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C99" w:rsidRDefault="00CA4C99" w:rsidP="00CA4C99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:rsidR="00CA4C99" w:rsidRDefault="00CA4C99" w:rsidP="00CA4C99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 оголошення № 1 «Про проведення у 2020 році конкурсу соціального замовлення за рахунок бюджетних коштів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A4C99" w:rsidRDefault="00CA4C99" w:rsidP="00CA4C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A4C99" w:rsidRDefault="00CA4C99" w:rsidP="00CA4C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Специфікація</w:t>
      </w:r>
      <w:proofErr w:type="spellEnd"/>
    </w:p>
    <w:p w:rsidR="00CA4C99" w:rsidRDefault="00CA4C99" w:rsidP="00CA4C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проведення у 2020 році конкурсу соціального замовлення за рахунок бюджетних коштів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CA4C99" w:rsidRDefault="00CA4C99" w:rsidP="00CA4C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A4C99" w:rsidRDefault="00CA4C99" w:rsidP="00CA4C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1. Нормативна база</w:t>
      </w:r>
    </w:p>
    <w:p w:rsidR="00CA4C99" w:rsidRDefault="00CA4C99" w:rsidP="00CA4C99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Закон України «Про соціальні послуги»;</w:t>
      </w:r>
    </w:p>
    <w:p w:rsidR="00CA4C99" w:rsidRDefault="00CA4C99" w:rsidP="00CA4C99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Закон України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Про основи соціальної захищеності інвалідів в Україні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»;</w:t>
      </w:r>
    </w:p>
    <w:p w:rsidR="00CA4C99" w:rsidRDefault="00CA4C99" w:rsidP="00CA4C99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Постанова Кабінету Міністрів України від 29.04.2013 № 324 «Про затвердження порядку здійснення соціального замовлення за рахунок бюджетних коштів»;</w:t>
      </w:r>
    </w:p>
    <w:p w:rsidR="00CA4C99" w:rsidRDefault="00CA4C99" w:rsidP="00CA4C99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Постанова Кабінету Міністрів України від 14 листопада 2012 р. № 1039 «Про затвердження критеріїв діяльності суб’єктів, що надають соціальні послуги»;</w:t>
      </w:r>
    </w:p>
    <w:p w:rsidR="00CA4C99" w:rsidRPr="00CA4C99" w:rsidRDefault="00CA4C99" w:rsidP="00CA4C99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A4C99">
        <w:rPr>
          <w:rFonts w:ascii="Times New Roman" w:eastAsia="Times New Roman" w:hAnsi="Times New Roman" w:cs="Times New Roman"/>
          <w:sz w:val="28"/>
          <w:szCs w:val="28"/>
          <w:lang w:val="uk-UA"/>
        </w:rPr>
        <w:t>Наказу Міністерства соціальної політики України та Міністерства освіти та науки України від 04.02.2020 року №67/125 «Про апробацію проекту Державного стандарту супроводу під час інклюзивного навчання»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CA4C99" w:rsidRDefault="00CA4C99" w:rsidP="00CA4C99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Style w:val="rvts23"/>
        </w:rPr>
      </w:pPr>
      <w:r>
        <w:rPr>
          <w:rStyle w:val="rvts23"/>
          <w:rFonts w:ascii="Times New Roman" w:hAnsi="Times New Roman" w:cs="Times New Roman"/>
          <w:sz w:val="28"/>
          <w:szCs w:val="28"/>
          <w:lang w:val="uk-UA"/>
        </w:rPr>
        <w:t>Проект Державного стандарту супроводу під час інклюзивного навчання.</w:t>
      </w:r>
    </w:p>
    <w:p w:rsidR="00CA4C99" w:rsidRPr="00A34483" w:rsidRDefault="00CA4C99" w:rsidP="00CA4C99">
      <w:pPr>
        <w:spacing w:after="0" w:line="240" w:lineRule="auto"/>
        <w:rPr>
          <w:rFonts w:eastAsia="Times New Roman"/>
          <w:b/>
        </w:rPr>
      </w:pPr>
      <w:r w:rsidRPr="00A3448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2. Визначення потреби</w:t>
      </w:r>
    </w:p>
    <w:p w:rsidR="00CA4C99" w:rsidRDefault="00CA4C99" w:rsidP="00CA4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4483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Pr="00A344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наказу Міністерства соціальної політики України від 20.01.2014 року № 28, яким затверджено </w:t>
      </w:r>
      <w:r w:rsidRPr="00A34483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34483">
        <w:rPr>
          <w:rFonts w:ascii="Times New Roman" w:eastAsia="Times New Roman" w:hAnsi="Times New Roman" w:cs="Times New Roman"/>
          <w:sz w:val="28"/>
          <w:szCs w:val="28"/>
          <w:lang w:val="uk-UA"/>
        </w:rPr>
        <w:t>Порядок визначення потреб населення адміністративно –</w:t>
      </w:r>
      <w:r w:rsidRPr="00A344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4483">
        <w:rPr>
          <w:rFonts w:ascii="Times New Roman" w:eastAsia="Times New Roman" w:hAnsi="Times New Roman" w:cs="Times New Roman"/>
          <w:sz w:val="28"/>
          <w:szCs w:val="28"/>
          <w:lang w:val="uk-UA"/>
        </w:rPr>
        <w:t>територіальної одиниці у соціальних послугах</w:t>
      </w:r>
      <w:r w:rsidRPr="00A3448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344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A34483">
        <w:rPr>
          <w:rFonts w:ascii="Times New Roman" w:hAnsi="Times New Roman" w:cs="Times New Roman"/>
          <w:sz w:val="28"/>
          <w:szCs w:val="28"/>
          <w:lang w:val="uk-UA"/>
        </w:rPr>
        <w:t>визначено потребу у наданні с</w:t>
      </w:r>
      <w:r>
        <w:rPr>
          <w:rFonts w:ascii="Times New Roman" w:hAnsi="Times New Roman" w:cs="Times New Roman"/>
          <w:sz w:val="28"/>
          <w:szCs w:val="28"/>
          <w:lang w:val="uk-UA"/>
        </w:rPr>
        <w:t>оціальної послуги супроводу під час інклюзивного навчання</w:t>
      </w:r>
      <w:r w:rsidRPr="00A34483">
        <w:rPr>
          <w:rFonts w:ascii="Times New Roman" w:hAnsi="Times New Roman" w:cs="Times New Roman"/>
          <w:sz w:val="28"/>
          <w:szCs w:val="28"/>
          <w:lang w:val="uk-UA"/>
        </w:rPr>
        <w:t>. Кількість потенційних 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тримувачів послуг супроводу під час інклюзивного навчання </w:t>
      </w:r>
      <w:r w:rsidRPr="00A34483">
        <w:rPr>
          <w:rFonts w:ascii="Times New Roman" w:hAnsi="Times New Roman" w:cs="Times New Roman"/>
          <w:sz w:val="28"/>
          <w:szCs w:val="28"/>
          <w:lang w:val="uk-UA"/>
        </w:rPr>
        <w:t>становить –</w:t>
      </w:r>
      <w:r w:rsidR="00C66A21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C66A21" w:rsidRPr="00C66A2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осіб, а фактично отримують 0</w:t>
      </w:r>
      <w:r w:rsidRPr="00A34483">
        <w:rPr>
          <w:rFonts w:ascii="Times New Roman" w:hAnsi="Times New Roman" w:cs="Times New Roman"/>
          <w:sz w:val="28"/>
          <w:szCs w:val="28"/>
          <w:lang w:val="uk-UA"/>
        </w:rPr>
        <w:t xml:space="preserve"> осіб. </w:t>
      </w:r>
    </w:p>
    <w:p w:rsidR="00CA4C99" w:rsidRPr="00A65646" w:rsidRDefault="00CA4C99" w:rsidP="00CA4C99">
      <w:pPr>
        <w:spacing w:after="0" w:line="240" w:lineRule="auto"/>
        <w:jc w:val="both"/>
        <w:rPr>
          <w:rStyle w:val="rvts23"/>
          <w:b/>
          <w:lang w:val="uk-UA"/>
        </w:rPr>
      </w:pPr>
      <w:r>
        <w:rPr>
          <w:rStyle w:val="rvts23"/>
          <w:rFonts w:ascii="Times New Roman" w:hAnsi="Times New Roman" w:cs="Times New Roman"/>
          <w:b/>
          <w:sz w:val="28"/>
          <w:szCs w:val="28"/>
          <w:lang w:val="uk-UA"/>
        </w:rPr>
        <w:t>3. Визначення категорії отримувачів</w:t>
      </w:r>
    </w:p>
    <w:p w:rsidR="00CA4C99" w:rsidRDefault="00CA4C99" w:rsidP="00CA4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Pr="00CA4C99">
        <w:rPr>
          <w:rFonts w:ascii="Times New Roman" w:hAnsi="Times New Roman" w:cs="Times New Roman"/>
          <w:sz w:val="28"/>
          <w:szCs w:val="28"/>
          <w:lang w:val="uk-UA"/>
        </w:rPr>
        <w:t>итина, яка відповідно до висновку ІРЦ потребує супроводу під час перебування в закладах освіти;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A4C99" w:rsidRDefault="00CA4C99" w:rsidP="00CA4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Орієнтовна кількість споживачів послуги супроводу під час інклюзивного навчання пов’язана з виконанням соц</w:t>
      </w:r>
      <w:r w:rsidR="00C66A21">
        <w:rPr>
          <w:rFonts w:ascii="Times New Roman" w:hAnsi="Times New Roman" w:cs="Times New Roman"/>
          <w:sz w:val="28"/>
          <w:szCs w:val="28"/>
          <w:lang w:val="uk-UA"/>
        </w:rPr>
        <w:t>іального замовлення становить 1</w:t>
      </w:r>
      <w:r w:rsidR="00C66A21" w:rsidRPr="00C66A21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дітей.</w:t>
      </w:r>
    </w:p>
    <w:p w:rsidR="00CA4C99" w:rsidRDefault="00CA4C99" w:rsidP="00CA4C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4. Визначення послуги</w:t>
      </w:r>
    </w:p>
    <w:p w:rsidR="00CA4C99" w:rsidRPr="00FB0AD4" w:rsidRDefault="00FB0AD4" w:rsidP="00FB0AD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Основні заходи, </w:t>
      </w:r>
      <w:r w:rsidRPr="00FB0AD4">
        <w:rPr>
          <w:rFonts w:ascii="Times New Roman" w:eastAsia="Times New Roman" w:hAnsi="Times New Roman" w:cs="Times New Roman"/>
          <w:sz w:val="28"/>
          <w:szCs w:val="28"/>
          <w:lang w:val="uk-UA"/>
        </w:rPr>
        <w:t>що складають зміст соціальної послуги супроводу під час інклюзивного навчання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tbl>
      <w:tblPr>
        <w:tblStyle w:val="a5"/>
        <w:tblW w:w="9923" w:type="dxa"/>
        <w:tblLook w:val="04A0" w:firstRow="1" w:lastRow="0" w:firstColumn="1" w:lastColumn="0" w:noHBand="0" w:noVBand="1"/>
      </w:tblPr>
      <w:tblGrid>
        <w:gridCol w:w="576"/>
        <w:gridCol w:w="2399"/>
        <w:gridCol w:w="1531"/>
        <w:gridCol w:w="2272"/>
        <w:gridCol w:w="1480"/>
        <w:gridCol w:w="1665"/>
      </w:tblGrid>
      <w:tr w:rsidR="00FB0AD4" w:rsidRPr="00FB0AD4" w:rsidTr="00242B99">
        <w:trPr>
          <w:trHeight w:val="375"/>
        </w:trPr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B0AD4" w:rsidRPr="00FB0AD4" w:rsidRDefault="00FB0AD4" w:rsidP="00242B99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B0AD4" w:rsidRPr="00FB0AD4" w:rsidRDefault="00FB0AD4" w:rsidP="00242B99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B0AD4" w:rsidRPr="00FB0AD4" w:rsidRDefault="00FB0AD4" w:rsidP="00242B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B0AD4" w:rsidRPr="00FB0AD4" w:rsidRDefault="00FB0AD4" w:rsidP="00242B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B0AD4" w:rsidRPr="00FB0AD4" w:rsidRDefault="00FB0AD4" w:rsidP="00242B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B0AD4" w:rsidRPr="00FB0AD4" w:rsidRDefault="00FB0AD4" w:rsidP="00242B99">
            <w:pPr>
              <w:jc w:val="center"/>
              <w:rPr>
                <w:sz w:val="24"/>
                <w:szCs w:val="24"/>
              </w:rPr>
            </w:pPr>
          </w:p>
        </w:tc>
      </w:tr>
      <w:tr w:rsidR="00FB0AD4" w:rsidRPr="00FB0AD4" w:rsidTr="00242B99">
        <w:trPr>
          <w:trHeight w:val="1500"/>
        </w:trPr>
        <w:tc>
          <w:tcPr>
            <w:tcW w:w="576" w:type="dxa"/>
            <w:tcBorders>
              <w:top w:val="single" w:sz="4" w:space="0" w:color="auto"/>
            </w:tcBorders>
            <w:hideMark/>
          </w:tcPr>
          <w:p w:rsidR="00FB0AD4" w:rsidRPr="00FB0AD4" w:rsidRDefault="00FB0AD4" w:rsidP="00242B99">
            <w:pPr>
              <w:jc w:val="center"/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>№ з/</w:t>
            </w:r>
            <w:proofErr w:type="gramStart"/>
            <w:r w:rsidRPr="00FB0AD4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399" w:type="dxa"/>
            <w:tcBorders>
              <w:top w:val="single" w:sz="4" w:space="0" w:color="auto"/>
            </w:tcBorders>
            <w:hideMark/>
          </w:tcPr>
          <w:p w:rsidR="00FB0AD4" w:rsidRPr="00FB0AD4" w:rsidRDefault="00FB0AD4" w:rsidP="00242B99">
            <w:pPr>
              <w:jc w:val="center"/>
              <w:rPr>
                <w:sz w:val="24"/>
                <w:szCs w:val="24"/>
              </w:rPr>
            </w:pPr>
            <w:proofErr w:type="spellStart"/>
            <w:r w:rsidRPr="00FB0AD4">
              <w:rPr>
                <w:sz w:val="24"/>
                <w:szCs w:val="24"/>
              </w:rPr>
              <w:t>Назва</w:t>
            </w:r>
            <w:proofErr w:type="spellEnd"/>
            <w:r w:rsidRPr="00FB0AD4">
              <w:rPr>
                <w:sz w:val="24"/>
                <w:szCs w:val="24"/>
              </w:rPr>
              <w:t xml:space="preserve"> заходу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hideMark/>
          </w:tcPr>
          <w:p w:rsidR="00FB0AD4" w:rsidRPr="00FB0AD4" w:rsidRDefault="00FB0AD4" w:rsidP="00242B99">
            <w:pPr>
              <w:jc w:val="center"/>
              <w:rPr>
                <w:sz w:val="24"/>
                <w:szCs w:val="24"/>
              </w:rPr>
            </w:pPr>
            <w:proofErr w:type="spellStart"/>
            <w:r w:rsidRPr="00FB0AD4">
              <w:rPr>
                <w:sz w:val="24"/>
                <w:szCs w:val="24"/>
              </w:rPr>
              <w:t>Орієнтовний</w:t>
            </w:r>
            <w:proofErr w:type="spellEnd"/>
            <w:r w:rsidRPr="00FB0AD4">
              <w:rPr>
                <w:sz w:val="24"/>
                <w:szCs w:val="24"/>
              </w:rPr>
              <w:t xml:space="preserve"> час </w:t>
            </w:r>
            <w:proofErr w:type="spellStart"/>
            <w:r w:rsidRPr="00FB0AD4">
              <w:rPr>
                <w:sz w:val="24"/>
                <w:szCs w:val="24"/>
              </w:rPr>
              <w:t>виконання</w:t>
            </w:r>
            <w:proofErr w:type="spellEnd"/>
            <w:r w:rsidRPr="00FB0AD4">
              <w:rPr>
                <w:sz w:val="24"/>
                <w:szCs w:val="24"/>
              </w:rPr>
              <w:t xml:space="preserve">  1 заходу,  </w:t>
            </w:r>
            <w:proofErr w:type="spellStart"/>
            <w:r w:rsidRPr="00FB0AD4">
              <w:rPr>
                <w:i/>
                <w:iCs/>
                <w:sz w:val="24"/>
                <w:szCs w:val="24"/>
              </w:rPr>
              <w:t>людино</w:t>
            </w:r>
            <w:proofErr w:type="spellEnd"/>
            <w:r w:rsidRPr="00FB0AD4">
              <w:rPr>
                <w:i/>
                <w:iCs/>
                <w:sz w:val="24"/>
                <w:szCs w:val="24"/>
              </w:rPr>
              <w:t>-годин</w:t>
            </w:r>
          </w:p>
        </w:tc>
        <w:tc>
          <w:tcPr>
            <w:tcW w:w="2272" w:type="dxa"/>
            <w:tcBorders>
              <w:top w:val="single" w:sz="4" w:space="0" w:color="auto"/>
            </w:tcBorders>
            <w:hideMark/>
          </w:tcPr>
          <w:p w:rsidR="00FB0AD4" w:rsidRPr="00FB0AD4" w:rsidRDefault="00FB0AD4" w:rsidP="00242B99">
            <w:pPr>
              <w:jc w:val="center"/>
              <w:rPr>
                <w:sz w:val="24"/>
                <w:szCs w:val="24"/>
              </w:rPr>
            </w:pPr>
            <w:proofErr w:type="spellStart"/>
            <w:r w:rsidRPr="00FB0AD4">
              <w:rPr>
                <w:sz w:val="24"/>
                <w:szCs w:val="24"/>
              </w:rPr>
              <w:t>Періодичність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</w:tcBorders>
            <w:hideMark/>
          </w:tcPr>
          <w:p w:rsidR="00FB0AD4" w:rsidRPr="00FB0AD4" w:rsidRDefault="00FB0AD4" w:rsidP="00242B99">
            <w:pPr>
              <w:jc w:val="center"/>
              <w:rPr>
                <w:sz w:val="24"/>
                <w:szCs w:val="24"/>
              </w:rPr>
            </w:pPr>
            <w:proofErr w:type="spellStart"/>
            <w:r w:rsidRPr="00FB0AD4">
              <w:rPr>
                <w:sz w:val="24"/>
                <w:szCs w:val="24"/>
              </w:rPr>
              <w:t>Кількість</w:t>
            </w:r>
            <w:proofErr w:type="spellEnd"/>
            <w:r w:rsidRPr="00FB0AD4">
              <w:rPr>
                <w:sz w:val="24"/>
                <w:szCs w:val="24"/>
              </w:rPr>
              <w:t xml:space="preserve"> </w:t>
            </w:r>
            <w:proofErr w:type="spellStart"/>
            <w:r w:rsidRPr="00FB0AD4">
              <w:rPr>
                <w:sz w:val="24"/>
                <w:szCs w:val="24"/>
              </w:rPr>
              <w:t>заході</w:t>
            </w:r>
            <w:proofErr w:type="gramStart"/>
            <w:r w:rsidRPr="00FB0AD4">
              <w:rPr>
                <w:sz w:val="24"/>
                <w:szCs w:val="24"/>
              </w:rPr>
              <w:t>в</w:t>
            </w:r>
            <w:proofErr w:type="spellEnd"/>
            <w:proofErr w:type="gramEnd"/>
            <w:r w:rsidRPr="00FB0AD4">
              <w:rPr>
                <w:sz w:val="24"/>
                <w:szCs w:val="24"/>
              </w:rPr>
              <w:t xml:space="preserve"> на 1 </w:t>
            </w:r>
            <w:proofErr w:type="spellStart"/>
            <w:r w:rsidRPr="00FB0AD4">
              <w:rPr>
                <w:sz w:val="24"/>
                <w:szCs w:val="24"/>
              </w:rPr>
              <w:t>послугу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</w:tcBorders>
            <w:hideMark/>
          </w:tcPr>
          <w:p w:rsidR="00FB0AD4" w:rsidRPr="00FB0AD4" w:rsidRDefault="00FB0AD4" w:rsidP="00242B99">
            <w:pPr>
              <w:jc w:val="center"/>
              <w:rPr>
                <w:sz w:val="24"/>
                <w:szCs w:val="24"/>
              </w:rPr>
            </w:pPr>
            <w:proofErr w:type="spellStart"/>
            <w:r w:rsidRPr="00FB0AD4">
              <w:rPr>
                <w:sz w:val="24"/>
                <w:szCs w:val="24"/>
              </w:rPr>
              <w:t>Загальний</w:t>
            </w:r>
            <w:proofErr w:type="spellEnd"/>
            <w:r w:rsidRPr="00FB0AD4">
              <w:rPr>
                <w:sz w:val="24"/>
                <w:szCs w:val="24"/>
              </w:rPr>
              <w:t xml:space="preserve"> час на 1 </w:t>
            </w:r>
            <w:proofErr w:type="spellStart"/>
            <w:r w:rsidRPr="00FB0AD4">
              <w:rPr>
                <w:sz w:val="24"/>
                <w:szCs w:val="24"/>
              </w:rPr>
              <w:t>послугу</w:t>
            </w:r>
            <w:proofErr w:type="spellEnd"/>
            <w:r w:rsidRPr="00FB0AD4">
              <w:rPr>
                <w:sz w:val="24"/>
                <w:szCs w:val="24"/>
              </w:rPr>
              <w:t xml:space="preserve">, </w:t>
            </w:r>
            <w:r w:rsidRPr="00FB0AD4">
              <w:rPr>
                <w:i/>
                <w:iCs/>
                <w:sz w:val="24"/>
                <w:szCs w:val="24"/>
              </w:rPr>
              <w:t>годин</w:t>
            </w:r>
          </w:p>
        </w:tc>
      </w:tr>
      <w:tr w:rsidR="00FB0AD4" w:rsidRPr="00FB0AD4" w:rsidTr="00242B99">
        <w:trPr>
          <w:trHeight w:val="855"/>
        </w:trPr>
        <w:tc>
          <w:tcPr>
            <w:tcW w:w="576" w:type="dxa"/>
            <w:hideMark/>
          </w:tcPr>
          <w:p w:rsidR="00FB0AD4" w:rsidRPr="00FB0AD4" w:rsidRDefault="00FB0AD4" w:rsidP="00242B99">
            <w:pPr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399" w:type="dxa"/>
            <w:hideMark/>
          </w:tcPr>
          <w:p w:rsidR="00FB0AD4" w:rsidRPr="00FB0AD4" w:rsidRDefault="00FB0AD4" w:rsidP="00242B99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B0AD4">
              <w:rPr>
                <w:b/>
                <w:bCs/>
                <w:sz w:val="24"/>
                <w:szCs w:val="24"/>
              </w:rPr>
              <w:t>Допомога</w:t>
            </w:r>
            <w:proofErr w:type="spellEnd"/>
            <w:r w:rsidRPr="00FB0AD4">
              <w:rPr>
                <w:b/>
                <w:bCs/>
                <w:sz w:val="24"/>
                <w:szCs w:val="24"/>
              </w:rPr>
              <w:t xml:space="preserve"> в </w:t>
            </w:r>
            <w:proofErr w:type="spellStart"/>
            <w:r w:rsidRPr="00FB0AD4">
              <w:rPr>
                <w:b/>
                <w:bCs/>
                <w:sz w:val="24"/>
                <w:szCs w:val="24"/>
              </w:rPr>
              <w:t>самообслуговуванні</w:t>
            </w:r>
            <w:proofErr w:type="spellEnd"/>
          </w:p>
        </w:tc>
        <w:tc>
          <w:tcPr>
            <w:tcW w:w="1531" w:type="dxa"/>
            <w:hideMark/>
          </w:tcPr>
          <w:p w:rsidR="00FB0AD4" w:rsidRPr="00FB0AD4" w:rsidRDefault="00FB0AD4" w:rsidP="00242B9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2" w:type="dxa"/>
            <w:hideMark/>
          </w:tcPr>
          <w:p w:rsidR="00FB0AD4" w:rsidRPr="00FB0AD4" w:rsidRDefault="00FB0AD4" w:rsidP="00242B9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0" w:type="dxa"/>
            <w:hideMark/>
          </w:tcPr>
          <w:p w:rsidR="00FB0AD4" w:rsidRPr="00FB0AD4" w:rsidRDefault="00FB0AD4" w:rsidP="00242B9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5" w:type="dxa"/>
            <w:hideMark/>
          </w:tcPr>
          <w:p w:rsidR="00FB0AD4" w:rsidRPr="00FB0AD4" w:rsidRDefault="00FB0AD4" w:rsidP="00242B9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B0AD4" w:rsidRPr="00FB0AD4" w:rsidTr="00242B99">
        <w:trPr>
          <w:trHeight w:val="1125"/>
        </w:trPr>
        <w:tc>
          <w:tcPr>
            <w:tcW w:w="576" w:type="dxa"/>
            <w:hideMark/>
          </w:tcPr>
          <w:p w:rsidR="00FB0AD4" w:rsidRPr="00FB0AD4" w:rsidRDefault="00FB0AD4" w:rsidP="00242B99">
            <w:pPr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 xml:space="preserve">1.1 </w:t>
            </w:r>
          </w:p>
        </w:tc>
        <w:tc>
          <w:tcPr>
            <w:tcW w:w="2399" w:type="dxa"/>
            <w:hideMark/>
          </w:tcPr>
          <w:p w:rsidR="00FB0AD4" w:rsidRPr="00FB0AD4" w:rsidRDefault="00FB0AD4" w:rsidP="00242B99">
            <w:pPr>
              <w:rPr>
                <w:sz w:val="24"/>
                <w:szCs w:val="24"/>
              </w:rPr>
            </w:pPr>
            <w:proofErr w:type="spellStart"/>
            <w:r w:rsidRPr="00FB0AD4">
              <w:rPr>
                <w:sz w:val="24"/>
                <w:szCs w:val="24"/>
              </w:rPr>
              <w:t>Вмивання</w:t>
            </w:r>
            <w:proofErr w:type="spellEnd"/>
            <w:r w:rsidRPr="00FB0AD4">
              <w:rPr>
                <w:sz w:val="24"/>
                <w:szCs w:val="24"/>
              </w:rPr>
              <w:t xml:space="preserve">, </w:t>
            </w:r>
            <w:proofErr w:type="spellStart"/>
            <w:r w:rsidRPr="00FB0AD4">
              <w:rPr>
                <w:sz w:val="24"/>
                <w:szCs w:val="24"/>
              </w:rPr>
              <w:t>миття</w:t>
            </w:r>
            <w:proofErr w:type="spellEnd"/>
            <w:r w:rsidRPr="00FB0AD4">
              <w:rPr>
                <w:sz w:val="24"/>
                <w:szCs w:val="24"/>
              </w:rPr>
              <w:t xml:space="preserve"> рук</w:t>
            </w:r>
          </w:p>
        </w:tc>
        <w:tc>
          <w:tcPr>
            <w:tcW w:w="1531" w:type="dxa"/>
            <w:hideMark/>
          </w:tcPr>
          <w:p w:rsidR="00FB0AD4" w:rsidRPr="00FB0AD4" w:rsidRDefault="00FB0AD4" w:rsidP="00242B99">
            <w:pPr>
              <w:jc w:val="center"/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>0,15</w:t>
            </w:r>
          </w:p>
        </w:tc>
        <w:tc>
          <w:tcPr>
            <w:tcW w:w="2272" w:type="dxa"/>
            <w:hideMark/>
          </w:tcPr>
          <w:p w:rsidR="00FB0AD4" w:rsidRPr="00FB0AD4" w:rsidRDefault="00FB0AD4" w:rsidP="00242B99">
            <w:pPr>
              <w:jc w:val="center"/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 xml:space="preserve">за потребою, але не </w:t>
            </w:r>
            <w:proofErr w:type="spellStart"/>
            <w:r w:rsidRPr="00FB0AD4">
              <w:rPr>
                <w:sz w:val="24"/>
                <w:szCs w:val="24"/>
              </w:rPr>
              <w:t>менше</w:t>
            </w:r>
            <w:proofErr w:type="spellEnd"/>
            <w:r w:rsidRPr="00FB0AD4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B0AD4">
              <w:rPr>
                <w:sz w:val="24"/>
                <w:szCs w:val="24"/>
              </w:rPr>
              <w:t>ніж</w:t>
            </w:r>
            <w:proofErr w:type="spellEnd"/>
            <w:proofErr w:type="gramEnd"/>
            <w:r w:rsidRPr="00FB0AD4">
              <w:rPr>
                <w:sz w:val="24"/>
                <w:szCs w:val="24"/>
              </w:rPr>
              <w:t xml:space="preserve"> 2 рази на день</w:t>
            </w:r>
          </w:p>
        </w:tc>
        <w:tc>
          <w:tcPr>
            <w:tcW w:w="1480" w:type="dxa"/>
            <w:hideMark/>
          </w:tcPr>
          <w:p w:rsidR="00FB0AD4" w:rsidRPr="00FB0AD4" w:rsidRDefault="00FB0AD4" w:rsidP="00242B99">
            <w:pPr>
              <w:jc w:val="center"/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>2</w:t>
            </w:r>
          </w:p>
        </w:tc>
        <w:tc>
          <w:tcPr>
            <w:tcW w:w="1665" w:type="dxa"/>
            <w:hideMark/>
          </w:tcPr>
          <w:p w:rsidR="00FB0AD4" w:rsidRPr="00FB0AD4" w:rsidRDefault="00FB0AD4" w:rsidP="00242B99">
            <w:pPr>
              <w:jc w:val="center"/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>0,30</w:t>
            </w:r>
          </w:p>
        </w:tc>
      </w:tr>
      <w:tr w:rsidR="00FB0AD4" w:rsidRPr="00FB0AD4" w:rsidTr="00242B99">
        <w:trPr>
          <w:trHeight w:val="1125"/>
        </w:trPr>
        <w:tc>
          <w:tcPr>
            <w:tcW w:w="576" w:type="dxa"/>
            <w:hideMark/>
          </w:tcPr>
          <w:p w:rsidR="00FB0AD4" w:rsidRPr="00FB0AD4" w:rsidRDefault="00FB0AD4" w:rsidP="00242B99">
            <w:pPr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>1.2</w:t>
            </w:r>
          </w:p>
        </w:tc>
        <w:tc>
          <w:tcPr>
            <w:tcW w:w="2399" w:type="dxa"/>
            <w:hideMark/>
          </w:tcPr>
          <w:p w:rsidR="00FB0AD4" w:rsidRPr="00FB0AD4" w:rsidRDefault="00FB0AD4" w:rsidP="00242B99">
            <w:pPr>
              <w:rPr>
                <w:sz w:val="24"/>
                <w:szCs w:val="24"/>
              </w:rPr>
            </w:pPr>
            <w:proofErr w:type="spellStart"/>
            <w:r w:rsidRPr="00FB0AD4">
              <w:rPr>
                <w:sz w:val="24"/>
                <w:szCs w:val="24"/>
              </w:rPr>
              <w:t>Вдягання</w:t>
            </w:r>
            <w:proofErr w:type="spellEnd"/>
            <w:r w:rsidRPr="00FB0AD4">
              <w:rPr>
                <w:sz w:val="24"/>
                <w:szCs w:val="24"/>
              </w:rPr>
              <w:t xml:space="preserve">, </w:t>
            </w:r>
            <w:proofErr w:type="spellStart"/>
            <w:r w:rsidRPr="00FB0AD4">
              <w:rPr>
                <w:sz w:val="24"/>
                <w:szCs w:val="24"/>
              </w:rPr>
              <w:t>роздягання</w:t>
            </w:r>
            <w:proofErr w:type="spellEnd"/>
            <w:r w:rsidRPr="00FB0AD4">
              <w:rPr>
                <w:sz w:val="24"/>
                <w:szCs w:val="24"/>
              </w:rPr>
              <w:t xml:space="preserve">, </w:t>
            </w:r>
            <w:proofErr w:type="spellStart"/>
            <w:r w:rsidRPr="00FB0AD4">
              <w:rPr>
                <w:sz w:val="24"/>
                <w:szCs w:val="24"/>
              </w:rPr>
              <w:t>взування</w:t>
            </w:r>
            <w:proofErr w:type="spellEnd"/>
          </w:p>
        </w:tc>
        <w:tc>
          <w:tcPr>
            <w:tcW w:w="1531" w:type="dxa"/>
            <w:hideMark/>
          </w:tcPr>
          <w:p w:rsidR="00FB0AD4" w:rsidRPr="00FB0AD4" w:rsidRDefault="00FB0AD4" w:rsidP="00242B99">
            <w:pPr>
              <w:jc w:val="center"/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>0,25</w:t>
            </w:r>
          </w:p>
        </w:tc>
        <w:tc>
          <w:tcPr>
            <w:tcW w:w="2272" w:type="dxa"/>
            <w:hideMark/>
          </w:tcPr>
          <w:p w:rsidR="00FB0AD4" w:rsidRPr="00FB0AD4" w:rsidRDefault="00FB0AD4" w:rsidP="00242B99">
            <w:pPr>
              <w:jc w:val="center"/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 xml:space="preserve">за потребою, але не </w:t>
            </w:r>
            <w:proofErr w:type="spellStart"/>
            <w:r w:rsidRPr="00FB0AD4">
              <w:rPr>
                <w:sz w:val="24"/>
                <w:szCs w:val="24"/>
              </w:rPr>
              <w:t>менше</w:t>
            </w:r>
            <w:proofErr w:type="spellEnd"/>
            <w:r w:rsidRPr="00FB0AD4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B0AD4">
              <w:rPr>
                <w:sz w:val="24"/>
                <w:szCs w:val="24"/>
              </w:rPr>
              <w:t>ніж</w:t>
            </w:r>
            <w:proofErr w:type="spellEnd"/>
            <w:proofErr w:type="gramEnd"/>
            <w:r w:rsidRPr="00FB0AD4">
              <w:rPr>
                <w:sz w:val="24"/>
                <w:szCs w:val="24"/>
              </w:rPr>
              <w:t xml:space="preserve"> 2 рази на день</w:t>
            </w:r>
          </w:p>
        </w:tc>
        <w:tc>
          <w:tcPr>
            <w:tcW w:w="1480" w:type="dxa"/>
            <w:hideMark/>
          </w:tcPr>
          <w:p w:rsidR="00FB0AD4" w:rsidRPr="00FB0AD4" w:rsidRDefault="00FB0AD4" w:rsidP="00242B99">
            <w:pPr>
              <w:jc w:val="center"/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>2</w:t>
            </w:r>
          </w:p>
        </w:tc>
        <w:tc>
          <w:tcPr>
            <w:tcW w:w="1665" w:type="dxa"/>
            <w:hideMark/>
          </w:tcPr>
          <w:p w:rsidR="00FB0AD4" w:rsidRPr="00FB0AD4" w:rsidRDefault="00FB0AD4" w:rsidP="00242B99">
            <w:pPr>
              <w:jc w:val="center"/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>0,50</w:t>
            </w:r>
          </w:p>
        </w:tc>
      </w:tr>
      <w:tr w:rsidR="00FB0AD4" w:rsidRPr="00FB0AD4" w:rsidTr="00242B99">
        <w:trPr>
          <w:trHeight w:val="1125"/>
        </w:trPr>
        <w:tc>
          <w:tcPr>
            <w:tcW w:w="576" w:type="dxa"/>
            <w:hideMark/>
          </w:tcPr>
          <w:p w:rsidR="00FB0AD4" w:rsidRPr="00FB0AD4" w:rsidRDefault="00FB0AD4" w:rsidP="00242B99">
            <w:pPr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>1.3</w:t>
            </w:r>
          </w:p>
        </w:tc>
        <w:tc>
          <w:tcPr>
            <w:tcW w:w="2399" w:type="dxa"/>
            <w:hideMark/>
          </w:tcPr>
          <w:p w:rsidR="00FB0AD4" w:rsidRPr="00FB0AD4" w:rsidRDefault="00FB0AD4" w:rsidP="00242B99">
            <w:pPr>
              <w:rPr>
                <w:sz w:val="24"/>
                <w:szCs w:val="24"/>
              </w:rPr>
            </w:pPr>
            <w:proofErr w:type="spellStart"/>
            <w:r w:rsidRPr="00FB0AD4">
              <w:rPr>
                <w:sz w:val="24"/>
                <w:szCs w:val="24"/>
              </w:rPr>
              <w:t>Зміна</w:t>
            </w:r>
            <w:proofErr w:type="spellEnd"/>
            <w:r w:rsidRPr="00FB0AD4">
              <w:rPr>
                <w:sz w:val="24"/>
                <w:szCs w:val="24"/>
              </w:rPr>
              <w:t xml:space="preserve"> </w:t>
            </w:r>
            <w:proofErr w:type="spellStart"/>
            <w:r w:rsidRPr="00FB0AD4">
              <w:rPr>
                <w:sz w:val="24"/>
                <w:szCs w:val="24"/>
              </w:rPr>
              <w:t>натільної</w:t>
            </w:r>
            <w:proofErr w:type="spellEnd"/>
            <w:r w:rsidRPr="00FB0AD4">
              <w:rPr>
                <w:sz w:val="24"/>
                <w:szCs w:val="24"/>
              </w:rPr>
              <w:t xml:space="preserve"> </w:t>
            </w:r>
            <w:proofErr w:type="spellStart"/>
            <w:r w:rsidRPr="00FB0AD4">
              <w:rPr>
                <w:sz w:val="24"/>
                <w:szCs w:val="24"/>
              </w:rPr>
              <w:t>білизни</w:t>
            </w:r>
            <w:proofErr w:type="spellEnd"/>
          </w:p>
        </w:tc>
        <w:tc>
          <w:tcPr>
            <w:tcW w:w="1531" w:type="dxa"/>
            <w:hideMark/>
          </w:tcPr>
          <w:p w:rsidR="00FB0AD4" w:rsidRPr="00FB0AD4" w:rsidRDefault="00FB0AD4" w:rsidP="00242B99">
            <w:pPr>
              <w:jc w:val="center"/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>0,25</w:t>
            </w:r>
          </w:p>
        </w:tc>
        <w:tc>
          <w:tcPr>
            <w:tcW w:w="2272" w:type="dxa"/>
            <w:hideMark/>
          </w:tcPr>
          <w:p w:rsidR="00FB0AD4" w:rsidRPr="00FB0AD4" w:rsidRDefault="00FB0AD4" w:rsidP="00242B99">
            <w:pPr>
              <w:jc w:val="center"/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 xml:space="preserve">За потребою, але не </w:t>
            </w:r>
            <w:proofErr w:type="spellStart"/>
            <w:r w:rsidRPr="00FB0AD4">
              <w:rPr>
                <w:sz w:val="24"/>
                <w:szCs w:val="24"/>
              </w:rPr>
              <w:t>менш</w:t>
            </w:r>
            <w:proofErr w:type="spellEnd"/>
            <w:r w:rsidRPr="00FB0AD4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B0AD4">
              <w:rPr>
                <w:sz w:val="24"/>
                <w:szCs w:val="24"/>
              </w:rPr>
              <w:t>ніж</w:t>
            </w:r>
            <w:proofErr w:type="spellEnd"/>
            <w:proofErr w:type="gramEnd"/>
            <w:r w:rsidRPr="00FB0AD4">
              <w:rPr>
                <w:sz w:val="24"/>
                <w:szCs w:val="24"/>
              </w:rPr>
              <w:t xml:space="preserve"> 1 раз на день</w:t>
            </w:r>
          </w:p>
        </w:tc>
        <w:tc>
          <w:tcPr>
            <w:tcW w:w="1480" w:type="dxa"/>
            <w:hideMark/>
          </w:tcPr>
          <w:p w:rsidR="00FB0AD4" w:rsidRPr="00FB0AD4" w:rsidRDefault="00FB0AD4" w:rsidP="00242B99">
            <w:pPr>
              <w:jc w:val="center"/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>1</w:t>
            </w:r>
          </w:p>
        </w:tc>
        <w:tc>
          <w:tcPr>
            <w:tcW w:w="1665" w:type="dxa"/>
            <w:hideMark/>
          </w:tcPr>
          <w:p w:rsidR="00FB0AD4" w:rsidRPr="00FB0AD4" w:rsidRDefault="00FB0AD4" w:rsidP="00242B99">
            <w:pPr>
              <w:jc w:val="center"/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>0,25</w:t>
            </w:r>
          </w:p>
        </w:tc>
      </w:tr>
      <w:tr w:rsidR="00FB0AD4" w:rsidRPr="00FB0AD4" w:rsidTr="00242B99">
        <w:trPr>
          <w:trHeight w:val="1125"/>
        </w:trPr>
        <w:tc>
          <w:tcPr>
            <w:tcW w:w="576" w:type="dxa"/>
            <w:hideMark/>
          </w:tcPr>
          <w:p w:rsidR="00FB0AD4" w:rsidRPr="00FB0AD4" w:rsidRDefault="00FB0AD4" w:rsidP="00242B99">
            <w:pPr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>1.4</w:t>
            </w:r>
          </w:p>
        </w:tc>
        <w:tc>
          <w:tcPr>
            <w:tcW w:w="2399" w:type="dxa"/>
            <w:hideMark/>
          </w:tcPr>
          <w:p w:rsidR="00FB0AD4" w:rsidRPr="00FB0AD4" w:rsidRDefault="00FB0AD4" w:rsidP="00242B99">
            <w:pPr>
              <w:rPr>
                <w:sz w:val="24"/>
                <w:szCs w:val="24"/>
              </w:rPr>
            </w:pPr>
            <w:proofErr w:type="spellStart"/>
            <w:r w:rsidRPr="00FB0AD4">
              <w:rPr>
                <w:sz w:val="24"/>
                <w:szCs w:val="24"/>
              </w:rPr>
              <w:t>Допомога</w:t>
            </w:r>
            <w:proofErr w:type="spellEnd"/>
            <w:r w:rsidRPr="00FB0AD4">
              <w:rPr>
                <w:sz w:val="24"/>
                <w:szCs w:val="24"/>
              </w:rPr>
              <w:t xml:space="preserve"> у </w:t>
            </w:r>
            <w:proofErr w:type="spellStart"/>
            <w:r w:rsidRPr="00FB0AD4">
              <w:rPr>
                <w:sz w:val="24"/>
                <w:szCs w:val="24"/>
              </w:rPr>
              <w:t>користуванні</w:t>
            </w:r>
            <w:proofErr w:type="spellEnd"/>
            <w:r w:rsidRPr="00FB0AD4">
              <w:rPr>
                <w:sz w:val="24"/>
                <w:szCs w:val="24"/>
              </w:rPr>
              <w:t xml:space="preserve"> туалетом (</w:t>
            </w:r>
            <w:proofErr w:type="spellStart"/>
            <w:r w:rsidRPr="00FB0AD4">
              <w:rPr>
                <w:sz w:val="24"/>
                <w:szCs w:val="24"/>
              </w:rPr>
              <w:t>унітаз</w:t>
            </w:r>
            <w:proofErr w:type="spellEnd"/>
            <w:r w:rsidRPr="00FB0AD4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FB0AD4">
              <w:rPr>
                <w:sz w:val="24"/>
                <w:szCs w:val="24"/>
              </w:rPr>
              <w:t>п</w:t>
            </w:r>
            <w:proofErr w:type="gramEnd"/>
            <w:r w:rsidRPr="00FB0AD4">
              <w:rPr>
                <w:sz w:val="24"/>
                <w:szCs w:val="24"/>
              </w:rPr>
              <w:t>ісуар</w:t>
            </w:r>
            <w:proofErr w:type="spellEnd"/>
            <w:r w:rsidRPr="00FB0AD4">
              <w:rPr>
                <w:sz w:val="24"/>
                <w:szCs w:val="24"/>
              </w:rPr>
              <w:t>)</w:t>
            </w:r>
          </w:p>
        </w:tc>
        <w:tc>
          <w:tcPr>
            <w:tcW w:w="1531" w:type="dxa"/>
            <w:hideMark/>
          </w:tcPr>
          <w:p w:rsidR="00FB0AD4" w:rsidRPr="00FB0AD4" w:rsidRDefault="00FB0AD4" w:rsidP="00242B99">
            <w:pPr>
              <w:jc w:val="center"/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>0,33</w:t>
            </w:r>
          </w:p>
        </w:tc>
        <w:tc>
          <w:tcPr>
            <w:tcW w:w="2272" w:type="dxa"/>
            <w:hideMark/>
          </w:tcPr>
          <w:p w:rsidR="00FB0AD4" w:rsidRPr="00FB0AD4" w:rsidRDefault="00FB0AD4" w:rsidP="00242B99">
            <w:pPr>
              <w:jc w:val="center"/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 xml:space="preserve">За потребою, але не </w:t>
            </w:r>
            <w:proofErr w:type="spellStart"/>
            <w:r w:rsidRPr="00FB0AD4">
              <w:rPr>
                <w:sz w:val="24"/>
                <w:szCs w:val="24"/>
              </w:rPr>
              <w:t>менш</w:t>
            </w:r>
            <w:proofErr w:type="spellEnd"/>
            <w:r w:rsidRPr="00FB0AD4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B0AD4">
              <w:rPr>
                <w:sz w:val="24"/>
                <w:szCs w:val="24"/>
              </w:rPr>
              <w:t>ніж</w:t>
            </w:r>
            <w:proofErr w:type="spellEnd"/>
            <w:proofErr w:type="gramEnd"/>
            <w:r w:rsidRPr="00FB0AD4">
              <w:rPr>
                <w:sz w:val="24"/>
                <w:szCs w:val="24"/>
              </w:rPr>
              <w:t xml:space="preserve"> 2 рази на день</w:t>
            </w:r>
          </w:p>
        </w:tc>
        <w:tc>
          <w:tcPr>
            <w:tcW w:w="1480" w:type="dxa"/>
            <w:hideMark/>
          </w:tcPr>
          <w:p w:rsidR="00FB0AD4" w:rsidRPr="00FB0AD4" w:rsidRDefault="00FB0AD4" w:rsidP="00242B99">
            <w:pPr>
              <w:jc w:val="center"/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>2</w:t>
            </w:r>
          </w:p>
        </w:tc>
        <w:tc>
          <w:tcPr>
            <w:tcW w:w="1665" w:type="dxa"/>
            <w:hideMark/>
          </w:tcPr>
          <w:p w:rsidR="00FB0AD4" w:rsidRPr="00FB0AD4" w:rsidRDefault="00FB0AD4" w:rsidP="00242B99">
            <w:pPr>
              <w:jc w:val="center"/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>0,66</w:t>
            </w:r>
          </w:p>
        </w:tc>
      </w:tr>
      <w:tr w:rsidR="00FB0AD4" w:rsidRPr="00FB0AD4" w:rsidTr="00242B99">
        <w:trPr>
          <w:trHeight w:val="375"/>
        </w:trPr>
        <w:tc>
          <w:tcPr>
            <w:tcW w:w="576" w:type="dxa"/>
            <w:vMerge w:val="restart"/>
            <w:hideMark/>
          </w:tcPr>
          <w:p w:rsidR="00FB0AD4" w:rsidRPr="00FB0AD4" w:rsidRDefault="00FB0AD4" w:rsidP="00242B99">
            <w:pPr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>1.5</w:t>
            </w:r>
          </w:p>
        </w:tc>
        <w:tc>
          <w:tcPr>
            <w:tcW w:w="2399" w:type="dxa"/>
            <w:vMerge w:val="restart"/>
            <w:hideMark/>
          </w:tcPr>
          <w:p w:rsidR="00FB0AD4" w:rsidRPr="00FB0AD4" w:rsidRDefault="00FB0AD4" w:rsidP="00242B99">
            <w:pPr>
              <w:rPr>
                <w:sz w:val="24"/>
                <w:szCs w:val="24"/>
              </w:rPr>
            </w:pPr>
            <w:proofErr w:type="spellStart"/>
            <w:r w:rsidRPr="00FB0AD4">
              <w:rPr>
                <w:sz w:val="24"/>
                <w:szCs w:val="24"/>
              </w:rPr>
              <w:t>Допомога</w:t>
            </w:r>
            <w:proofErr w:type="spellEnd"/>
            <w:r w:rsidRPr="00FB0AD4">
              <w:rPr>
                <w:sz w:val="24"/>
                <w:szCs w:val="24"/>
              </w:rPr>
              <w:t xml:space="preserve"> у </w:t>
            </w:r>
            <w:proofErr w:type="spellStart"/>
            <w:r w:rsidRPr="00FB0AD4">
              <w:rPr>
                <w:sz w:val="24"/>
                <w:szCs w:val="24"/>
              </w:rPr>
              <w:t>користуванні</w:t>
            </w:r>
            <w:proofErr w:type="spellEnd"/>
            <w:r w:rsidRPr="00FB0AD4">
              <w:rPr>
                <w:sz w:val="24"/>
                <w:szCs w:val="24"/>
              </w:rPr>
              <w:t xml:space="preserve"> </w:t>
            </w:r>
            <w:proofErr w:type="spellStart"/>
            <w:r w:rsidRPr="00FB0AD4">
              <w:rPr>
                <w:sz w:val="24"/>
                <w:szCs w:val="24"/>
              </w:rPr>
              <w:t>сеч</w:t>
            </w:r>
            <w:proofErr w:type="gramStart"/>
            <w:r w:rsidRPr="00FB0AD4">
              <w:rPr>
                <w:sz w:val="24"/>
                <w:szCs w:val="24"/>
              </w:rPr>
              <w:t>о</w:t>
            </w:r>
            <w:proofErr w:type="spellEnd"/>
            <w:r w:rsidRPr="00FB0AD4">
              <w:rPr>
                <w:sz w:val="24"/>
                <w:szCs w:val="24"/>
              </w:rPr>
              <w:t>-</w:t>
            </w:r>
            <w:proofErr w:type="gramEnd"/>
            <w:r w:rsidRPr="00FB0AD4">
              <w:rPr>
                <w:sz w:val="24"/>
                <w:szCs w:val="24"/>
              </w:rPr>
              <w:t xml:space="preserve">, </w:t>
            </w:r>
            <w:proofErr w:type="spellStart"/>
            <w:r w:rsidRPr="00FB0AD4">
              <w:rPr>
                <w:sz w:val="24"/>
                <w:szCs w:val="24"/>
              </w:rPr>
              <w:t>калоприймачами</w:t>
            </w:r>
            <w:proofErr w:type="spellEnd"/>
          </w:p>
        </w:tc>
        <w:tc>
          <w:tcPr>
            <w:tcW w:w="1531" w:type="dxa"/>
            <w:vMerge w:val="restart"/>
            <w:hideMark/>
          </w:tcPr>
          <w:p w:rsidR="00FB0AD4" w:rsidRPr="00FB0AD4" w:rsidRDefault="00FB0AD4" w:rsidP="00242B99">
            <w:pPr>
              <w:jc w:val="center"/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>0,67</w:t>
            </w:r>
          </w:p>
        </w:tc>
        <w:tc>
          <w:tcPr>
            <w:tcW w:w="2272" w:type="dxa"/>
            <w:vMerge w:val="restart"/>
            <w:hideMark/>
          </w:tcPr>
          <w:p w:rsidR="00FB0AD4" w:rsidRPr="00FB0AD4" w:rsidRDefault="00FB0AD4" w:rsidP="00242B99">
            <w:pPr>
              <w:jc w:val="center"/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 xml:space="preserve">За потребою, але не </w:t>
            </w:r>
            <w:proofErr w:type="spellStart"/>
            <w:r w:rsidRPr="00FB0AD4">
              <w:rPr>
                <w:sz w:val="24"/>
                <w:szCs w:val="24"/>
              </w:rPr>
              <w:t>менш</w:t>
            </w:r>
            <w:proofErr w:type="spellEnd"/>
            <w:r w:rsidRPr="00FB0AD4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B0AD4">
              <w:rPr>
                <w:sz w:val="24"/>
                <w:szCs w:val="24"/>
              </w:rPr>
              <w:t>ніж</w:t>
            </w:r>
            <w:proofErr w:type="spellEnd"/>
            <w:proofErr w:type="gramEnd"/>
            <w:r w:rsidRPr="00FB0AD4">
              <w:rPr>
                <w:sz w:val="24"/>
                <w:szCs w:val="24"/>
              </w:rPr>
              <w:t xml:space="preserve"> 2 рази на день</w:t>
            </w:r>
          </w:p>
        </w:tc>
        <w:tc>
          <w:tcPr>
            <w:tcW w:w="1480" w:type="dxa"/>
            <w:vMerge w:val="restart"/>
            <w:hideMark/>
          </w:tcPr>
          <w:p w:rsidR="00FB0AD4" w:rsidRPr="00FB0AD4" w:rsidRDefault="00FB0AD4" w:rsidP="00242B99">
            <w:pPr>
              <w:jc w:val="center"/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>2</w:t>
            </w:r>
          </w:p>
        </w:tc>
        <w:tc>
          <w:tcPr>
            <w:tcW w:w="1665" w:type="dxa"/>
            <w:vMerge w:val="restart"/>
            <w:hideMark/>
          </w:tcPr>
          <w:p w:rsidR="00FB0AD4" w:rsidRPr="00FB0AD4" w:rsidRDefault="00FB0AD4" w:rsidP="00242B99">
            <w:pPr>
              <w:jc w:val="center"/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>1,34</w:t>
            </w:r>
          </w:p>
        </w:tc>
      </w:tr>
      <w:tr w:rsidR="00FB0AD4" w:rsidRPr="00FB0AD4" w:rsidTr="00242B99">
        <w:trPr>
          <w:trHeight w:val="855"/>
        </w:trPr>
        <w:tc>
          <w:tcPr>
            <w:tcW w:w="576" w:type="dxa"/>
            <w:vMerge/>
            <w:hideMark/>
          </w:tcPr>
          <w:p w:rsidR="00FB0AD4" w:rsidRPr="00FB0AD4" w:rsidRDefault="00FB0AD4" w:rsidP="00242B99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vMerge/>
            <w:hideMark/>
          </w:tcPr>
          <w:p w:rsidR="00FB0AD4" w:rsidRPr="00FB0AD4" w:rsidRDefault="00FB0AD4" w:rsidP="00242B99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  <w:vMerge/>
            <w:hideMark/>
          </w:tcPr>
          <w:p w:rsidR="00FB0AD4" w:rsidRPr="00FB0AD4" w:rsidRDefault="00FB0AD4" w:rsidP="00242B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  <w:vMerge/>
            <w:hideMark/>
          </w:tcPr>
          <w:p w:rsidR="00FB0AD4" w:rsidRPr="00FB0AD4" w:rsidRDefault="00FB0AD4" w:rsidP="00242B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vMerge/>
            <w:hideMark/>
          </w:tcPr>
          <w:p w:rsidR="00FB0AD4" w:rsidRPr="00FB0AD4" w:rsidRDefault="00FB0AD4" w:rsidP="00242B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hideMark/>
          </w:tcPr>
          <w:p w:rsidR="00FB0AD4" w:rsidRPr="00FB0AD4" w:rsidRDefault="00FB0AD4" w:rsidP="00242B99">
            <w:pPr>
              <w:jc w:val="center"/>
              <w:rPr>
                <w:sz w:val="24"/>
                <w:szCs w:val="24"/>
              </w:rPr>
            </w:pPr>
          </w:p>
        </w:tc>
      </w:tr>
      <w:tr w:rsidR="00FB0AD4" w:rsidRPr="00FB0AD4" w:rsidTr="00242B99">
        <w:trPr>
          <w:trHeight w:val="1500"/>
        </w:trPr>
        <w:tc>
          <w:tcPr>
            <w:tcW w:w="576" w:type="dxa"/>
            <w:hideMark/>
          </w:tcPr>
          <w:p w:rsidR="00FB0AD4" w:rsidRPr="00FB0AD4" w:rsidRDefault="00FB0AD4" w:rsidP="00242B99">
            <w:pPr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>1.6</w:t>
            </w:r>
          </w:p>
        </w:tc>
        <w:tc>
          <w:tcPr>
            <w:tcW w:w="2399" w:type="dxa"/>
            <w:hideMark/>
          </w:tcPr>
          <w:p w:rsidR="00FB0AD4" w:rsidRPr="00FB0AD4" w:rsidRDefault="00FB0AD4" w:rsidP="00242B99">
            <w:pPr>
              <w:rPr>
                <w:sz w:val="24"/>
                <w:szCs w:val="24"/>
              </w:rPr>
            </w:pPr>
            <w:proofErr w:type="spellStart"/>
            <w:r w:rsidRPr="00FB0AD4">
              <w:rPr>
                <w:sz w:val="24"/>
                <w:szCs w:val="24"/>
              </w:rPr>
              <w:t>Допомога</w:t>
            </w:r>
            <w:proofErr w:type="spellEnd"/>
            <w:r w:rsidRPr="00FB0AD4">
              <w:rPr>
                <w:sz w:val="24"/>
                <w:szCs w:val="24"/>
              </w:rPr>
              <w:t xml:space="preserve"> в </w:t>
            </w:r>
            <w:proofErr w:type="spellStart"/>
            <w:r w:rsidRPr="00FB0AD4">
              <w:rPr>
                <w:sz w:val="24"/>
                <w:szCs w:val="24"/>
              </w:rPr>
              <w:t>чищенні</w:t>
            </w:r>
            <w:proofErr w:type="spellEnd"/>
            <w:r w:rsidRPr="00FB0AD4">
              <w:rPr>
                <w:sz w:val="24"/>
                <w:szCs w:val="24"/>
              </w:rPr>
              <w:t xml:space="preserve"> </w:t>
            </w:r>
            <w:proofErr w:type="spellStart"/>
            <w:r w:rsidRPr="00FB0AD4">
              <w:rPr>
                <w:sz w:val="24"/>
                <w:szCs w:val="24"/>
              </w:rPr>
              <w:t>зубів</w:t>
            </w:r>
            <w:proofErr w:type="spellEnd"/>
            <w:r w:rsidRPr="00FB0AD4">
              <w:rPr>
                <w:sz w:val="24"/>
                <w:szCs w:val="24"/>
              </w:rPr>
              <w:t xml:space="preserve">/догляд за </w:t>
            </w:r>
            <w:proofErr w:type="spellStart"/>
            <w:r w:rsidRPr="00FB0AD4">
              <w:rPr>
                <w:sz w:val="24"/>
                <w:szCs w:val="24"/>
              </w:rPr>
              <w:t>порожниною</w:t>
            </w:r>
            <w:proofErr w:type="spellEnd"/>
            <w:r w:rsidRPr="00FB0AD4">
              <w:rPr>
                <w:sz w:val="24"/>
                <w:szCs w:val="24"/>
              </w:rPr>
              <w:t xml:space="preserve"> рота і </w:t>
            </w:r>
            <w:proofErr w:type="spellStart"/>
            <w:r w:rsidRPr="00FB0AD4">
              <w:rPr>
                <w:sz w:val="24"/>
                <w:szCs w:val="24"/>
              </w:rPr>
              <w:t>зубними</w:t>
            </w:r>
            <w:proofErr w:type="spellEnd"/>
            <w:r w:rsidRPr="00FB0AD4">
              <w:rPr>
                <w:sz w:val="24"/>
                <w:szCs w:val="24"/>
              </w:rPr>
              <w:t xml:space="preserve"> протезами</w:t>
            </w:r>
          </w:p>
        </w:tc>
        <w:tc>
          <w:tcPr>
            <w:tcW w:w="1531" w:type="dxa"/>
            <w:hideMark/>
          </w:tcPr>
          <w:p w:rsidR="00FB0AD4" w:rsidRPr="00FB0AD4" w:rsidRDefault="00FB0AD4" w:rsidP="00242B99">
            <w:pPr>
              <w:jc w:val="center"/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>0,25</w:t>
            </w:r>
          </w:p>
        </w:tc>
        <w:tc>
          <w:tcPr>
            <w:tcW w:w="2272" w:type="dxa"/>
            <w:hideMark/>
          </w:tcPr>
          <w:p w:rsidR="00FB0AD4" w:rsidRPr="00FB0AD4" w:rsidRDefault="00FB0AD4" w:rsidP="00242B99">
            <w:pPr>
              <w:jc w:val="center"/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 xml:space="preserve">За потребою, але не </w:t>
            </w:r>
            <w:proofErr w:type="spellStart"/>
            <w:r w:rsidRPr="00FB0AD4">
              <w:rPr>
                <w:sz w:val="24"/>
                <w:szCs w:val="24"/>
              </w:rPr>
              <w:t>менш</w:t>
            </w:r>
            <w:proofErr w:type="spellEnd"/>
            <w:r w:rsidRPr="00FB0AD4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B0AD4">
              <w:rPr>
                <w:sz w:val="24"/>
                <w:szCs w:val="24"/>
              </w:rPr>
              <w:t>ніж</w:t>
            </w:r>
            <w:proofErr w:type="spellEnd"/>
            <w:proofErr w:type="gramEnd"/>
            <w:r w:rsidRPr="00FB0AD4">
              <w:rPr>
                <w:sz w:val="24"/>
                <w:szCs w:val="24"/>
              </w:rPr>
              <w:t xml:space="preserve"> 1 раз на день</w:t>
            </w:r>
          </w:p>
        </w:tc>
        <w:tc>
          <w:tcPr>
            <w:tcW w:w="1480" w:type="dxa"/>
            <w:hideMark/>
          </w:tcPr>
          <w:p w:rsidR="00FB0AD4" w:rsidRPr="00FB0AD4" w:rsidRDefault="00FB0AD4" w:rsidP="00242B99">
            <w:pPr>
              <w:jc w:val="center"/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>1</w:t>
            </w:r>
          </w:p>
        </w:tc>
        <w:tc>
          <w:tcPr>
            <w:tcW w:w="1665" w:type="dxa"/>
            <w:hideMark/>
          </w:tcPr>
          <w:p w:rsidR="00FB0AD4" w:rsidRPr="00FB0AD4" w:rsidRDefault="00FB0AD4" w:rsidP="00242B99">
            <w:pPr>
              <w:jc w:val="center"/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>0,25</w:t>
            </w:r>
          </w:p>
        </w:tc>
      </w:tr>
      <w:tr w:rsidR="00FB0AD4" w:rsidRPr="00FB0AD4" w:rsidTr="00242B99">
        <w:trPr>
          <w:trHeight w:val="2370"/>
        </w:trPr>
        <w:tc>
          <w:tcPr>
            <w:tcW w:w="576" w:type="dxa"/>
            <w:hideMark/>
          </w:tcPr>
          <w:p w:rsidR="00FB0AD4" w:rsidRPr="00FB0AD4" w:rsidRDefault="00FB0AD4" w:rsidP="00242B99">
            <w:pPr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>1.7</w:t>
            </w:r>
          </w:p>
        </w:tc>
        <w:tc>
          <w:tcPr>
            <w:tcW w:w="2399" w:type="dxa"/>
            <w:hideMark/>
          </w:tcPr>
          <w:p w:rsidR="00FB0AD4" w:rsidRPr="00FB0AD4" w:rsidRDefault="00FB0AD4" w:rsidP="00242B99">
            <w:pPr>
              <w:rPr>
                <w:sz w:val="24"/>
                <w:szCs w:val="24"/>
              </w:rPr>
            </w:pPr>
            <w:proofErr w:type="spellStart"/>
            <w:r w:rsidRPr="00FB0AD4">
              <w:rPr>
                <w:sz w:val="24"/>
                <w:szCs w:val="24"/>
              </w:rPr>
              <w:t>Заміна</w:t>
            </w:r>
            <w:proofErr w:type="spellEnd"/>
            <w:r w:rsidRPr="00FB0AD4">
              <w:rPr>
                <w:sz w:val="24"/>
                <w:szCs w:val="24"/>
              </w:rPr>
              <w:t xml:space="preserve"> та </w:t>
            </w:r>
            <w:proofErr w:type="spellStart"/>
            <w:r w:rsidRPr="00FB0AD4">
              <w:rPr>
                <w:sz w:val="24"/>
                <w:szCs w:val="24"/>
              </w:rPr>
              <w:t>навчання</w:t>
            </w:r>
            <w:proofErr w:type="spellEnd"/>
            <w:r w:rsidRPr="00FB0AD4">
              <w:rPr>
                <w:sz w:val="24"/>
                <w:szCs w:val="24"/>
              </w:rPr>
              <w:t xml:space="preserve"> </w:t>
            </w:r>
            <w:proofErr w:type="spellStart"/>
            <w:r w:rsidRPr="00FB0AD4">
              <w:rPr>
                <w:sz w:val="24"/>
                <w:szCs w:val="24"/>
              </w:rPr>
              <w:t>використання</w:t>
            </w:r>
            <w:proofErr w:type="spellEnd"/>
            <w:r w:rsidRPr="00FB0AD4">
              <w:rPr>
                <w:sz w:val="24"/>
                <w:szCs w:val="24"/>
              </w:rPr>
              <w:t xml:space="preserve"> </w:t>
            </w:r>
            <w:proofErr w:type="spellStart"/>
            <w:r w:rsidRPr="00FB0AD4">
              <w:rPr>
                <w:sz w:val="24"/>
                <w:szCs w:val="24"/>
              </w:rPr>
              <w:t>підгузка</w:t>
            </w:r>
            <w:proofErr w:type="spellEnd"/>
            <w:r w:rsidRPr="00FB0AD4">
              <w:rPr>
                <w:sz w:val="24"/>
                <w:szCs w:val="24"/>
              </w:rPr>
              <w:t xml:space="preserve">, </w:t>
            </w:r>
            <w:proofErr w:type="spellStart"/>
            <w:r w:rsidRPr="00FB0AD4">
              <w:rPr>
                <w:sz w:val="24"/>
                <w:szCs w:val="24"/>
              </w:rPr>
              <w:t>гі</w:t>
            </w:r>
            <w:proofErr w:type="gramStart"/>
            <w:r w:rsidRPr="00FB0AD4">
              <w:rPr>
                <w:sz w:val="24"/>
                <w:szCs w:val="24"/>
              </w:rPr>
              <w:t>г</w:t>
            </w:r>
            <w:proofErr w:type="gramEnd"/>
            <w:r w:rsidRPr="00FB0AD4">
              <w:rPr>
                <w:sz w:val="24"/>
                <w:szCs w:val="24"/>
              </w:rPr>
              <w:t>ієнічних</w:t>
            </w:r>
            <w:proofErr w:type="spellEnd"/>
            <w:r w:rsidRPr="00FB0AD4">
              <w:rPr>
                <w:sz w:val="24"/>
                <w:szCs w:val="24"/>
              </w:rPr>
              <w:t xml:space="preserve"> прокладок, </w:t>
            </w:r>
            <w:proofErr w:type="spellStart"/>
            <w:r w:rsidRPr="00FB0AD4">
              <w:rPr>
                <w:sz w:val="24"/>
                <w:szCs w:val="24"/>
              </w:rPr>
              <w:t>гігієнічних</w:t>
            </w:r>
            <w:proofErr w:type="spellEnd"/>
            <w:r w:rsidRPr="00FB0AD4">
              <w:rPr>
                <w:sz w:val="24"/>
                <w:szCs w:val="24"/>
              </w:rPr>
              <w:t xml:space="preserve"> </w:t>
            </w:r>
            <w:proofErr w:type="spellStart"/>
            <w:r w:rsidRPr="00FB0AD4">
              <w:rPr>
                <w:sz w:val="24"/>
                <w:szCs w:val="24"/>
              </w:rPr>
              <w:t>серветок</w:t>
            </w:r>
            <w:proofErr w:type="spellEnd"/>
            <w:r w:rsidRPr="00FB0AD4">
              <w:rPr>
                <w:sz w:val="24"/>
                <w:szCs w:val="24"/>
              </w:rPr>
              <w:t xml:space="preserve"> та </w:t>
            </w:r>
            <w:proofErr w:type="spellStart"/>
            <w:r w:rsidRPr="00FB0AD4">
              <w:rPr>
                <w:sz w:val="24"/>
                <w:szCs w:val="24"/>
              </w:rPr>
              <w:t>інших</w:t>
            </w:r>
            <w:proofErr w:type="spellEnd"/>
            <w:r w:rsidRPr="00FB0AD4">
              <w:rPr>
                <w:sz w:val="24"/>
                <w:szCs w:val="24"/>
              </w:rPr>
              <w:t xml:space="preserve"> </w:t>
            </w:r>
            <w:proofErr w:type="spellStart"/>
            <w:r w:rsidRPr="00FB0AD4">
              <w:rPr>
                <w:sz w:val="24"/>
                <w:szCs w:val="24"/>
              </w:rPr>
              <w:t>засобів</w:t>
            </w:r>
            <w:proofErr w:type="spellEnd"/>
            <w:r w:rsidRPr="00FB0AD4">
              <w:rPr>
                <w:sz w:val="24"/>
                <w:szCs w:val="24"/>
              </w:rPr>
              <w:t xml:space="preserve"> </w:t>
            </w:r>
            <w:proofErr w:type="spellStart"/>
            <w:r w:rsidRPr="00FB0AD4">
              <w:rPr>
                <w:sz w:val="24"/>
                <w:szCs w:val="24"/>
              </w:rPr>
              <w:t>особистої</w:t>
            </w:r>
            <w:proofErr w:type="spellEnd"/>
            <w:r w:rsidRPr="00FB0AD4">
              <w:rPr>
                <w:sz w:val="24"/>
                <w:szCs w:val="24"/>
              </w:rPr>
              <w:t xml:space="preserve"> </w:t>
            </w:r>
            <w:proofErr w:type="spellStart"/>
            <w:r w:rsidRPr="00FB0AD4">
              <w:rPr>
                <w:sz w:val="24"/>
                <w:szCs w:val="24"/>
              </w:rPr>
              <w:t>гігієни</w:t>
            </w:r>
            <w:proofErr w:type="spellEnd"/>
          </w:p>
        </w:tc>
        <w:tc>
          <w:tcPr>
            <w:tcW w:w="1531" w:type="dxa"/>
            <w:hideMark/>
          </w:tcPr>
          <w:p w:rsidR="00FB0AD4" w:rsidRPr="00FB0AD4" w:rsidRDefault="00FB0AD4" w:rsidP="00242B99">
            <w:pPr>
              <w:jc w:val="center"/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>0,33</w:t>
            </w:r>
          </w:p>
        </w:tc>
        <w:tc>
          <w:tcPr>
            <w:tcW w:w="2272" w:type="dxa"/>
            <w:hideMark/>
          </w:tcPr>
          <w:p w:rsidR="00FB0AD4" w:rsidRPr="00FB0AD4" w:rsidRDefault="00FB0AD4" w:rsidP="00242B99">
            <w:pPr>
              <w:jc w:val="center"/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 xml:space="preserve">за потребою, але не </w:t>
            </w:r>
            <w:proofErr w:type="spellStart"/>
            <w:r w:rsidRPr="00FB0AD4">
              <w:rPr>
                <w:sz w:val="24"/>
                <w:szCs w:val="24"/>
              </w:rPr>
              <w:t>менше</w:t>
            </w:r>
            <w:proofErr w:type="spellEnd"/>
            <w:r w:rsidRPr="00FB0AD4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B0AD4">
              <w:rPr>
                <w:sz w:val="24"/>
                <w:szCs w:val="24"/>
              </w:rPr>
              <w:t>ніж</w:t>
            </w:r>
            <w:proofErr w:type="spellEnd"/>
            <w:proofErr w:type="gramEnd"/>
            <w:r w:rsidRPr="00FB0AD4">
              <w:rPr>
                <w:sz w:val="24"/>
                <w:szCs w:val="24"/>
              </w:rPr>
              <w:t xml:space="preserve"> 2 рази на день</w:t>
            </w:r>
          </w:p>
        </w:tc>
        <w:tc>
          <w:tcPr>
            <w:tcW w:w="1480" w:type="dxa"/>
            <w:hideMark/>
          </w:tcPr>
          <w:p w:rsidR="00FB0AD4" w:rsidRPr="00FB0AD4" w:rsidRDefault="00FB0AD4" w:rsidP="00242B99">
            <w:pPr>
              <w:jc w:val="center"/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>2</w:t>
            </w:r>
          </w:p>
        </w:tc>
        <w:tc>
          <w:tcPr>
            <w:tcW w:w="1665" w:type="dxa"/>
            <w:hideMark/>
          </w:tcPr>
          <w:p w:rsidR="00FB0AD4" w:rsidRPr="00FB0AD4" w:rsidRDefault="00FB0AD4" w:rsidP="00242B99">
            <w:pPr>
              <w:jc w:val="center"/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>0,66</w:t>
            </w:r>
          </w:p>
        </w:tc>
      </w:tr>
      <w:tr w:rsidR="00FB0AD4" w:rsidRPr="00FB0AD4" w:rsidTr="00242B99">
        <w:trPr>
          <w:trHeight w:val="2250"/>
        </w:trPr>
        <w:tc>
          <w:tcPr>
            <w:tcW w:w="576" w:type="dxa"/>
            <w:hideMark/>
          </w:tcPr>
          <w:p w:rsidR="00FB0AD4" w:rsidRPr="00FB0AD4" w:rsidRDefault="00FB0AD4" w:rsidP="00242B99">
            <w:pPr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>1.8</w:t>
            </w:r>
          </w:p>
        </w:tc>
        <w:tc>
          <w:tcPr>
            <w:tcW w:w="2399" w:type="dxa"/>
            <w:hideMark/>
          </w:tcPr>
          <w:p w:rsidR="00FB0AD4" w:rsidRPr="00FB0AD4" w:rsidRDefault="00FB0AD4" w:rsidP="00242B99">
            <w:pPr>
              <w:rPr>
                <w:sz w:val="24"/>
                <w:szCs w:val="24"/>
              </w:rPr>
            </w:pPr>
            <w:proofErr w:type="spellStart"/>
            <w:r w:rsidRPr="00FB0AD4">
              <w:rPr>
                <w:sz w:val="24"/>
                <w:szCs w:val="24"/>
              </w:rPr>
              <w:t>Навчання</w:t>
            </w:r>
            <w:proofErr w:type="spellEnd"/>
            <w:r w:rsidRPr="00FB0AD4">
              <w:rPr>
                <w:sz w:val="24"/>
                <w:szCs w:val="24"/>
              </w:rPr>
              <w:t xml:space="preserve"> </w:t>
            </w:r>
            <w:proofErr w:type="spellStart"/>
            <w:r w:rsidRPr="00FB0AD4">
              <w:rPr>
                <w:sz w:val="24"/>
                <w:szCs w:val="24"/>
              </w:rPr>
              <w:t>використання</w:t>
            </w:r>
            <w:proofErr w:type="spellEnd"/>
            <w:r w:rsidRPr="00FB0AD4">
              <w:rPr>
                <w:sz w:val="24"/>
                <w:szCs w:val="24"/>
              </w:rPr>
              <w:t xml:space="preserve"> </w:t>
            </w:r>
            <w:proofErr w:type="spellStart"/>
            <w:r w:rsidRPr="00FB0AD4">
              <w:rPr>
                <w:sz w:val="24"/>
                <w:szCs w:val="24"/>
              </w:rPr>
              <w:t>необхідних</w:t>
            </w:r>
            <w:proofErr w:type="spellEnd"/>
            <w:r w:rsidRPr="00FB0AD4">
              <w:rPr>
                <w:sz w:val="24"/>
                <w:szCs w:val="24"/>
              </w:rPr>
              <w:t xml:space="preserve"> </w:t>
            </w:r>
            <w:proofErr w:type="spellStart"/>
            <w:r w:rsidRPr="00FB0AD4">
              <w:rPr>
                <w:sz w:val="24"/>
                <w:szCs w:val="24"/>
              </w:rPr>
              <w:t>засобів</w:t>
            </w:r>
            <w:proofErr w:type="spellEnd"/>
            <w:r w:rsidRPr="00FB0AD4">
              <w:rPr>
                <w:sz w:val="24"/>
                <w:szCs w:val="24"/>
              </w:rPr>
              <w:t xml:space="preserve"> для </w:t>
            </w:r>
            <w:proofErr w:type="spellStart"/>
            <w:r w:rsidRPr="00FB0AD4">
              <w:rPr>
                <w:sz w:val="24"/>
                <w:szCs w:val="24"/>
              </w:rPr>
              <w:t>гі</w:t>
            </w:r>
            <w:proofErr w:type="gramStart"/>
            <w:r w:rsidRPr="00FB0AD4">
              <w:rPr>
                <w:sz w:val="24"/>
                <w:szCs w:val="24"/>
              </w:rPr>
              <w:t>г</w:t>
            </w:r>
            <w:proofErr w:type="gramEnd"/>
            <w:r w:rsidRPr="00FB0AD4">
              <w:rPr>
                <w:sz w:val="24"/>
                <w:szCs w:val="24"/>
              </w:rPr>
              <w:t>ієнічних</w:t>
            </w:r>
            <w:proofErr w:type="spellEnd"/>
            <w:r w:rsidRPr="00FB0AD4">
              <w:rPr>
                <w:sz w:val="24"/>
                <w:szCs w:val="24"/>
              </w:rPr>
              <w:t xml:space="preserve"> процедур (мило, губка, шампунь, крем, </w:t>
            </w:r>
            <w:proofErr w:type="spellStart"/>
            <w:r w:rsidRPr="00FB0AD4">
              <w:rPr>
                <w:sz w:val="24"/>
                <w:szCs w:val="24"/>
              </w:rPr>
              <w:t>носові</w:t>
            </w:r>
            <w:proofErr w:type="spellEnd"/>
            <w:r w:rsidRPr="00FB0AD4">
              <w:rPr>
                <w:sz w:val="24"/>
                <w:szCs w:val="24"/>
              </w:rPr>
              <w:t xml:space="preserve"> </w:t>
            </w:r>
            <w:proofErr w:type="spellStart"/>
            <w:r w:rsidRPr="00FB0AD4">
              <w:rPr>
                <w:sz w:val="24"/>
                <w:szCs w:val="24"/>
              </w:rPr>
              <w:t>хустинки</w:t>
            </w:r>
            <w:proofErr w:type="spellEnd"/>
            <w:r w:rsidRPr="00FB0AD4">
              <w:rPr>
                <w:sz w:val="24"/>
                <w:szCs w:val="24"/>
              </w:rPr>
              <w:t xml:space="preserve">, </w:t>
            </w:r>
            <w:proofErr w:type="spellStart"/>
            <w:r w:rsidRPr="00FB0AD4">
              <w:rPr>
                <w:sz w:val="24"/>
                <w:szCs w:val="24"/>
              </w:rPr>
              <w:t>дезодоранти</w:t>
            </w:r>
            <w:proofErr w:type="spellEnd"/>
            <w:r w:rsidRPr="00FB0AD4">
              <w:rPr>
                <w:sz w:val="24"/>
                <w:szCs w:val="24"/>
              </w:rPr>
              <w:t xml:space="preserve"> </w:t>
            </w:r>
            <w:proofErr w:type="spellStart"/>
            <w:r w:rsidRPr="00FB0AD4">
              <w:rPr>
                <w:sz w:val="24"/>
                <w:szCs w:val="24"/>
              </w:rPr>
              <w:t>інше</w:t>
            </w:r>
            <w:proofErr w:type="spellEnd"/>
            <w:r w:rsidRPr="00FB0AD4">
              <w:rPr>
                <w:sz w:val="24"/>
                <w:szCs w:val="24"/>
              </w:rPr>
              <w:t>)</w:t>
            </w:r>
          </w:p>
        </w:tc>
        <w:tc>
          <w:tcPr>
            <w:tcW w:w="1531" w:type="dxa"/>
            <w:hideMark/>
          </w:tcPr>
          <w:p w:rsidR="00FB0AD4" w:rsidRPr="00FB0AD4" w:rsidRDefault="00FB0AD4" w:rsidP="00242B99">
            <w:pPr>
              <w:jc w:val="center"/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>0,5</w:t>
            </w:r>
          </w:p>
        </w:tc>
        <w:tc>
          <w:tcPr>
            <w:tcW w:w="2272" w:type="dxa"/>
            <w:hideMark/>
          </w:tcPr>
          <w:p w:rsidR="00FB0AD4" w:rsidRPr="00FB0AD4" w:rsidRDefault="00FB0AD4" w:rsidP="00242B99">
            <w:pPr>
              <w:jc w:val="center"/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 xml:space="preserve">За потребою, але не </w:t>
            </w:r>
            <w:proofErr w:type="spellStart"/>
            <w:r w:rsidRPr="00FB0AD4">
              <w:rPr>
                <w:sz w:val="24"/>
                <w:szCs w:val="24"/>
              </w:rPr>
              <w:t>менш</w:t>
            </w:r>
            <w:proofErr w:type="spellEnd"/>
            <w:r w:rsidRPr="00FB0AD4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B0AD4">
              <w:rPr>
                <w:sz w:val="24"/>
                <w:szCs w:val="24"/>
              </w:rPr>
              <w:t>ніж</w:t>
            </w:r>
            <w:proofErr w:type="spellEnd"/>
            <w:proofErr w:type="gramEnd"/>
            <w:r w:rsidRPr="00FB0AD4">
              <w:rPr>
                <w:sz w:val="24"/>
                <w:szCs w:val="24"/>
              </w:rPr>
              <w:t xml:space="preserve"> 1 раз на день</w:t>
            </w:r>
          </w:p>
        </w:tc>
        <w:tc>
          <w:tcPr>
            <w:tcW w:w="1480" w:type="dxa"/>
            <w:hideMark/>
          </w:tcPr>
          <w:p w:rsidR="00FB0AD4" w:rsidRPr="00FB0AD4" w:rsidRDefault="00FB0AD4" w:rsidP="00242B99">
            <w:pPr>
              <w:jc w:val="center"/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>1</w:t>
            </w:r>
          </w:p>
        </w:tc>
        <w:tc>
          <w:tcPr>
            <w:tcW w:w="1665" w:type="dxa"/>
            <w:hideMark/>
          </w:tcPr>
          <w:p w:rsidR="00FB0AD4" w:rsidRPr="00FB0AD4" w:rsidRDefault="00FB0AD4" w:rsidP="00242B99">
            <w:pPr>
              <w:jc w:val="center"/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>0,50</w:t>
            </w:r>
          </w:p>
        </w:tc>
      </w:tr>
      <w:tr w:rsidR="00FB0AD4" w:rsidRPr="00FB0AD4" w:rsidTr="00242B99">
        <w:trPr>
          <w:trHeight w:val="1125"/>
        </w:trPr>
        <w:tc>
          <w:tcPr>
            <w:tcW w:w="576" w:type="dxa"/>
            <w:hideMark/>
          </w:tcPr>
          <w:p w:rsidR="00FB0AD4" w:rsidRPr="00FB0AD4" w:rsidRDefault="00FB0AD4" w:rsidP="00242B99">
            <w:pPr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>1.9</w:t>
            </w:r>
          </w:p>
        </w:tc>
        <w:tc>
          <w:tcPr>
            <w:tcW w:w="2399" w:type="dxa"/>
            <w:hideMark/>
          </w:tcPr>
          <w:p w:rsidR="00FB0AD4" w:rsidRPr="00FB0AD4" w:rsidRDefault="00FB0AD4" w:rsidP="00242B99">
            <w:pPr>
              <w:rPr>
                <w:sz w:val="24"/>
                <w:szCs w:val="24"/>
              </w:rPr>
            </w:pPr>
            <w:proofErr w:type="spellStart"/>
            <w:r w:rsidRPr="00FB0AD4">
              <w:rPr>
                <w:sz w:val="24"/>
                <w:szCs w:val="24"/>
              </w:rPr>
              <w:t>Допомога</w:t>
            </w:r>
            <w:proofErr w:type="spellEnd"/>
            <w:r w:rsidRPr="00FB0AD4">
              <w:rPr>
                <w:sz w:val="24"/>
                <w:szCs w:val="24"/>
              </w:rPr>
              <w:t xml:space="preserve"> у </w:t>
            </w:r>
            <w:proofErr w:type="spellStart"/>
            <w:r w:rsidRPr="00FB0AD4">
              <w:rPr>
                <w:sz w:val="24"/>
                <w:szCs w:val="24"/>
              </w:rPr>
              <w:t>складанні</w:t>
            </w:r>
            <w:proofErr w:type="spellEnd"/>
            <w:r w:rsidRPr="00FB0AD4">
              <w:rPr>
                <w:sz w:val="24"/>
                <w:szCs w:val="24"/>
              </w:rPr>
              <w:t xml:space="preserve"> портфелю</w:t>
            </w:r>
          </w:p>
        </w:tc>
        <w:tc>
          <w:tcPr>
            <w:tcW w:w="1531" w:type="dxa"/>
            <w:hideMark/>
          </w:tcPr>
          <w:p w:rsidR="00FB0AD4" w:rsidRPr="00FB0AD4" w:rsidRDefault="00FB0AD4" w:rsidP="00242B99">
            <w:pPr>
              <w:jc w:val="center"/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>0,25</w:t>
            </w:r>
          </w:p>
        </w:tc>
        <w:tc>
          <w:tcPr>
            <w:tcW w:w="2272" w:type="dxa"/>
            <w:hideMark/>
          </w:tcPr>
          <w:p w:rsidR="00FB0AD4" w:rsidRPr="00FB0AD4" w:rsidRDefault="00FB0AD4" w:rsidP="00242B99">
            <w:pPr>
              <w:jc w:val="center"/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 xml:space="preserve">За потребою, але не </w:t>
            </w:r>
            <w:proofErr w:type="spellStart"/>
            <w:r w:rsidRPr="00FB0AD4">
              <w:rPr>
                <w:sz w:val="24"/>
                <w:szCs w:val="24"/>
              </w:rPr>
              <w:t>менш</w:t>
            </w:r>
            <w:proofErr w:type="spellEnd"/>
            <w:r w:rsidRPr="00FB0AD4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B0AD4">
              <w:rPr>
                <w:sz w:val="24"/>
                <w:szCs w:val="24"/>
              </w:rPr>
              <w:t>ніж</w:t>
            </w:r>
            <w:proofErr w:type="spellEnd"/>
            <w:proofErr w:type="gramEnd"/>
            <w:r w:rsidRPr="00FB0AD4">
              <w:rPr>
                <w:sz w:val="24"/>
                <w:szCs w:val="24"/>
              </w:rPr>
              <w:t xml:space="preserve"> 1 раз на день</w:t>
            </w:r>
          </w:p>
        </w:tc>
        <w:tc>
          <w:tcPr>
            <w:tcW w:w="1480" w:type="dxa"/>
            <w:hideMark/>
          </w:tcPr>
          <w:p w:rsidR="00FB0AD4" w:rsidRPr="00FB0AD4" w:rsidRDefault="00FB0AD4" w:rsidP="00242B99">
            <w:pPr>
              <w:jc w:val="center"/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>1</w:t>
            </w:r>
          </w:p>
        </w:tc>
        <w:tc>
          <w:tcPr>
            <w:tcW w:w="1665" w:type="dxa"/>
            <w:hideMark/>
          </w:tcPr>
          <w:p w:rsidR="00FB0AD4" w:rsidRPr="00FB0AD4" w:rsidRDefault="00FB0AD4" w:rsidP="00242B99">
            <w:pPr>
              <w:jc w:val="center"/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>0,25</w:t>
            </w:r>
          </w:p>
        </w:tc>
      </w:tr>
      <w:tr w:rsidR="00FB0AD4" w:rsidRPr="00FB0AD4" w:rsidTr="00242B99">
        <w:trPr>
          <w:trHeight w:val="1605"/>
        </w:trPr>
        <w:tc>
          <w:tcPr>
            <w:tcW w:w="576" w:type="dxa"/>
            <w:hideMark/>
          </w:tcPr>
          <w:p w:rsidR="00FB0AD4" w:rsidRPr="00FB0AD4" w:rsidRDefault="00FB0AD4" w:rsidP="00242B99">
            <w:pPr>
              <w:rPr>
                <w:b/>
                <w:bCs/>
                <w:sz w:val="24"/>
                <w:szCs w:val="24"/>
              </w:rPr>
            </w:pPr>
            <w:r w:rsidRPr="00FB0AD4">
              <w:rPr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399" w:type="dxa"/>
            <w:hideMark/>
          </w:tcPr>
          <w:p w:rsidR="00FB0AD4" w:rsidRPr="00FB0AD4" w:rsidRDefault="00FB0AD4" w:rsidP="00242B99">
            <w:pPr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FB0AD4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FB0AD4">
              <w:rPr>
                <w:b/>
                <w:bCs/>
                <w:sz w:val="24"/>
                <w:szCs w:val="24"/>
              </w:rPr>
              <w:t>ідтримка</w:t>
            </w:r>
            <w:proofErr w:type="spellEnd"/>
            <w:r w:rsidRPr="00FB0AD4">
              <w:rPr>
                <w:b/>
                <w:bCs/>
                <w:sz w:val="24"/>
                <w:szCs w:val="24"/>
              </w:rPr>
              <w:t xml:space="preserve"> у </w:t>
            </w:r>
            <w:proofErr w:type="spellStart"/>
            <w:r w:rsidRPr="00FB0AD4">
              <w:rPr>
                <w:b/>
                <w:bCs/>
                <w:sz w:val="24"/>
                <w:szCs w:val="24"/>
              </w:rPr>
              <w:t>спілкуванні</w:t>
            </w:r>
            <w:proofErr w:type="spellEnd"/>
            <w:r w:rsidRPr="00FB0AD4">
              <w:rPr>
                <w:b/>
                <w:bCs/>
                <w:sz w:val="24"/>
                <w:szCs w:val="24"/>
              </w:rPr>
              <w:t xml:space="preserve"> та </w:t>
            </w:r>
            <w:proofErr w:type="spellStart"/>
            <w:r w:rsidRPr="00FB0AD4">
              <w:rPr>
                <w:b/>
                <w:bCs/>
                <w:sz w:val="24"/>
                <w:szCs w:val="24"/>
              </w:rPr>
              <w:t>комунікації</w:t>
            </w:r>
            <w:proofErr w:type="spellEnd"/>
            <w:r w:rsidRPr="00FB0AD4">
              <w:rPr>
                <w:b/>
                <w:bCs/>
                <w:sz w:val="24"/>
                <w:szCs w:val="24"/>
              </w:rPr>
              <w:t xml:space="preserve"> з </w:t>
            </w:r>
            <w:proofErr w:type="spellStart"/>
            <w:r w:rsidRPr="00FB0AD4">
              <w:rPr>
                <w:b/>
                <w:bCs/>
                <w:sz w:val="24"/>
                <w:szCs w:val="24"/>
              </w:rPr>
              <w:t>дітьми</w:t>
            </w:r>
            <w:proofErr w:type="spellEnd"/>
            <w:r w:rsidRPr="00FB0AD4">
              <w:rPr>
                <w:b/>
                <w:bCs/>
                <w:sz w:val="24"/>
                <w:szCs w:val="24"/>
              </w:rPr>
              <w:t xml:space="preserve">, педагогами та </w:t>
            </w:r>
            <w:proofErr w:type="spellStart"/>
            <w:r w:rsidRPr="00FB0AD4">
              <w:rPr>
                <w:b/>
                <w:bCs/>
                <w:sz w:val="24"/>
                <w:szCs w:val="24"/>
              </w:rPr>
              <w:t>іншими</w:t>
            </w:r>
            <w:proofErr w:type="spellEnd"/>
            <w:r w:rsidRPr="00FB0AD4">
              <w:rPr>
                <w:b/>
                <w:bCs/>
                <w:sz w:val="24"/>
                <w:szCs w:val="24"/>
              </w:rPr>
              <w:t xml:space="preserve"> особами</w:t>
            </w:r>
          </w:p>
        </w:tc>
        <w:tc>
          <w:tcPr>
            <w:tcW w:w="1531" w:type="dxa"/>
            <w:hideMark/>
          </w:tcPr>
          <w:p w:rsidR="00FB0AD4" w:rsidRPr="00FB0AD4" w:rsidRDefault="00FB0AD4" w:rsidP="00242B9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2" w:type="dxa"/>
            <w:hideMark/>
          </w:tcPr>
          <w:p w:rsidR="00FB0AD4" w:rsidRPr="00FB0AD4" w:rsidRDefault="00FB0AD4" w:rsidP="00242B9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0" w:type="dxa"/>
            <w:hideMark/>
          </w:tcPr>
          <w:p w:rsidR="00FB0AD4" w:rsidRPr="00FB0AD4" w:rsidRDefault="00FB0AD4" w:rsidP="00242B9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5" w:type="dxa"/>
            <w:hideMark/>
          </w:tcPr>
          <w:p w:rsidR="00FB0AD4" w:rsidRPr="00FB0AD4" w:rsidRDefault="00FB0AD4" w:rsidP="00242B9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B0AD4" w:rsidRPr="00FB0AD4" w:rsidTr="00242B99">
        <w:trPr>
          <w:trHeight w:val="1500"/>
        </w:trPr>
        <w:tc>
          <w:tcPr>
            <w:tcW w:w="576" w:type="dxa"/>
            <w:hideMark/>
          </w:tcPr>
          <w:p w:rsidR="00FB0AD4" w:rsidRPr="00FB0AD4" w:rsidRDefault="00FB0AD4" w:rsidP="00242B99">
            <w:pPr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>2.1</w:t>
            </w:r>
          </w:p>
        </w:tc>
        <w:tc>
          <w:tcPr>
            <w:tcW w:w="2399" w:type="dxa"/>
            <w:hideMark/>
          </w:tcPr>
          <w:p w:rsidR="00FB0AD4" w:rsidRPr="00FB0AD4" w:rsidRDefault="00FB0AD4" w:rsidP="00242B99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FB0AD4">
              <w:rPr>
                <w:sz w:val="24"/>
                <w:szCs w:val="24"/>
              </w:rPr>
              <w:t>П</w:t>
            </w:r>
            <w:proofErr w:type="gramEnd"/>
            <w:r w:rsidRPr="00FB0AD4">
              <w:rPr>
                <w:sz w:val="24"/>
                <w:szCs w:val="24"/>
              </w:rPr>
              <w:t>ідтримка</w:t>
            </w:r>
            <w:proofErr w:type="spellEnd"/>
            <w:r w:rsidRPr="00FB0AD4">
              <w:rPr>
                <w:sz w:val="24"/>
                <w:szCs w:val="24"/>
              </w:rPr>
              <w:t xml:space="preserve"> в </w:t>
            </w:r>
            <w:proofErr w:type="spellStart"/>
            <w:r w:rsidRPr="00FB0AD4">
              <w:rPr>
                <w:sz w:val="24"/>
                <w:szCs w:val="24"/>
              </w:rPr>
              <w:t>усному</w:t>
            </w:r>
            <w:proofErr w:type="spellEnd"/>
            <w:r w:rsidRPr="00FB0AD4">
              <w:rPr>
                <w:sz w:val="24"/>
                <w:szCs w:val="24"/>
              </w:rPr>
              <w:t xml:space="preserve"> </w:t>
            </w:r>
            <w:proofErr w:type="spellStart"/>
            <w:r w:rsidRPr="00FB0AD4">
              <w:rPr>
                <w:sz w:val="24"/>
                <w:szCs w:val="24"/>
              </w:rPr>
              <w:t>спілкуванні</w:t>
            </w:r>
            <w:proofErr w:type="spellEnd"/>
          </w:p>
        </w:tc>
        <w:tc>
          <w:tcPr>
            <w:tcW w:w="1531" w:type="dxa"/>
            <w:hideMark/>
          </w:tcPr>
          <w:p w:rsidR="00FB0AD4" w:rsidRPr="00FB0AD4" w:rsidRDefault="00FB0AD4" w:rsidP="00242B99">
            <w:pPr>
              <w:jc w:val="center"/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>0,3</w:t>
            </w:r>
          </w:p>
        </w:tc>
        <w:tc>
          <w:tcPr>
            <w:tcW w:w="2272" w:type="dxa"/>
            <w:hideMark/>
          </w:tcPr>
          <w:p w:rsidR="00FB0AD4" w:rsidRPr="00FB0AD4" w:rsidRDefault="00FB0AD4" w:rsidP="00242B99">
            <w:pPr>
              <w:jc w:val="center"/>
              <w:rPr>
                <w:sz w:val="24"/>
                <w:szCs w:val="24"/>
              </w:rPr>
            </w:pPr>
            <w:proofErr w:type="spellStart"/>
            <w:r w:rsidRPr="00FB0AD4">
              <w:rPr>
                <w:sz w:val="24"/>
                <w:szCs w:val="24"/>
              </w:rPr>
              <w:t>Постійно</w:t>
            </w:r>
            <w:proofErr w:type="spellEnd"/>
            <w:r w:rsidRPr="00FB0AD4">
              <w:rPr>
                <w:sz w:val="24"/>
                <w:szCs w:val="24"/>
              </w:rPr>
              <w:t xml:space="preserve">  в </w:t>
            </w:r>
            <w:proofErr w:type="spellStart"/>
            <w:r w:rsidRPr="00FB0AD4">
              <w:rPr>
                <w:sz w:val="24"/>
                <w:szCs w:val="24"/>
              </w:rPr>
              <w:t>навчальному</w:t>
            </w:r>
            <w:proofErr w:type="spellEnd"/>
            <w:r w:rsidRPr="00FB0AD4">
              <w:rPr>
                <w:sz w:val="24"/>
                <w:szCs w:val="24"/>
              </w:rPr>
              <w:t xml:space="preserve"> </w:t>
            </w:r>
            <w:proofErr w:type="spellStart"/>
            <w:r w:rsidRPr="00FB0AD4">
              <w:rPr>
                <w:sz w:val="24"/>
                <w:szCs w:val="24"/>
              </w:rPr>
              <w:t>процесі</w:t>
            </w:r>
            <w:proofErr w:type="spellEnd"/>
            <w:r w:rsidRPr="00FB0AD4">
              <w:rPr>
                <w:sz w:val="24"/>
                <w:szCs w:val="24"/>
              </w:rPr>
              <w:t xml:space="preserve"> та в </w:t>
            </w:r>
            <w:proofErr w:type="spellStart"/>
            <w:r w:rsidRPr="00FB0AD4">
              <w:rPr>
                <w:sz w:val="24"/>
                <w:szCs w:val="24"/>
              </w:rPr>
              <w:t>спілкуванні</w:t>
            </w:r>
            <w:proofErr w:type="spellEnd"/>
          </w:p>
        </w:tc>
        <w:tc>
          <w:tcPr>
            <w:tcW w:w="1480" w:type="dxa"/>
            <w:hideMark/>
          </w:tcPr>
          <w:p w:rsidR="00FB0AD4" w:rsidRPr="00FB0AD4" w:rsidRDefault="00FB0AD4" w:rsidP="00242B99">
            <w:pPr>
              <w:jc w:val="center"/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>3</w:t>
            </w:r>
          </w:p>
        </w:tc>
        <w:tc>
          <w:tcPr>
            <w:tcW w:w="1665" w:type="dxa"/>
            <w:hideMark/>
          </w:tcPr>
          <w:p w:rsidR="00FB0AD4" w:rsidRPr="00FB0AD4" w:rsidRDefault="00FB0AD4" w:rsidP="00242B99">
            <w:pPr>
              <w:jc w:val="center"/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>0,90</w:t>
            </w:r>
          </w:p>
        </w:tc>
      </w:tr>
      <w:tr w:rsidR="00FB0AD4" w:rsidRPr="00FB0AD4" w:rsidTr="00242B99">
        <w:trPr>
          <w:trHeight w:val="1875"/>
        </w:trPr>
        <w:tc>
          <w:tcPr>
            <w:tcW w:w="576" w:type="dxa"/>
            <w:hideMark/>
          </w:tcPr>
          <w:p w:rsidR="00FB0AD4" w:rsidRPr="00FB0AD4" w:rsidRDefault="00FB0AD4" w:rsidP="00242B99">
            <w:pPr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>2.2</w:t>
            </w:r>
          </w:p>
        </w:tc>
        <w:tc>
          <w:tcPr>
            <w:tcW w:w="2399" w:type="dxa"/>
            <w:hideMark/>
          </w:tcPr>
          <w:p w:rsidR="00FB0AD4" w:rsidRPr="00FB0AD4" w:rsidRDefault="00FB0AD4" w:rsidP="00242B99">
            <w:pPr>
              <w:rPr>
                <w:sz w:val="24"/>
                <w:szCs w:val="24"/>
              </w:rPr>
            </w:pPr>
            <w:proofErr w:type="spellStart"/>
            <w:r w:rsidRPr="00FB0AD4">
              <w:rPr>
                <w:sz w:val="24"/>
                <w:szCs w:val="24"/>
              </w:rPr>
              <w:t>Допомога</w:t>
            </w:r>
            <w:proofErr w:type="spellEnd"/>
            <w:r w:rsidRPr="00FB0AD4">
              <w:rPr>
                <w:sz w:val="24"/>
                <w:szCs w:val="24"/>
              </w:rPr>
              <w:t xml:space="preserve"> в </w:t>
            </w:r>
            <w:proofErr w:type="spellStart"/>
            <w:r w:rsidRPr="00FB0AD4">
              <w:rPr>
                <w:sz w:val="24"/>
                <w:szCs w:val="24"/>
              </w:rPr>
              <w:t>розпізнаванні</w:t>
            </w:r>
            <w:proofErr w:type="spellEnd"/>
            <w:r w:rsidRPr="00FB0AD4">
              <w:rPr>
                <w:sz w:val="24"/>
                <w:szCs w:val="24"/>
              </w:rPr>
              <w:t xml:space="preserve"> </w:t>
            </w:r>
            <w:proofErr w:type="spellStart"/>
            <w:r w:rsidRPr="00FB0AD4">
              <w:rPr>
                <w:sz w:val="24"/>
                <w:szCs w:val="24"/>
              </w:rPr>
              <w:t>невербальних</w:t>
            </w:r>
            <w:proofErr w:type="spellEnd"/>
            <w:r w:rsidRPr="00FB0AD4">
              <w:rPr>
                <w:sz w:val="24"/>
                <w:szCs w:val="24"/>
              </w:rPr>
              <w:t xml:space="preserve"> </w:t>
            </w:r>
            <w:proofErr w:type="spellStart"/>
            <w:r w:rsidRPr="00FB0AD4">
              <w:rPr>
                <w:sz w:val="24"/>
                <w:szCs w:val="24"/>
              </w:rPr>
              <w:t>сигналів</w:t>
            </w:r>
            <w:proofErr w:type="spellEnd"/>
            <w:r w:rsidRPr="00FB0AD4">
              <w:rPr>
                <w:sz w:val="24"/>
                <w:szCs w:val="24"/>
              </w:rPr>
              <w:t xml:space="preserve"> (</w:t>
            </w:r>
            <w:proofErr w:type="spellStart"/>
            <w:r w:rsidRPr="00FB0AD4">
              <w:rPr>
                <w:sz w:val="24"/>
                <w:szCs w:val="24"/>
              </w:rPr>
              <w:t>дитина</w:t>
            </w:r>
            <w:proofErr w:type="spellEnd"/>
            <w:r w:rsidRPr="00FB0AD4">
              <w:rPr>
                <w:sz w:val="24"/>
                <w:szCs w:val="24"/>
              </w:rPr>
              <w:t xml:space="preserve"> </w:t>
            </w:r>
            <w:proofErr w:type="spellStart"/>
            <w:r w:rsidRPr="00FB0AD4">
              <w:rPr>
                <w:sz w:val="24"/>
                <w:szCs w:val="24"/>
              </w:rPr>
              <w:t>знає</w:t>
            </w:r>
            <w:proofErr w:type="spellEnd"/>
            <w:r w:rsidRPr="00FB0AD4">
              <w:rPr>
                <w:sz w:val="24"/>
                <w:szCs w:val="24"/>
              </w:rPr>
              <w:t xml:space="preserve"> </w:t>
            </w:r>
            <w:proofErr w:type="spellStart"/>
            <w:r w:rsidRPr="00FB0AD4">
              <w:rPr>
                <w:sz w:val="24"/>
                <w:szCs w:val="24"/>
              </w:rPr>
              <w:t>або</w:t>
            </w:r>
            <w:proofErr w:type="spellEnd"/>
            <w:r w:rsidRPr="00FB0AD4">
              <w:rPr>
                <w:sz w:val="24"/>
                <w:szCs w:val="24"/>
              </w:rPr>
              <w:t xml:space="preserve"> </w:t>
            </w:r>
            <w:proofErr w:type="spellStart"/>
            <w:r w:rsidRPr="00FB0AD4">
              <w:rPr>
                <w:sz w:val="24"/>
                <w:szCs w:val="24"/>
              </w:rPr>
              <w:t>може</w:t>
            </w:r>
            <w:proofErr w:type="spellEnd"/>
            <w:r w:rsidRPr="00FB0AD4">
              <w:rPr>
                <w:sz w:val="24"/>
                <w:szCs w:val="24"/>
              </w:rPr>
              <w:t xml:space="preserve"> </w:t>
            </w:r>
            <w:proofErr w:type="spellStart"/>
            <w:r w:rsidRPr="00FB0AD4">
              <w:rPr>
                <w:sz w:val="24"/>
                <w:szCs w:val="24"/>
              </w:rPr>
              <w:t>повідомити</w:t>
            </w:r>
            <w:proofErr w:type="spellEnd"/>
            <w:r w:rsidRPr="00FB0AD4">
              <w:rPr>
                <w:sz w:val="24"/>
                <w:szCs w:val="24"/>
              </w:rPr>
              <w:t xml:space="preserve">) </w:t>
            </w:r>
            <w:proofErr w:type="spellStart"/>
            <w:r w:rsidRPr="00FB0AD4">
              <w:rPr>
                <w:sz w:val="24"/>
                <w:szCs w:val="24"/>
              </w:rPr>
              <w:t>мі</w:t>
            </w:r>
            <w:proofErr w:type="gramStart"/>
            <w:r w:rsidRPr="00FB0AD4">
              <w:rPr>
                <w:sz w:val="24"/>
                <w:szCs w:val="24"/>
              </w:rPr>
              <w:t>м</w:t>
            </w:r>
            <w:proofErr w:type="gramEnd"/>
            <w:r w:rsidRPr="00FB0AD4">
              <w:rPr>
                <w:sz w:val="24"/>
                <w:szCs w:val="24"/>
              </w:rPr>
              <w:t>іка</w:t>
            </w:r>
            <w:proofErr w:type="spellEnd"/>
            <w:r w:rsidRPr="00FB0AD4">
              <w:rPr>
                <w:sz w:val="24"/>
                <w:szCs w:val="24"/>
              </w:rPr>
              <w:t xml:space="preserve">, тон голосу, жести і </w:t>
            </w:r>
            <w:proofErr w:type="spellStart"/>
            <w:r w:rsidRPr="00FB0AD4">
              <w:rPr>
                <w:sz w:val="24"/>
                <w:szCs w:val="24"/>
              </w:rPr>
              <w:t>пози</w:t>
            </w:r>
            <w:proofErr w:type="spellEnd"/>
            <w:r w:rsidRPr="00FB0AD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31" w:type="dxa"/>
            <w:hideMark/>
          </w:tcPr>
          <w:p w:rsidR="00FB0AD4" w:rsidRPr="00FB0AD4" w:rsidRDefault="00FB0AD4" w:rsidP="00242B99">
            <w:pPr>
              <w:jc w:val="center"/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>0,15</w:t>
            </w:r>
          </w:p>
        </w:tc>
        <w:tc>
          <w:tcPr>
            <w:tcW w:w="2272" w:type="dxa"/>
            <w:hideMark/>
          </w:tcPr>
          <w:p w:rsidR="00FB0AD4" w:rsidRPr="00FB0AD4" w:rsidRDefault="00FB0AD4" w:rsidP="00242B99">
            <w:pPr>
              <w:jc w:val="center"/>
              <w:rPr>
                <w:sz w:val="24"/>
                <w:szCs w:val="24"/>
              </w:rPr>
            </w:pPr>
            <w:proofErr w:type="spellStart"/>
            <w:r w:rsidRPr="00FB0AD4">
              <w:rPr>
                <w:sz w:val="24"/>
                <w:szCs w:val="24"/>
              </w:rPr>
              <w:t>Постійно</w:t>
            </w:r>
            <w:proofErr w:type="spellEnd"/>
            <w:r w:rsidRPr="00FB0AD4">
              <w:rPr>
                <w:sz w:val="24"/>
                <w:szCs w:val="24"/>
              </w:rPr>
              <w:t xml:space="preserve"> в </w:t>
            </w:r>
            <w:proofErr w:type="spellStart"/>
            <w:r w:rsidRPr="00FB0AD4">
              <w:rPr>
                <w:sz w:val="24"/>
                <w:szCs w:val="24"/>
              </w:rPr>
              <w:t>навчальному</w:t>
            </w:r>
            <w:proofErr w:type="spellEnd"/>
            <w:r w:rsidRPr="00FB0AD4">
              <w:rPr>
                <w:sz w:val="24"/>
                <w:szCs w:val="24"/>
              </w:rPr>
              <w:t xml:space="preserve"> </w:t>
            </w:r>
            <w:proofErr w:type="spellStart"/>
            <w:r w:rsidRPr="00FB0AD4">
              <w:rPr>
                <w:sz w:val="24"/>
                <w:szCs w:val="24"/>
              </w:rPr>
              <w:t>процесі</w:t>
            </w:r>
            <w:proofErr w:type="spellEnd"/>
            <w:r w:rsidRPr="00FB0AD4">
              <w:rPr>
                <w:sz w:val="24"/>
                <w:szCs w:val="24"/>
              </w:rPr>
              <w:t xml:space="preserve"> та в </w:t>
            </w:r>
            <w:proofErr w:type="spellStart"/>
            <w:r w:rsidRPr="00FB0AD4">
              <w:rPr>
                <w:sz w:val="24"/>
                <w:szCs w:val="24"/>
              </w:rPr>
              <w:t>спілкуванні</w:t>
            </w:r>
            <w:proofErr w:type="spellEnd"/>
          </w:p>
        </w:tc>
        <w:tc>
          <w:tcPr>
            <w:tcW w:w="1480" w:type="dxa"/>
            <w:hideMark/>
          </w:tcPr>
          <w:p w:rsidR="00FB0AD4" w:rsidRPr="00FB0AD4" w:rsidRDefault="00FB0AD4" w:rsidP="00242B99">
            <w:pPr>
              <w:jc w:val="center"/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>6</w:t>
            </w:r>
          </w:p>
        </w:tc>
        <w:tc>
          <w:tcPr>
            <w:tcW w:w="1665" w:type="dxa"/>
            <w:hideMark/>
          </w:tcPr>
          <w:p w:rsidR="00FB0AD4" w:rsidRPr="00FB0AD4" w:rsidRDefault="00FB0AD4" w:rsidP="00242B99">
            <w:pPr>
              <w:jc w:val="center"/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>0,90</w:t>
            </w:r>
          </w:p>
        </w:tc>
      </w:tr>
      <w:tr w:rsidR="00FB0AD4" w:rsidRPr="00FB0AD4" w:rsidTr="00242B99">
        <w:trPr>
          <w:trHeight w:val="675"/>
        </w:trPr>
        <w:tc>
          <w:tcPr>
            <w:tcW w:w="576" w:type="dxa"/>
            <w:hideMark/>
          </w:tcPr>
          <w:p w:rsidR="00FB0AD4" w:rsidRPr="00FB0AD4" w:rsidRDefault="00FB0AD4" w:rsidP="00242B99">
            <w:pPr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>2.3</w:t>
            </w:r>
          </w:p>
        </w:tc>
        <w:tc>
          <w:tcPr>
            <w:tcW w:w="2399" w:type="dxa"/>
            <w:hideMark/>
          </w:tcPr>
          <w:p w:rsidR="00FB0AD4" w:rsidRPr="00FB0AD4" w:rsidRDefault="00FB0AD4" w:rsidP="00242B99">
            <w:pPr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 xml:space="preserve">Переклад з </w:t>
            </w:r>
            <w:proofErr w:type="spellStart"/>
            <w:r w:rsidRPr="00FB0AD4">
              <w:rPr>
                <w:sz w:val="24"/>
                <w:szCs w:val="24"/>
              </w:rPr>
              <w:t>жестової</w:t>
            </w:r>
            <w:proofErr w:type="spellEnd"/>
            <w:r w:rsidRPr="00FB0AD4">
              <w:rPr>
                <w:sz w:val="24"/>
                <w:szCs w:val="24"/>
              </w:rPr>
              <w:t xml:space="preserve"> </w:t>
            </w:r>
            <w:proofErr w:type="spellStart"/>
            <w:r w:rsidRPr="00FB0AD4">
              <w:rPr>
                <w:sz w:val="24"/>
                <w:szCs w:val="24"/>
              </w:rPr>
              <w:t>мови</w:t>
            </w:r>
            <w:proofErr w:type="spellEnd"/>
          </w:p>
        </w:tc>
        <w:tc>
          <w:tcPr>
            <w:tcW w:w="1531" w:type="dxa"/>
            <w:hideMark/>
          </w:tcPr>
          <w:p w:rsidR="00FB0AD4" w:rsidRPr="00FB0AD4" w:rsidRDefault="00FB0AD4" w:rsidP="00242B99">
            <w:pPr>
              <w:jc w:val="center"/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>0,15</w:t>
            </w:r>
          </w:p>
        </w:tc>
        <w:tc>
          <w:tcPr>
            <w:tcW w:w="2272" w:type="dxa"/>
            <w:hideMark/>
          </w:tcPr>
          <w:p w:rsidR="00FB0AD4" w:rsidRPr="00FB0AD4" w:rsidRDefault="00FB0AD4" w:rsidP="00242B99">
            <w:pPr>
              <w:jc w:val="center"/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 xml:space="preserve">4-6 </w:t>
            </w:r>
            <w:proofErr w:type="spellStart"/>
            <w:r w:rsidRPr="00FB0AD4">
              <w:rPr>
                <w:sz w:val="24"/>
                <w:szCs w:val="24"/>
              </w:rPr>
              <w:t>разів</w:t>
            </w:r>
            <w:proofErr w:type="spellEnd"/>
            <w:r w:rsidRPr="00FB0AD4">
              <w:rPr>
                <w:sz w:val="24"/>
                <w:szCs w:val="24"/>
              </w:rPr>
              <w:t xml:space="preserve"> /</w:t>
            </w:r>
            <w:proofErr w:type="spellStart"/>
            <w:r w:rsidRPr="00FB0AD4">
              <w:rPr>
                <w:sz w:val="24"/>
                <w:szCs w:val="24"/>
              </w:rPr>
              <w:t>постійно</w:t>
            </w:r>
            <w:proofErr w:type="spellEnd"/>
          </w:p>
        </w:tc>
        <w:tc>
          <w:tcPr>
            <w:tcW w:w="1480" w:type="dxa"/>
            <w:hideMark/>
          </w:tcPr>
          <w:p w:rsidR="00FB0AD4" w:rsidRPr="00FB0AD4" w:rsidRDefault="00FB0AD4" w:rsidP="00242B99">
            <w:pPr>
              <w:jc w:val="center"/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>6</w:t>
            </w:r>
          </w:p>
        </w:tc>
        <w:tc>
          <w:tcPr>
            <w:tcW w:w="1665" w:type="dxa"/>
            <w:hideMark/>
          </w:tcPr>
          <w:p w:rsidR="00FB0AD4" w:rsidRPr="00FB0AD4" w:rsidRDefault="00FB0AD4" w:rsidP="00242B99">
            <w:pPr>
              <w:jc w:val="center"/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>0,90</w:t>
            </w:r>
          </w:p>
        </w:tc>
      </w:tr>
      <w:tr w:rsidR="00FB0AD4" w:rsidRPr="00FB0AD4" w:rsidTr="00242B99">
        <w:trPr>
          <w:trHeight w:val="1125"/>
        </w:trPr>
        <w:tc>
          <w:tcPr>
            <w:tcW w:w="576" w:type="dxa"/>
            <w:hideMark/>
          </w:tcPr>
          <w:p w:rsidR="00FB0AD4" w:rsidRPr="00FB0AD4" w:rsidRDefault="00FB0AD4" w:rsidP="00242B99">
            <w:pPr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>2.4</w:t>
            </w:r>
          </w:p>
        </w:tc>
        <w:tc>
          <w:tcPr>
            <w:tcW w:w="2399" w:type="dxa"/>
            <w:hideMark/>
          </w:tcPr>
          <w:p w:rsidR="00FB0AD4" w:rsidRPr="00FB0AD4" w:rsidRDefault="00FB0AD4" w:rsidP="00242B99">
            <w:pPr>
              <w:rPr>
                <w:sz w:val="24"/>
                <w:szCs w:val="24"/>
              </w:rPr>
            </w:pPr>
            <w:proofErr w:type="spellStart"/>
            <w:r w:rsidRPr="00FB0AD4">
              <w:rPr>
                <w:sz w:val="24"/>
                <w:szCs w:val="24"/>
              </w:rPr>
              <w:t>Допомога</w:t>
            </w:r>
            <w:proofErr w:type="spellEnd"/>
            <w:r w:rsidRPr="00FB0AD4">
              <w:rPr>
                <w:sz w:val="24"/>
                <w:szCs w:val="24"/>
              </w:rPr>
              <w:t xml:space="preserve"> у </w:t>
            </w:r>
            <w:proofErr w:type="spellStart"/>
            <w:r w:rsidRPr="00FB0AD4">
              <w:rPr>
                <w:sz w:val="24"/>
                <w:szCs w:val="24"/>
              </w:rPr>
              <w:t>користуванні</w:t>
            </w:r>
            <w:proofErr w:type="spellEnd"/>
            <w:r w:rsidRPr="00FB0AD4">
              <w:rPr>
                <w:sz w:val="24"/>
                <w:szCs w:val="24"/>
              </w:rPr>
              <w:t xml:space="preserve"> </w:t>
            </w:r>
            <w:proofErr w:type="spellStart"/>
            <w:r w:rsidRPr="00FB0AD4">
              <w:rPr>
                <w:sz w:val="24"/>
                <w:szCs w:val="24"/>
              </w:rPr>
              <w:t>альтернативними</w:t>
            </w:r>
            <w:proofErr w:type="spellEnd"/>
            <w:r w:rsidRPr="00FB0AD4">
              <w:rPr>
                <w:sz w:val="24"/>
                <w:szCs w:val="24"/>
              </w:rPr>
              <w:t xml:space="preserve"> </w:t>
            </w:r>
            <w:proofErr w:type="spellStart"/>
            <w:r w:rsidRPr="00FB0AD4">
              <w:rPr>
                <w:sz w:val="24"/>
                <w:szCs w:val="24"/>
              </w:rPr>
              <w:t>засобами</w:t>
            </w:r>
            <w:proofErr w:type="spellEnd"/>
            <w:r w:rsidRPr="00FB0AD4">
              <w:rPr>
                <w:sz w:val="24"/>
                <w:szCs w:val="24"/>
              </w:rPr>
              <w:t xml:space="preserve"> </w:t>
            </w:r>
            <w:proofErr w:type="spellStart"/>
            <w:r w:rsidRPr="00FB0AD4">
              <w:rPr>
                <w:sz w:val="24"/>
                <w:szCs w:val="24"/>
              </w:rPr>
              <w:t>комунікації</w:t>
            </w:r>
            <w:proofErr w:type="spellEnd"/>
          </w:p>
        </w:tc>
        <w:tc>
          <w:tcPr>
            <w:tcW w:w="1531" w:type="dxa"/>
            <w:hideMark/>
          </w:tcPr>
          <w:p w:rsidR="00FB0AD4" w:rsidRPr="00FB0AD4" w:rsidRDefault="00FB0AD4" w:rsidP="00242B99">
            <w:pPr>
              <w:jc w:val="center"/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>0,15</w:t>
            </w:r>
          </w:p>
        </w:tc>
        <w:tc>
          <w:tcPr>
            <w:tcW w:w="2272" w:type="dxa"/>
            <w:hideMark/>
          </w:tcPr>
          <w:p w:rsidR="00FB0AD4" w:rsidRPr="00FB0AD4" w:rsidRDefault="00FB0AD4" w:rsidP="00242B99">
            <w:pPr>
              <w:jc w:val="center"/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 xml:space="preserve">4-6 </w:t>
            </w:r>
            <w:proofErr w:type="spellStart"/>
            <w:r w:rsidRPr="00FB0AD4">
              <w:rPr>
                <w:sz w:val="24"/>
                <w:szCs w:val="24"/>
              </w:rPr>
              <w:t>разів</w:t>
            </w:r>
            <w:proofErr w:type="spellEnd"/>
            <w:r w:rsidRPr="00FB0AD4">
              <w:rPr>
                <w:sz w:val="24"/>
                <w:szCs w:val="24"/>
              </w:rPr>
              <w:t xml:space="preserve"> /</w:t>
            </w:r>
            <w:proofErr w:type="spellStart"/>
            <w:r w:rsidRPr="00FB0AD4">
              <w:rPr>
                <w:sz w:val="24"/>
                <w:szCs w:val="24"/>
              </w:rPr>
              <w:t>постійно</w:t>
            </w:r>
            <w:proofErr w:type="spellEnd"/>
          </w:p>
        </w:tc>
        <w:tc>
          <w:tcPr>
            <w:tcW w:w="1480" w:type="dxa"/>
            <w:hideMark/>
          </w:tcPr>
          <w:p w:rsidR="00FB0AD4" w:rsidRPr="00FB0AD4" w:rsidRDefault="00FB0AD4" w:rsidP="00242B99">
            <w:pPr>
              <w:jc w:val="center"/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>6</w:t>
            </w:r>
          </w:p>
        </w:tc>
        <w:tc>
          <w:tcPr>
            <w:tcW w:w="1665" w:type="dxa"/>
            <w:hideMark/>
          </w:tcPr>
          <w:p w:rsidR="00FB0AD4" w:rsidRPr="00FB0AD4" w:rsidRDefault="00FB0AD4" w:rsidP="00242B99">
            <w:pPr>
              <w:jc w:val="center"/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>0,90</w:t>
            </w:r>
          </w:p>
        </w:tc>
      </w:tr>
      <w:tr w:rsidR="00FB0AD4" w:rsidRPr="00FB0AD4" w:rsidTr="00242B99">
        <w:trPr>
          <w:trHeight w:val="1215"/>
        </w:trPr>
        <w:tc>
          <w:tcPr>
            <w:tcW w:w="576" w:type="dxa"/>
            <w:hideMark/>
          </w:tcPr>
          <w:p w:rsidR="00FB0AD4" w:rsidRPr="00FB0AD4" w:rsidRDefault="00FB0AD4" w:rsidP="00242B99">
            <w:pPr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>3</w:t>
            </w:r>
          </w:p>
        </w:tc>
        <w:tc>
          <w:tcPr>
            <w:tcW w:w="2399" w:type="dxa"/>
            <w:hideMark/>
          </w:tcPr>
          <w:p w:rsidR="00FB0AD4" w:rsidRPr="00FB0AD4" w:rsidRDefault="00FB0AD4" w:rsidP="00242B99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B0AD4">
              <w:rPr>
                <w:b/>
                <w:bCs/>
                <w:sz w:val="24"/>
                <w:szCs w:val="24"/>
              </w:rPr>
              <w:t>Організація</w:t>
            </w:r>
            <w:proofErr w:type="spellEnd"/>
            <w:r w:rsidRPr="00FB0AD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B0AD4">
              <w:rPr>
                <w:b/>
                <w:bCs/>
                <w:sz w:val="24"/>
                <w:szCs w:val="24"/>
              </w:rPr>
              <w:t>харчування</w:t>
            </w:r>
            <w:proofErr w:type="spellEnd"/>
            <w:r w:rsidRPr="00FB0AD4">
              <w:rPr>
                <w:b/>
                <w:bCs/>
                <w:sz w:val="24"/>
                <w:szCs w:val="24"/>
              </w:rPr>
              <w:t xml:space="preserve"> та </w:t>
            </w:r>
            <w:proofErr w:type="spellStart"/>
            <w:r w:rsidRPr="00FB0AD4">
              <w:rPr>
                <w:b/>
                <w:bCs/>
                <w:sz w:val="24"/>
                <w:szCs w:val="24"/>
              </w:rPr>
              <w:t>допомога</w:t>
            </w:r>
            <w:proofErr w:type="spellEnd"/>
            <w:r w:rsidRPr="00FB0AD4">
              <w:rPr>
                <w:b/>
                <w:bCs/>
                <w:sz w:val="24"/>
                <w:szCs w:val="24"/>
              </w:rPr>
              <w:t xml:space="preserve"> у </w:t>
            </w:r>
            <w:proofErr w:type="spellStart"/>
            <w:r w:rsidRPr="00FB0AD4">
              <w:rPr>
                <w:b/>
                <w:bCs/>
                <w:sz w:val="24"/>
                <w:szCs w:val="24"/>
              </w:rPr>
              <w:t>прийнятті</w:t>
            </w:r>
            <w:proofErr w:type="spellEnd"/>
            <w:r w:rsidRPr="00FB0AD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B0AD4">
              <w:rPr>
                <w:b/>
                <w:bCs/>
                <w:sz w:val="24"/>
                <w:szCs w:val="24"/>
              </w:rPr>
              <w:t>їжі</w:t>
            </w:r>
            <w:proofErr w:type="spellEnd"/>
          </w:p>
        </w:tc>
        <w:tc>
          <w:tcPr>
            <w:tcW w:w="1531" w:type="dxa"/>
            <w:hideMark/>
          </w:tcPr>
          <w:p w:rsidR="00FB0AD4" w:rsidRPr="00FB0AD4" w:rsidRDefault="00FB0AD4" w:rsidP="00242B9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2" w:type="dxa"/>
            <w:hideMark/>
          </w:tcPr>
          <w:p w:rsidR="00FB0AD4" w:rsidRPr="00FB0AD4" w:rsidRDefault="00FB0AD4" w:rsidP="00242B9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0" w:type="dxa"/>
            <w:hideMark/>
          </w:tcPr>
          <w:p w:rsidR="00FB0AD4" w:rsidRPr="00FB0AD4" w:rsidRDefault="00FB0AD4" w:rsidP="00242B9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5" w:type="dxa"/>
            <w:hideMark/>
          </w:tcPr>
          <w:p w:rsidR="00FB0AD4" w:rsidRPr="00FB0AD4" w:rsidRDefault="00FB0AD4" w:rsidP="00242B9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B0AD4" w:rsidRPr="00FB0AD4" w:rsidTr="00242B99">
        <w:trPr>
          <w:trHeight w:val="1500"/>
        </w:trPr>
        <w:tc>
          <w:tcPr>
            <w:tcW w:w="576" w:type="dxa"/>
            <w:hideMark/>
          </w:tcPr>
          <w:p w:rsidR="00FB0AD4" w:rsidRPr="00FB0AD4" w:rsidRDefault="00FB0AD4" w:rsidP="00242B99">
            <w:pPr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>3.1</w:t>
            </w:r>
          </w:p>
        </w:tc>
        <w:tc>
          <w:tcPr>
            <w:tcW w:w="2399" w:type="dxa"/>
            <w:hideMark/>
          </w:tcPr>
          <w:p w:rsidR="00FB0AD4" w:rsidRPr="00FB0AD4" w:rsidRDefault="00FB0AD4" w:rsidP="00242B99">
            <w:pPr>
              <w:rPr>
                <w:sz w:val="24"/>
                <w:szCs w:val="24"/>
              </w:rPr>
            </w:pPr>
            <w:proofErr w:type="spellStart"/>
            <w:r w:rsidRPr="00FB0AD4">
              <w:rPr>
                <w:sz w:val="24"/>
                <w:szCs w:val="24"/>
              </w:rPr>
              <w:t>Допомога</w:t>
            </w:r>
            <w:proofErr w:type="spellEnd"/>
            <w:r w:rsidRPr="00FB0AD4">
              <w:rPr>
                <w:sz w:val="24"/>
                <w:szCs w:val="24"/>
              </w:rPr>
              <w:t xml:space="preserve"> у </w:t>
            </w:r>
            <w:proofErr w:type="spellStart"/>
            <w:r w:rsidRPr="00FB0AD4">
              <w:rPr>
                <w:sz w:val="24"/>
                <w:szCs w:val="24"/>
              </w:rPr>
              <w:t>прийнятті</w:t>
            </w:r>
            <w:proofErr w:type="spellEnd"/>
            <w:r w:rsidRPr="00FB0AD4">
              <w:rPr>
                <w:sz w:val="24"/>
                <w:szCs w:val="24"/>
              </w:rPr>
              <w:t xml:space="preserve"> </w:t>
            </w:r>
            <w:proofErr w:type="spellStart"/>
            <w:r w:rsidRPr="00FB0AD4">
              <w:rPr>
                <w:sz w:val="24"/>
                <w:szCs w:val="24"/>
              </w:rPr>
              <w:t>їжі</w:t>
            </w:r>
            <w:proofErr w:type="spellEnd"/>
            <w:r w:rsidRPr="00FB0AD4">
              <w:rPr>
                <w:sz w:val="24"/>
                <w:szCs w:val="24"/>
              </w:rPr>
              <w:t xml:space="preserve"> та </w:t>
            </w:r>
            <w:proofErr w:type="spellStart"/>
            <w:proofErr w:type="gramStart"/>
            <w:r w:rsidRPr="00FB0AD4">
              <w:rPr>
                <w:sz w:val="24"/>
                <w:szCs w:val="24"/>
              </w:rPr>
              <w:t>р</w:t>
            </w:r>
            <w:proofErr w:type="gramEnd"/>
            <w:r w:rsidRPr="00FB0AD4">
              <w:rPr>
                <w:sz w:val="24"/>
                <w:szCs w:val="24"/>
              </w:rPr>
              <w:t>ідини</w:t>
            </w:r>
            <w:proofErr w:type="spellEnd"/>
            <w:r w:rsidRPr="00FB0AD4">
              <w:rPr>
                <w:sz w:val="24"/>
                <w:szCs w:val="24"/>
              </w:rPr>
              <w:t xml:space="preserve"> (</w:t>
            </w:r>
            <w:proofErr w:type="spellStart"/>
            <w:r w:rsidRPr="00FB0AD4">
              <w:rPr>
                <w:sz w:val="24"/>
                <w:szCs w:val="24"/>
              </w:rPr>
              <w:t>напоїв</w:t>
            </w:r>
            <w:proofErr w:type="spellEnd"/>
            <w:r w:rsidRPr="00FB0AD4">
              <w:rPr>
                <w:sz w:val="24"/>
                <w:szCs w:val="24"/>
              </w:rPr>
              <w:t xml:space="preserve">), </w:t>
            </w:r>
            <w:proofErr w:type="spellStart"/>
            <w:r w:rsidRPr="00FB0AD4">
              <w:rPr>
                <w:sz w:val="24"/>
                <w:szCs w:val="24"/>
              </w:rPr>
              <w:t>включаючи</w:t>
            </w:r>
            <w:proofErr w:type="spellEnd"/>
            <w:r w:rsidRPr="00FB0AD4">
              <w:rPr>
                <w:sz w:val="24"/>
                <w:szCs w:val="24"/>
              </w:rPr>
              <w:t xml:space="preserve"> </w:t>
            </w:r>
            <w:proofErr w:type="spellStart"/>
            <w:r w:rsidRPr="00FB0AD4">
              <w:rPr>
                <w:sz w:val="24"/>
                <w:szCs w:val="24"/>
              </w:rPr>
              <w:t>жування</w:t>
            </w:r>
            <w:proofErr w:type="spellEnd"/>
            <w:r w:rsidRPr="00FB0AD4">
              <w:rPr>
                <w:sz w:val="24"/>
                <w:szCs w:val="24"/>
              </w:rPr>
              <w:t xml:space="preserve"> та </w:t>
            </w:r>
            <w:proofErr w:type="spellStart"/>
            <w:r w:rsidRPr="00FB0AD4">
              <w:rPr>
                <w:sz w:val="24"/>
                <w:szCs w:val="24"/>
              </w:rPr>
              <w:t>ковтання</w:t>
            </w:r>
            <w:proofErr w:type="spellEnd"/>
          </w:p>
        </w:tc>
        <w:tc>
          <w:tcPr>
            <w:tcW w:w="1531" w:type="dxa"/>
            <w:hideMark/>
          </w:tcPr>
          <w:p w:rsidR="00FB0AD4" w:rsidRPr="00FB0AD4" w:rsidRDefault="00FB0AD4" w:rsidP="00242B99">
            <w:pPr>
              <w:jc w:val="center"/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>0,3</w:t>
            </w:r>
          </w:p>
        </w:tc>
        <w:tc>
          <w:tcPr>
            <w:tcW w:w="2272" w:type="dxa"/>
            <w:hideMark/>
          </w:tcPr>
          <w:p w:rsidR="00FB0AD4" w:rsidRPr="00FB0AD4" w:rsidRDefault="00FB0AD4" w:rsidP="00242B99">
            <w:pPr>
              <w:jc w:val="center"/>
              <w:rPr>
                <w:sz w:val="24"/>
                <w:szCs w:val="24"/>
              </w:rPr>
            </w:pPr>
            <w:proofErr w:type="gramStart"/>
            <w:r w:rsidRPr="00FB0AD4">
              <w:rPr>
                <w:sz w:val="24"/>
                <w:szCs w:val="24"/>
              </w:rPr>
              <w:t>За</w:t>
            </w:r>
            <w:proofErr w:type="gramEnd"/>
            <w:r w:rsidRPr="00FB0AD4">
              <w:rPr>
                <w:sz w:val="24"/>
                <w:szCs w:val="24"/>
              </w:rPr>
              <w:t xml:space="preserve"> потреби, але не </w:t>
            </w:r>
            <w:proofErr w:type="spellStart"/>
            <w:r w:rsidRPr="00FB0AD4">
              <w:rPr>
                <w:sz w:val="24"/>
                <w:szCs w:val="24"/>
              </w:rPr>
              <w:t>менш</w:t>
            </w:r>
            <w:proofErr w:type="spellEnd"/>
            <w:r w:rsidRPr="00FB0AD4">
              <w:rPr>
                <w:sz w:val="24"/>
                <w:szCs w:val="24"/>
              </w:rPr>
              <w:t xml:space="preserve"> </w:t>
            </w:r>
            <w:proofErr w:type="spellStart"/>
            <w:r w:rsidRPr="00FB0AD4">
              <w:rPr>
                <w:sz w:val="24"/>
                <w:szCs w:val="24"/>
              </w:rPr>
              <w:t>ніж</w:t>
            </w:r>
            <w:proofErr w:type="spellEnd"/>
            <w:r w:rsidRPr="00FB0AD4">
              <w:rPr>
                <w:sz w:val="24"/>
                <w:szCs w:val="24"/>
              </w:rPr>
              <w:t xml:space="preserve"> 2 рази на день</w:t>
            </w:r>
          </w:p>
        </w:tc>
        <w:tc>
          <w:tcPr>
            <w:tcW w:w="1480" w:type="dxa"/>
            <w:hideMark/>
          </w:tcPr>
          <w:p w:rsidR="00FB0AD4" w:rsidRPr="00FB0AD4" w:rsidRDefault="00FB0AD4" w:rsidP="00242B99">
            <w:pPr>
              <w:jc w:val="center"/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>2</w:t>
            </w:r>
          </w:p>
        </w:tc>
        <w:tc>
          <w:tcPr>
            <w:tcW w:w="1665" w:type="dxa"/>
            <w:hideMark/>
          </w:tcPr>
          <w:p w:rsidR="00FB0AD4" w:rsidRPr="00FB0AD4" w:rsidRDefault="00FB0AD4" w:rsidP="00242B99">
            <w:pPr>
              <w:jc w:val="center"/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>0,60</w:t>
            </w:r>
          </w:p>
        </w:tc>
      </w:tr>
      <w:tr w:rsidR="00FB0AD4" w:rsidRPr="00FB0AD4" w:rsidTr="00242B99">
        <w:trPr>
          <w:trHeight w:val="1125"/>
        </w:trPr>
        <w:tc>
          <w:tcPr>
            <w:tcW w:w="576" w:type="dxa"/>
            <w:hideMark/>
          </w:tcPr>
          <w:p w:rsidR="00FB0AD4" w:rsidRPr="00FB0AD4" w:rsidRDefault="00FB0AD4" w:rsidP="00242B99">
            <w:pPr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>3.2</w:t>
            </w:r>
          </w:p>
        </w:tc>
        <w:tc>
          <w:tcPr>
            <w:tcW w:w="2399" w:type="dxa"/>
            <w:hideMark/>
          </w:tcPr>
          <w:p w:rsidR="00FB0AD4" w:rsidRPr="00FB0AD4" w:rsidRDefault="00FB0AD4" w:rsidP="00242B99">
            <w:pPr>
              <w:rPr>
                <w:sz w:val="24"/>
                <w:szCs w:val="24"/>
              </w:rPr>
            </w:pPr>
            <w:proofErr w:type="spellStart"/>
            <w:r w:rsidRPr="00FB0AD4">
              <w:rPr>
                <w:sz w:val="24"/>
                <w:szCs w:val="24"/>
              </w:rPr>
              <w:t>Годування</w:t>
            </w:r>
            <w:proofErr w:type="spellEnd"/>
            <w:r w:rsidRPr="00FB0AD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31" w:type="dxa"/>
            <w:hideMark/>
          </w:tcPr>
          <w:p w:rsidR="00FB0AD4" w:rsidRPr="00FB0AD4" w:rsidRDefault="00FB0AD4" w:rsidP="00242B99">
            <w:pPr>
              <w:jc w:val="center"/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>0,3</w:t>
            </w:r>
          </w:p>
        </w:tc>
        <w:tc>
          <w:tcPr>
            <w:tcW w:w="2272" w:type="dxa"/>
            <w:hideMark/>
          </w:tcPr>
          <w:p w:rsidR="00FB0AD4" w:rsidRPr="00FB0AD4" w:rsidRDefault="00FB0AD4" w:rsidP="00242B99">
            <w:pPr>
              <w:jc w:val="center"/>
              <w:rPr>
                <w:sz w:val="24"/>
                <w:szCs w:val="24"/>
              </w:rPr>
            </w:pPr>
            <w:proofErr w:type="gramStart"/>
            <w:r w:rsidRPr="00FB0AD4">
              <w:rPr>
                <w:sz w:val="24"/>
                <w:szCs w:val="24"/>
              </w:rPr>
              <w:t>За</w:t>
            </w:r>
            <w:proofErr w:type="gramEnd"/>
            <w:r w:rsidRPr="00FB0AD4">
              <w:rPr>
                <w:sz w:val="24"/>
                <w:szCs w:val="24"/>
              </w:rPr>
              <w:t xml:space="preserve"> потреби, але не </w:t>
            </w:r>
            <w:proofErr w:type="spellStart"/>
            <w:r w:rsidRPr="00FB0AD4">
              <w:rPr>
                <w:sz w:val="24"/>
                <w:szCs w:val="24"/>
              </w:rPr>
              <w:t>менш</w:t>
            </w:r>
            <w:proofErr w:type="spellEnd"/>
            <w:r w:rsidRPr="00FB0AD4">
              <w:rPr>
                <w:sz w:val="24"/>
                <w:szCs w:val="24"/>
              </w:rPr>
              <w:t xml:space="preserve"> </w:t>
            </w:r>
            <w:proofErr w:type="spellStart"/>
            <w:r w:rsidRPr="00FB0AD4">
              <w:rPr>
                <w:sz w:val="24"/>
                <w:szCs w:val="24"/>
              </w:rPr>
              <w:t>ніж</w:t>
            </w:r>
            <w:proofErr w:type="spellEnd"/>
            <w:r w:rsidRPr="00FB0AD4">
              <w:rPr>
                <w:sz w:val="24"/>
                <w:szCs w:val="24"/>
              </w:rPr>
              <w:t xml:space="preserve"> 2 рази на день</w:t>
            </w:r>
          </w:p>
        </w:tc>
        <w:tc>
          <w:tcPr>
            <w:tcW w:w="1480" w:type="dxa"/>
            <w:hideMark/>
          </w:tcPr>
          <w:p w:rsidR="00FB0AD4" w:rsidRPr="00FB0AD4" w:rsidRDefault="00FB0AD4" w:rsidP="00242B99">
            <w:pPr>
              <w:jc w:val="center"/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>2</w:t>
            </w:r>
          </w:p>
        </w:tc>
        <w:tc>
          <w:tcPr>
            <w:tcW w:w="1665" w:type="dxa"/>
            <w:hideMark/>
          </w:tcPr>
          <w:p w:rsidR="00FB0AD4" w:rsidRPr="00FB0AD4" w:rsidRDefault="00FB0AD4" w:rsidP="00242B99">
            <w:pPr>
              <w:jc w:val="center"/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>0,60</w:t>
            </w:r>
          </w:p>
        </w:tc>
      </w:tr>
      <w:tr w:rsidR="00FB0AD4" w:rsidRPr="00FB0AD4" w:rsidTr="00242B99">
        <w:trPr>
          <w:trHeight w:val="1125"/>
        </w:trPr>
        <w:tc>
          <w:tcPr>
            <w:tcW w:w="576" w:type="dxa"/>
            <w:hideMark/>
          </w:tcPr>
          <w:p w:rsidR="00FB0AD4" w:rsidRPr="00FB0AD4" w:rsidRDefault="00FB0AD4" w:rsidP="00242B99">
            <w:pPr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>3.3</w:t>
            </w:r>
          </w:p>
        </w:tc>
        <w:tc>
          <w:tcPr>
            <w:tcW w:w="2399" w:type="dxa"/>
            <w:hideMark/>
          </w:tcPr>
          <w:p w:rsidR="00FB0AD4" w:rsidRPr="00FB0AD4" w:rsidRDefault="00FB0AD4" w:rsidP="00242B99">
            <w:pPr>
              <w:rPr>
                <w:sz w:val="24"/>
                <w:szCs w:val="24"/>
              </w:rPr>
            </w:pPr>
            <w:proofErr w:type="spellStart"/>
            <w:r w:rsidRPr="00FB0AD4">
              <w:rPr>
                <w:sz w:val="24"/>
                <w:szCs w:val="24"/>
              </w:rPr>
              <w:t>Допомога</w:t>
            </w:r>
            <w:proofErr w:type="spellEnd"/>
            <w:r w:rsidRPr="00FB0AD4">
              <w:rPr>
                <w:sz w:val="24"/>
                <w:szCs w:val="24"/>
              </w:rPr>
              <w:t xml:space="preserve"> у </w:t>
            </w:r>
            <w:proofErr w:type="spellStart"/>
            <w:r w:rsidRPr="00FB0AD4">
              <w:rPr>
                <w:sz w:val="24"/>
                <w:szCs w:val="24"/>
              </w:rPr>
              <w:t>вживанні</w:t>
            </w:r>
            <w:proofErr w:type="spellEnd"/>
            <w:r w:rsidRPr="00FB0AD4">
              <w:rPr>
                <w:sz w:val="24"/>
                <w:szCs w:val="24"/>
              </w:rPr>
              <w:t xml:space="preserve"> </w:t>
            </w:r>
            <w:proofErr w:type="spellStart"/>
            <w:r w:rsidRPr="00FB0AD4">
              <w:rPr>
                <w:sz w:val="24"/>
                <w:szCs w:val="24"/>
              </w:rPr>
              <w:t>їжі</w:t>
            </w:r>
            <w:proofErr w:type="spellEnd"/>
            <w:r w:rsidRPr="00FB0AD4">
              <w:rPr>
                <w:sz w:val="24"/>
                <w:szCs w:val="24"/>
              </w:rPr>
              <w:t xml:space="preserve"> за </w:t>
            </w:r>
            <w:proofErr w:type="spellStart"/>
            <w:r w:rsidRPr="00FB0AD4">
              <w:rPr>
                <w:sz w:val="24"/>
                <w:szCs w:val="24"/>
              </w:rPr>
              <w:t>визначеним</w:t>
            </w:r>
            <w:proofErr w:type="spellEnd"/>
            <w:r w:rsidRPr="00FB0AD4">
              <w:rPr>
                <w:sz w:val="24"/>
                <w:szCs w:val="24"/>
              </w:rPr>
              <w:t xml:space="preserve"> </w:t>
            </w:r>
            <w:proofErr w:type="spellStart"/>
            <w:r w:rsidRPr="00FB0AD4">
              <w:rPr>
                <w:sz w:val="24"/>
                <w:szCs w:val="24"/>
              </w:rPr>
              <w:t>графіком</w:t>
            </w:r>
            <w:proofErr w:type="spellEnd"/>
          </w:p>
        </w:tc>
        <w:tc>
          <w:tcPr>
            <w:tcW w:w="1531" w:type="dxa"/>
            <w:hideMark/>
          </w:tcPr>
          <w:p w:rsidR="00FB0AD4" w:rsidRPr="00FB0AD4" w:rsidRDefault="00FB0AD4" w:rsidP="00242B99">
            <w:pPr>
              <w:jc w:val="center"/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>0,3</w:t>
            </w:r>
          </w:p>
        </w:tc>
        <w:tc>
          <w:tcPr>
            <w:tcW w:w="2272" w:type="dxa"/>
            <w:hideMark/>
          </w:tcPr>
          <w:p w:rsidR="00FB0AD4" w:rsidRPr="00FB0AD4" w:rsidRDefault="00FB0AD4" w:rsidP="00242B99">
            <w:pPr>
              <w:jc w:val="center"/>
              <w:rPr>
                <w:sz w:val="24"/>
                <w:szCs w:val="24"/>
              </w:rPr>
            </w:pPr>
            <w:proofErr w:type="gramStart"/>
            <w:r w:rsidRPr="00FB0AD4">
              <w:rPr>
                <w:sz w:val="24"/>
                <w:szCs w:val="24"/>
              </w:rPr>
              <w:t>За</w:t>
            </w:r>
            <w:proofErr w:type="gramEnd"/>
            <w:r w:rsidRPr="00FB0AD4">
              <w:rPr>
                <w:sz w:val="24"/>
                <w:szCs w:val="24"/>
              </w:rPr>
              <w:t xml:space="preserve"> потреби, але не </w:t>
            </w:r>
            <w:proofErr w:type="spellStart"/>
            <w:r w:rsidRPr="00FB0AD4">
              <w:rPr>
                <w:sz w:val="24"/>
                <w:szCs w:val="24"/>
              </w:rPr>
              <w:t>менш</w:t>
            </w:r>
            <w:proofErr w:type="spellEnd"/>
            <w:r w:rsidRPr="00FB0AD4">
              <w:rPr>
                <w:sz w:val="24"/>
                <w:szCs w:val="24"/>
              </w:rPr>
              <w:t xml:space="preserve"> </w:t>
            </w:r>
            <w:proofErr w:type="spellStart"/>
            <w:r w:rsidRPr="00FB0AD4">
              <w:rPr>
                <w:sz w:val="24"/>
                <w:szCs w:val="24"/>
              </w:rPr>
              <w:t>ніж</w:t>
            </w:r>
            <w:proofErr w:type="spellEnd"/>
            <w:r w:rsidRPr="00FB0AD4">
              <w:rPr>
                <w:sz w:val="24"/>
                <w:szCs w:val="24"/>
              </w:rPr>
              <w:t xml:space="preserve"> 2 рази на день</w:t>
            </w:r>
          </w:p>
        </w:tc>
        <w:tc>
          <w:tcPr>
            <w:tcW w:w="1480" w:type="dxa"/>
            <w:hideMark/>
          </w:tcPr>
          <w:p w:rsidR="00FB0AD4" w:rsidRPr="00FB0AD4" w:rsidRDefault="00FB0AD4" w:rsidP="00242B99">
            <w:pPr>
              <w:jc w:val="center"/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>2</w:t>
            </w:r>
          </w:p>
        </w:tc>
        <w:tc>
          <w:tcPr>
            <w:tcW w:w="1665" w:type="dxa"/>
            <w:hideMark/>
          </w:tcPr>
          <w:p w:rsidR="00FB0AD4" w:rsidRPr="00FB0AD4" w:rsidRDefault="00FB0AD4" w:rsidP="00242B99">
            <w:pPr>
              <w:jc w:val="center"/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>0,60</w:t>
            </w:r>
          </w:p>
        </w:tc>
      </w:tr>
      <w:tr w:rsidR="00FB0AD4" w:rsidRPr="00FB0AD4" w:rsidTr="00242B99">
        <w:trPr>
          <w:trHeight w:val="1125"/>
        </w:trPr>
        <w:tc>
          <w:tcPr>
            <w:tcW w:w="576" w:type="dxa"/>
            <w:hideMark/>
          </w:tcPr>
          <w:p w:rsidR="00FB0AD4" w:rsidRPr="00FB0AD4" w:rsidRDefault="00FB0AD4" w:rsidP="00242B99">
            <w:pPr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>3.4</w:t>
            </w:r>
          </w:p>
        </w:tc>
        <w:tc>
          <w:tcPr>
            <w:tcW w:w="2399" w:type="dxa"/>
            <w:hideMark/>
          </w:tcPr>
          <w:p w:rsidR="00FB0AD4" w:rsidRPr="00FB0AD4" w:rsidRDefault="00FB0AD4" w:rsidP="00242B99">
            <w:pPr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 xml:space="preserve">Контроль за </w:t>
            </w:r>
            <w:proofErr w:type="spellStart"/>
            <w:r w:rsidRPr="00FB0AD4">
              <w:rPr>
                <w:sz w:val="24"/>
                <w:szCs w:val="24"/>
              </w:rPr>
              <w:t>дотриманням</w:t>
            </w:r>
            <w:proofErr w:type="spellEnd"/>
            <w:r w:rsidRPr="00FB0AD4">
              <w:rPr>
                <w:sz w:val="24"/>
                <w:szCs w:val="24"/>
              </w:rPr>
              <w:t xml:space="preserve"> </w:t>
            </w:r>
            <w:proofErr w:type="spellStart"/>
            <w:r w:rsidRPr="00FB0AD4">
              <w:rPr>
                <w:sz w:val="24"/>
                <w:szCs w:val="24"/>
              </w:rPr>
              <w:t>специфічної</w:t>
            </w:r>
            <w:proofErr w:type="spellEnd"/>
            <w:r w:rsidRPr="00FB0AD4">
              <w:rPr>
                <w:sz w:val="24"/>
                <w:szCs w:val="24"/>
              </w:rPr>
              <w:t xml:space="preserve"> </w:t>
            </w:r>
            <w:proofErr w:type="spellStart"/>
            <w:r w:rsidRPr="00FB0AD4">
              <w:rPr>
                <w:sz w:val="24"/>
                <w:szCs w:val="24"/>
              </w:rPr>
              <w:t>дієти</w:t>
            </w:r>
            <w:proofErr w:type="spellEnd"/>
            <w:r w:rsidRPr="00FB0AD4">
              <w:rPr>
                <w:sz w:val="24"/>
                <w:szCs w:val="24"/>
              </w:rPr>
              <w:t xml:space="preserve"> </w:t>
            </w:r>
            <w:proofErr w:type="spellStart"/>
            <w:r w:rsidRPr="00FB0AD4">
              <w:rPr>
                <w:sz w:val="24"/>
                <w:szCs w:val="24"/>
              </w:rPr>
              <w:t>дитиною</w:t>
            </w:r>
            <w:proofErr w:type="spellEnd"/>
          </w:p>
        </w:tc>
        <w:tc>
          <w:tcPr>
            <w:tcW w:w="1531" w:type="dxa"/>
            <w:hideMark/>
          </w:tcPr>
          <w:p w:rsidR="00FB0AD4" w:rsidRPr="00FB0AD4" w:rsidRDefault="00FB0AD4" w:rsidP="00242B99">
            <w:pPr>
              <w:jc w:val="center"/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>0,3</w:t>
            </w:r>
          </w:p>
        </w:tc>
        <w:tc>
          <w:tcPr>
            <w:tcW w:w="2272" w:type="dxa"/>
            <w:hideMark/>
          </w:tcPr>
          <w:p w:rsidR="00FB0AD4" w:rsidRPr="00FB0AD4" w:rsidRDefault="00FB0AD4" w:rsidP="00242B99">
            <w:pPr>
              <w:jc w:val="center"/>
              <w:rPr>
                <w:sz w:val="24"/>
                <w:szCs w:val="24"/>
              </w:rPr>
            </w:pPr>
            <w:proofErr w:type="gramStart"/>
            <w:r w:rsidRPr="00FB0AD4">
              <w:rPr>
                <w:sz w:val="24"/>
                <w:szCs w:val="24"/>
              </w:rPr>
              <w:t>За</w:t>
            </w:r>
            <w:proofErr w:type="gramEnd"/>
            <w:r w:rsidRPr="00FB0AD4">
              <w:rPr>
                <w:sz w:val="24"/>
                <w:szCs w:val="24"/>
              </w:rPr>
              <w:t xml:space="preserve"> потреби, але не </w:t>
            </w:r>
            <w:proofErr w:type="spellStart"/>
            <w:r w:rsidRPr="00FB0AD4">
              <w:rPr>
                <w:sz w:val="24"/>
                <w:szCs w:val="24"/>
              </w:rPr>
              <w:t>менш</w:t>
            </w:r>
            <w:proofErr w:type="spellEnd"/>
            <w:r w:rsidRPr="00FB0AD4">
              <w:rPr>
                <w:sz w:val="24"/>
                <w:szCs w:val="24"/>
              </w:rPr>
              <w:t xml:space="preserve"> </w:t>
            </w:r>
            <w:proofErr w:type="spellStart"/>
            <w:r w:rsidRPr="00FB0AD4">
              <w:rPr>
                <w:sz w:val="24"/>
                <w:szCs w:val="24"/>
              </w:rPr>
              <w:t>ніж</w:t>
            </w:r>
            <w:proofErr w:type="spellEnd"/>
            <w:r w:rsidRPr="00FB0AD4">
              <w:rPr>
                <w:sz w:val="24"/>
                <w:szCs w:val="24"/>
              </w:rPr>
              <w:t xml:space="preserve"> 2 рази на день</w:t>
            </w:r>
          </w:p>
        </w:tc>
        <w:tc>
          <w:tcPr>
            <w:tcW w:w="1480" w:type="dxa"/>
            <w:hideMark/>
          </w:tcPr>
          <w:p w:rsidR="00FB0AD4" w:rsidRPr="00FB0AD4" w:rsidRDefault="00FB0AD4" w:rsidP="00242B99">
            <w:pPr>
              <w:jc w:val="center"/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>2</w:t>
            </w:r>
          </w:p>
        </w:tc>
        <w:tc>
          <w:tcPr>
            <w:tcW w:w="1665" w:type="dxa"/>
            <w:hideMark/>
          </w:tcPr>
          <w:p w:rsidR="00FB0AD4" w:rsidRPr="00FB0AD4" w:rsidRDefault="00FB0AD4" w:rsidP="00242B99">
            <w:pPr>
              <w:jc w:val="center"/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>0,60</w:t>
            </w:r>
          </w:p>
        </w:tc>
      </w:tr>
      <w:tr w:rsidR="00FB0AD4" w:rsidRPr="00FB0AD4" w:rsidTr="00242B99">
        <w:trPr>
          <w:trHeight w:val="1395"/>
        </w:trPr>
        <w:tc>
          <w:tcPr>
            <w:tcW w:w="576" w:type="dxa"/>
            <w:hideMark/>
          </w:tcPr>
          <w:p w:rsidR="00FB0AD4" w:rsidRPr="00FB0AD4" w:rsidRDefault="00FB0AD4" w:rsidP="00242B99">
            <w:pPr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>4</w:t>
            </w:r>
          </w:p>
        </w:tc>
        <w:tc>
          <w:tcPr>
            <w:tcW w:w="2399" w:type="dxa"/>
            <w:hideMark/>
          </w:tcPr>
          <w:p w:rsidR="00FB0AD4" w:rsidRPr="00FB0AD4" w:rsidRDefault="00FB0AD4" w:rsidP="00242B99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B0AD4">
              <w:rPr>
                <w:b/>
                <w:bCs/>
                <w:sz w:val="24"/>
                <w:szCs w:val="24"/>
              </w:rPr>
              <w:t>Організація</w:t>
            </w:r>
            <w:proofErr w:type="spellEnd"/>
            <w:r w:rsidRPr="00FB0AD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B0AD4">
              <w:rPr>
                <w:b/>
                <w:bCs/>
                <w:sz w:val="24"/>
                <w:szCs w:val="24"/>
              </w:rPr>
              <w:t>пересування</w:t>
            </w:r>
            <w:proofErr w:type="spellEnd"/>
            <w:r w:rsidRPr="00FB0AD4">
              <w:rPr>
                <w:b/>
                <w:bCs/>
                <w:sz w:val="24"/>
                <w:szCs w:val="24"/>
              </w:rPr>
              <w:t xml:space="preserve"> та </w:t>
            </w:r>
            <w:proofErr w:type="spellStart"/>
            <w:r w:rsidRPr="00FB0AD4">
              <w:rPr>
                <w:b/>
                <w:bCs/>
                <w:sz w:val="24"/>
                <w:szCs w:val="24"/>
              </w:rPr>
              <w:t>допомога</w:t>
            </w:r>
            <w:proofErr w:type="spellEnd"/>
            <w:r w:rsidRPr="00FB0AD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B0AD4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FB0AD4">
              <w:rPr>
                <w:b/>
                <w:bCs/>
                <w:sz w:val="24"/>
                <w:szCs w:val="24"/>
              </w:rPr>
              <w:t>ід</w:t>
            </w:r>
            <w:proofErr w:type="spellEnd"/>
            <w:r w:rsidRPr="00FB0AD4">
              <w:rPr>
                <w:b/>
                <w:bCs/>
                <w:sz w:val="24"/>
                <w:szCs w:val="24"/>
              </w:rPr>
              <w:t xml:space="preserve"> час </w:t>
            </w:r>
            <w:proofErr w:type="spellStart"/>
            <w:r w:rsidRPr="00FB0AD4">
              <w:rPr>
                <w:b/>
                <w:bCs/>
                <w:sz w:val="24"/>
                <w:szCs w:val="24"/>
              </w:rPr>
              <w:t>пересування</w:t>
            </w:r>
            <w:proofErr w:type="spellEnd"/>
            <w:r w:rsidRPr="00FB0AD4">
              <w:rPr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FB0AD4">
              <w:rPr>
                <w:b/>
                <w:bCs/>
                <w:sz w:val="24"/>
                <w:szCs w:val="24"/>
              </w:rPr>
              <w:t>мобільність</w:t>
            </w:r>
            <w:proofErr w:type="spellEnd"/>
            <w:r w:rsidRPr="00FB0AD4">
              <w:rPr>
                <w:b/>
                <w:bCs/>
                <w:sz w:val="24"/>
                <w:szCs w:val="24"/>
              </w:rPr>
              <w:t xml:space="preserve">) </w:t>
            </w:r>
          </w:p>
        </w:tc>
        <w:tc>
          <w:tcPr>
            <w:tcW w:w="1531" w:type="dxa"/>
            <w:hideMark/>
          </w:tcPr>
          <w:p w:rsidR="00FB0AD4" w:rsidRPr="00FB0AD4" w:rsidRDefault="00FB0AD4" w:rsidP="00242B9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2" w:type="dxa"/>
            <w:hideMark/>
          </w:tcPr>
          <w:p w:rsidR="00FB0AD4" w:rsidRPr="00FB0AD4" w:rsidRDefault="00FB0AD4" w:rsidP="00242B9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0" w:type="dxa"/>
            <w:hideMark/>
          </w:tcPr>
          <w:p w:rsidR="00FB0AD4" w:rsidRPr="00FB0AD4" w:rsidRDefault="00FB0AD4" w:rsidP="00242B9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5" w:type="dxa"/>
            <w:hideMark/>
          </w:tcPr>
          <w:p w:rsidR="00FB0AD4" w:rsidRPr="00FB0AD4" w:rsidRDefault="00FB0AD4" w:rsidP="00242B9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B0AD4" w:rsidRPr="00FB0AD4" w:rsidTr="00242B99">
        <w:trPr>
          <w:trHeight w:val="1500"/>
        </w:trPr>
        <w:tc>
          <w:tcPr>
            <w:tcW w:w="576" w:type="dxa"/>
            <w:hideMark/>
          </w:tcPr>
          <w:p w:rsidR="00FB0AD4" w:rsidRPr="00FB0AD4" w:rsidRDefault="00FB0AD4" w:rsidP="00242B99">
            <w:pPr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lastRenderedPageBreak/>
              <w:t>4.1</w:t>
            </w:r>
          </w:p>
        </w:tc>
        <w:tc>
          <w:tcPr>
            <w:tcW w:w="2399" w:type="dxa"/>
            <w:hideMark/>
          </w:tcPr>
          <w:p w:rsidR="00FB0AD4" w:rsidRPr="00FB0AD4" w:rsidRDefault="00FB0AD4" w:rsidP="00242B99">
            <w:pPr>
              <w:rPr>
                <w:sz w:val="24"/>
                <w:szCs w:val="24"/>
              </w:rPr>
            </w:pPr>
            <w:proofErr w:type="spellStart"/>
            <w:r w:rsidRPr="00FB0AD4">
              <w:rPr>
                <w:sz w:val="24"/>
                <w:szCs w:val="24"/>
              </w:rPr>
              <w:t>Допомога</w:t>
            </w:r>
            <w:proofErr w:type="spellEnd"/>
            <w:r w:rsidRPr="00FB0AD4">
              <w:rPr>
                <w:sz w:val="24"/>
                <w:szCs w:val="24"/>
              </w:rPr>
              <w:t xml:space="preserve"> в </w:t>
            </w:r>
            <w:proofErr w:type="spellStart"/>
            <w:r w:rsidRPr="00FB0AD4">
              <w:rPr>
                <w:sz w:val="24"/>
                <w:szCs w:val="24"/>
              </w:rPr>
              <w:t>фізичному</w:t>
            </w:r>
            <w:proofErr w:type="spellEnd"/>
            <w:r w:rsidRPr="00FB0AD4">
              <w:rPr>
                <w:sz w:val="24"/>
                <w:szCs w:val="24"/>
              </w:rPr>
              <w:t xml:space="preserve"> </w:t>
            </w:r>
            <w:proofErr w:type="spellStart"/>
            <w:r w:rsidRPr="00FB0AD4">
              <w:rPr>
                <w:sz w:val="24"/>
                <w:szCs w:val="24"/>
              </w:rPr>
              <w:t>пересуванні</w:t>
            </w:r>
            <w:proofErr w:type="spellEnd"/>
            <w:r w:rsidRPr="00FB0AD4">
              <w:rPr>
                <w:sz w:val="24"/>
                <w:szCs w:val="24"/>
              </w:rPr>
              <w:t xml:space="preserve"> </w:t>
            </w:r>
            <w:proofErr w:type="gramStart"/>
            <w:r w:rsidRPr="00FB0AD4">
              <w:rPr>
                <w:sz w:val="24"/>
                <w:szCs w:val="24"/>
              </w:rPr>
              <w:t>в</w:t>
            </w:r>
            <w:proofErr w:type="gramEnd"/>
            <w:r w:rsidRPr="00FB0AD4">
              <w:rPr>
                <w:sz w:val="24"/>
                <w:szCs w:val="24"/>
              </w:rPr>
              <w:t xml:space="preserve"> </w:t>
            </w:r>
            <w:proofErr w:type="spellStart"/>
            <w:r w:rsidRPr="00FB0AD4">
              <w:rPr>
                <w:sz w:val="24"/>
                <w:szCs w:val="24"/>
              </w:rPr>
              <w:t>приміщеннях</w:t>
            </w:r>
            <w:proofErr w:type="spellEnd"/>
            <w:r w:rsidRPr="00FB0AD4">
              <w:rPr>
                <w:sz w:val="24"/>
                <w:szCs w:val="24"/>
              </w:rPr>
              <w:t xml:space="preserve"> </w:t>
            </w:r>
            <w:proofErr w:type="spellStart"/>
            <w:r w:rsidRPr="00FB0AD4">
              <w:rPr>
                <w:sz w:val="24"/>
                <w:szCs w:val="24"/>
              </w:rPr>
              <w:t>освітнього</w:t>
            </w:r>
            <w:proofErr w:type="spellEnd"/>
            <w:r w:rsidRPr="00FB0AD4">
              <w:rPr>
                <w:sz w:val="24"/>
                <w:szCs w:val="24"/>
              </w:rPr>
              <w:t xml:space="preserve"> закладу та </w:t>
            </w:r>
            <w:proofErr w:type="spellStart"/>
            <w:r w:rsidRPr="00FB0AD4">
              <w:rPr>
                <w:sz w:val="24"/>
                <w:szCs w:val="24"/>
              </w:rPr>
              <w:t>його</w:t>
            </w:r>
            <w:proofErr w:type="spellEnd"/>
            <w:r w:rsidRPr="00FB0AD4">
              <w:rPr>
                <w:sz w:val="24"/>
                <w:szCs w:val="24"/>
              </w:rPr>
              <w:t xml:space="preserve"> </w:t>
            </w:r>
            <w:proofErr w:type="spellStart"/>
            <w:r w:rsidRPr="00FB0AD4">
              <w:rPr>
                <w:sz w:val="24"/>
                <w:szCs w:val="24"/>
              </w:rPr>
              <w:t>територією</w:t>
            </w:r>
            <w:proofErr w:type="spellEnd"/>
            <w:r w:rsidRPr="00FB0AD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31" w:type="dxa"/>
            <w:hideMark/>
          </w:tcPr>
          <w:p w:rsidR="00FB0AD4" w:rsidRPr="00FB0AD4" w:rsidRDefault="00FB0AD4" w:rsidP="00242B99">
            <w:pPr>
              <w:jc w:val="center"/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>0,1</w:t>
            </w:r>
          </w:p>
        </w:tc>
        <w:tc>
          <w:tcPr>
            <w:tcW w:w="2272" w:type="dxa"/>
            <w:hideMark/>
          </w:tcPr>
          <w:p w:rsidR="00FB0AD4" w:rsidRPr="00FB0AD4" w:rsidRDefault="00FB0AD4" w:rsidP="00242B99">
            <w:pPr>
              <w:jc w:val="center"/>
              <w:rPr>
                <w:sz w:val="24"/>
                <w:szCs w:val="24"/>
              </w:rPr>
            </w:pPr>
            <w:proofErr w:type="gramStart"/>
            <w:r w:rsidRPr="00FB0AD4">
              <w:rPr>
                <w:sz w:val="24"/>
                <w:szCs w:val="24"/>
              </w:rPr>
              <w:t>За</w:t>
            </w:r>
            <w:proofErr w:type="gramEnd"/>
            <w:r w:rsidRPr="00FB0AD4">
              <w:rPr>
                <w:sz w:val="24"/>
                <w:szCs w:val="24"/>
              </w:rPr>
              <w:t xml:space="preserve"> потреби, але не </w:t>
            </w:r>
            <w:proofErr w:type="spellStart"/>
            <w:r w:rsidRPr="00FB0AD4">
              <w:rPr>
                <w:sz w:val="24"/>
                <w:szCs w:val="24"/>
              </w:rPr>
              <w:t>менш</w:t>
            </w:r>
            <w:proofErr w:type="spellEnd"/>
            <w:r w:rsidRPr="00FB0AD4">
              <w:rPr>
                <w:sz w:val="24"/>
                <w:szCs w:val="24"/>
              </w:rPr>
              <w:t xml:space="preserve"> </w:t>
            </w:r>
            <w:proofErr w:type="spellStart"/>
            <w:r w:rsidRPr="00FB0AD4">
              <w:rPr>
                <w:sz w:val="24"/>
                <w:szCs w:val="24"/>
              </w:rPr>
              <w:t>ніж</w:t>
            </w:r>
            <w:proofErr w:type="spellEnd"/>
            <w:r w:rsidRPr="00FB0AD4">
              <w:rPr>
                <w:sz w:val="24"/>
                <w:szCs w:val="24"/>
              </w:rPr>
              <w:t xml:space="preserve"> 3 рази на день</w:t>
            </w:r>
          </w:p>
        </w:tc>
        <w:tc>
          <w:tcPr>
            <w:tcW w:w="1480" w:type="dxa"/>
            <w:hideMark/>
          </w:tcPr>
          <w:p w:rsidR="00FB0AD4" w:rsidRPr="00FB0AD4" w:rsidRDefault="00FB0AD4" w:rsidP="00242B99">
            <w:pPr>
              <w:jc w:val="center"/>
              <w:rPr>
                <w:b/>
                <w:bCs/>
                <w:sz w:val="24"/>
                <w:szCs w:val="24"/>
              </w:rPr>
            </w:pPr>
            <w:r w:rsidRPr="00FB0AD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65" w:type="dxa"/>
            <w:hideMark/>
          </w:tcPr>
          <w:p w:rsidR="00FB0AD4" w:rsidRPr="00FB0AD4" w:rsidRDefault="00FB0AD4" w:rsidP="00242B99">
            <w:pPr>
              <w:jc w:val="center"/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>0,30</w:t>
            </w:r>
          </w:p>
        </w:tc>
      </w:tr>
      <w:tr w:rsidR="00FB0AD4" w:rsidRPr="00FB0AD4" w:rsidTr="00242B99">
        <w:trPr>
          <w:trHeight w:val="1500"/>
        </w:trPr>
        <w:tc>
          <w:tcPr>
            <w:tcW w:w="576" w:type="dxa"/>
            <w:hideMark/>
          </w:tcPr>
          <w:p w:rsidR="00FB0AD4" w:rsidRPr="00FB0AD4" w:rsidRDefault="00FB0AD4" w:rsidP="00242B99">
            <w:pPr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>4.2</w:t>
            </w:r>
          </w:p>
        </w:tc>
        <w:tc>
          <w:tcPr>
            <w:tcW w:w="2399" w:type="dxa"/>
            <w:hideMark/>
          </w:tcPr>
          <w:p w:rsidR="00FB0AD4" w:rsidRPr="00FB0AD4" w:rsidRDefault="00FB0AD4" w:rsidP="00242B99">
            <w:pPr>
              <w:rPr>
                <w:sz w:val="24"/>
                <w:szCs w:val="24"/>
              </w:rPr>
            </w:pPr>
            <w:proofErr w:type="spellStart"/>
            <w:r w:rsidRPr="00FB0AD4">
              <w:rPr>
                <w:sz w:val="24"/>
                <w:szCs w:val="24"/>
              </w:rPr>
              <w:t>Допомога</w:t>
            </w:r>
            <w:proofErr w:type="spellEnd"/>
            <w:r w:rsidRPr="00FB0AD4">
              <w:rPr>
                <w:sz w:val="24"/>
                <w:szCs w:val="24"/>
              </w:rPr>
              <w:t xml:space="preserve"> в </w:t>
            </w:r>
            <w:proofErr w:type="spellStart"/>
            <w:r w:rsidRPr="00FB0AD4">
              <w:rPr>
                <w:sz w:val="24"/>
                <w:szCs w:val="24"/>
              </w:rPr>
              <w:t>фізичному</w:t>
            </w:r>
            <w:proofErr w:type="spellEnd"/>
            <w:r w:rsidRPr="00FB0AD4">
              <w:rPr>
                <w:sz w:val="24"/>
                <w:szCs w:val="24"/>
              </w:rPr>
              <w:t xml:space="preserve"> </w:t>
            </w:r>
            <w:proofErr w:type="spellStart"/>
            <w:r w:rsidRPr="00FB0AD4">
              <w:rPr>
                <w:sz w:val="24"/>
                <w:szCs w:val="24"/>
              </w:rPr>
              <w:t>пересуванні</w:t>
            </w:r>
            <w:proofErr w:type="spellEnd"/>
            <w:r w:rsidRPr="00FB0AD4">
              <w:rPr>
                <w:sz w:val="24"/>
                <w:szCs w:val="24"/>
              </w:rPr>
              <w:t xml:space="preserve"> сходами, </w:t>
            </w:r>
            <w:proofErr w:type="spellStart"/>
            <w:r w:rsidRPr="00FB0AD4">
              <w:rPr>
                <w:sz w:val="24"/>
                <w:szCs w:val="24"/>
              </w:rPr>
              <w:t>ліфтом</w:t>
            </w:r>
            <w:proofErr w:type="spellEnd"/>
            <w:r w:rsidRPr="00FB0AD4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FB0AD4">
              <w:rPr>
                <w:sz w:val="24"/>
                <w:szCs w:val="24"/>
              </w:rPr>
              <w:t>п</w:t>
            </w:r>
            <w:proofErr w:type="gramEnd"/>
            <w:r w:rsidRPr="00FB0AD4">
              <w:rPr>
                <w:sz w:val="24"/>
                <w:szCs w:val="24"/>
              </w:rPr>
              <w:t>ідйомником</w:t>
            </w:r>
            <w:proofErr w:type="spellEnd"/>
            <w:r w:rsidRPr="00FB0AD4">
              <w:rPr>
                <w:sz w:val="24"/>
                <w:szCs w:val="24"/>
              </w:rPr>
              <w:t xml:space="preserve"> та </w:t>
            </w:r>
            <w:proofErr w:type="spellStart"/>
            <w:r w:rsidRPr="00FB0AD4">
              <w:rPr>
                <w:sz w:val="24"/>
                <w:szCs w:val="24"/>
              </w:rPr>
              <w:t>навчання</w:t>
            </w:r>
            <w:proofErr w:type="spellEnd"/>
            <w:r w:rsidRPr="00FB0AD4">
              <w:rPr>
                <w:sz w:val="24"/>
                <w:szCs w:val="24"/>
              </w:rPr>
              <w:t xml:space="preserve"> у </w:t>
            </w:r>
            <w:proofErr w:type="spellStart"/>
            <w:r w:rsidRPr="00FB0AD4">
              <w:rPr>
                <w:sz w:val="24"/>
                <w:szCs w:val="24"/>
              </w:rPr>
              <w:t>набутті</w:t>
            </w:r>
            <w:proofErr w:type="spellEnd"/>
            <w:r w:rsidRPr="00FB0AD4">
              <w:rPr>
                <w:sz w:val="24"/>
                <w:szCs w:val="24"/>
              </w:rPr>
              <w:t xml:space="preserve"> </w:t>
            </w:r>
            <w:proofErr w:type="spellStart"/>
            <w:r w:rsidRPr="00FB0AD4">
              <w:rPr>
                <w:sz w:val="24"/>
                <w:szCs w:val="24"/>
              </w:rPr>
              <w:t>навички</w:t>
            </w:r>
            <w:proofErr w:type="spellEnd"/>
          </w:p>
        </w:tc>
        <w:tc>
          <w:tcPr>
            <w:tcW w:w="1531" w:type="dxa"/>
            <w:hideMark/>
          </w:tcPr>
          <w:p w:rsidR="00FB0AD4" w:rsidRPr="00FB0AD4" w:rsidRDefault="00FB0AD4" w:rsidP="00242B99">
            <w:pPr>
              <w:jc w:val="center"/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>0,1</w:t>
            </w:r>
          </w:p>
        </w:tc>
        <w:tc>
          <w:tcPr>
            <w:tcW w:w="2272" w:type="dxa"/>
            <w:hideMark/>
          </w:tcPr>
          <w:p w:rsidR="00FB0AD4" w:rsidRPr="00FB0AD4" w:rsidRDefault="00FB0AD4" w:rsidP="00242B99">
            <w:pPr>
              <w:jc w:val="center"/>
              <w:rPr>
                <w:sz w:val="24"/>
                <w:szCs w:val="24"/>
              </w:rPr>
            </w:pPr>
            <w:proofErr w:type="gramStart"/>
            <w:r w:rsidRPr="00FB0AD4">
              <w:rPr>
                <w:sz w:val="24"/>
                <w:szCs w:val="24"/>
              </w:rPr>
              <w:t>За</w:t>
            </w:r>
            <w:proofErr w:type="gramEnd"/>
            <w:r w:rsidRPr="00FB0AD4">
              <w:rPr>
                <w:sz w:val="24"/>
                <w:szCs w:val="24"/>
              </w:rPr>
              <w:t xml:space="preserve"> потреби, але не </w:t>
            </w:r>
            <w:proofErr w:type="spellStart"/>
            <w:r w:rsidRPr="00FB0AD4">
              <w:rPr>
                <w:sz w:val="24"/>
                <w:szCs w:val="24"/>
              </w:rPr>
              <w:t>менш</w:t>
            </w:r>
            <w:proofErr w:type="spellEnd"/>
            <w:r w:rsidRPr="00FB0AD4">
              <w:rPr>
                <w:sz w:val="24"/>
                <w:szCs w:val="24"/>
              </w:rPr>
              <w:t xml:space="preserve"> </w:t>
            </w:r>
            <w:proofErr w:type="spellStart"/>
            <w:r w:rsidRPr="00FB0AD4">
              <w:rPr>
                <w:sz w:val="24"/>
                <w:szCs w:val="24"/>
              </w:rPr>
              <w:t>ніж</w:t>
            </w:r>
            <w:proofErr w:type="spellEnd"/>
            <w:r w:rsidRPr="00FB0AD4">
              <w:rPr>
                <w:sz w:val="24"/>
                <w:szCs w:val="24"/>
              </w:rPr>
              <w:t xml:space="preserve"> 2 рази на день</w:t>
            </w:r>
          </w:p>
        </w:tc>
        <w:tc>
          <w:tcPr>
            <w:tcW w:w="1480" w:type="dxa"/>
            <w:hideMark/>
          </w:tcPr>
          <w:p w:rsidR="00FB0AD4" w:rsidRPr="00FB0AD4" w:rsidRDefault="00FB0AD4" w:rsidP="00242B99">
            <w:pPr>
              <w:jc w:val="center"/>
              <w:rPr>
                <w:b/>
                <w:bCs/>
                <w:sz w:val="24"/>
                <w:szCs w:val="24"/>
              </w:rPr>
            </w:pPr>
            <w:r w:rsidRPr="00FB0AD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65" w:type="dxa"/>
            <w:hideMark/>
          </w:tcPr>
          <w:p w:rsidR="00FB0AD4" w:rsidRPr="00FB0AD4" w:rsidRDefault="00FB0AD4" w:rsidP="00242B99">
            <w:pPr>
              <w:jc w:val="center"/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>0,20</w:t>
            </w:r>
          </w:p>
        </w:tc>
      </w:tr>
      <w:tr w:rsidR="00FB0AD4" w:rsidRPr="00FB0AD4" w:rsidTr="00242B99">
        <w:trPr>
          <w:trHeight w:val="1500"/>
        </w:trPr>
        <w:tc>
          <w:tcPr>
            <w:tcW w:w="576" w:type="dxa"/>
            <w:hideMark/>
          </w:tcPr>
          <w:p w:rsidR="00FB0AD4" w:rsidRPr="00FB0AD4" w:rsidRDefault="00FB0AD4" w:rsidP="00242B99">
            <w:pPr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>4.3</w:t>
            </w:r>
          </w:p>
        </w:tc>
        <w:tc>
          <w:tcPr>
            <w:tcW w:w="2399" w:type="dxa"/>
            <w:hideMark/>
          </w:tcPr>
          <w:p w:rsidR="00FB0AD4" w:rsidRPr="00FB0AD4" w:rsidRDefault="00FB0AD4" w:rsidP="00242B99">
            <w:pPr>
              <w:rPr>
                <w:sz w:val="24"/>
                <w:szCs w:val="24"/>
              </w:rPr>
            </w:pPr>
            <w:proofErr w:type="spellStart"/>
            <w:r w:rsidRPr="00FB0AD4">
              <w:rPr>
                <w:sz w:val="24"/>
                <w:szCs w:val="24"/>
              </w:rPr>
              <w:t>Нагляд</w:t>
            </w:r>
            <w:proofErr w:type="spellEnd"/>
            <w:r w:rsidRPr="00FB0AD4">
              <w:rPr>
                <w:sz w:val="24"/>
                <w:szCs w:val="24"/>
              </w:rPr>
              <w:t xml:space="preserve"> за </w:t>
            </w:r>
            <w:proofErr w:type="spellStart"/>
            <w:r w:rsidRPr="00FB0AD4">
              <w:rPr>
                <w:sz w:val="24"/>
                <w:szCs w:val="24"/>
              </w:rPr>
              <w:t>пересуванням</w:t>
            </w:r>
            <w:proofErr w:type="spellEnd"/>
            <w:r w:rsidRPr="00FB0AD4">
              <w:rPr>
                <w:sz w:val="24"/>
                <w:szCs w:val="24"/>
              </w:rPr>
              <w:t xml:space="preserve"> </w:t>
            </w:r>
            <w:proofErr w:type="spellStart"/>
            <w:r w:rsidRPr="00FB0AD4">
              <w:rPr>
                <w:sz w:val="24"/>
                <w:szCs w:val="24"/>
              </w:rPr>
              <w:t>приміщеннями</w:t>
            </w:r>
            <w:proofErr w:type="spellEnd"/>
            <w:r w:rsidRPr="00FB0AD4">
              <w:rPr>
                <w:sz w:val="24"/>
                <w:szCs w:val="24"/>
              </w:rPr>
              <w:t xml:space="preserve"> </w:t>
            </w:r>
            <w:proofErr w:type="spellStart"/>
            <w:r w:rsidRPr="00FB0AD4">
              <w:rPr>
                <w:sz w:val="24"/>
                <w:szCs w:val="24"/>
              </w:rPr>
              <w:t>освітнього</w:t>
            </w:r>
            <w:proofErr w:type="spellEnd"/>
            <w:r w:rsidRPr="00FB0AD4">
              <w:rPr>
                <w:sz w:val="24"/>
                <w:szCs w:val="24"/>
              </w:rPr>
              <w:t xml:space="preserve"> закладу, сходами, </w:t>
            </w:r>
            <w:proofErr w:type="spellStart"/>
            <w:r w:rsidRPr="00FB0AD4">
              <w:rPr>
                <w:sz w:val="24"/>
                <w:szCs w:val="24"/>
              </w:rPr>
              <w:t>ліфтом</w:t>
            </w:r>
            <w:proofErr w:type="spellEnd"/>
            <w:r w:rsidRPr="00FB0AD4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FB0AD4">
              <w:rPr>
                <w:sz w:val="24"/>
                <w:szCs w:val="24"/>
              </w:rPr>
              <w:t>п</w:t>
            </w:r>
            <w:proofErr w:type="gramEnd"/>
            <w:r w:rsidRPr="00FB0AD4">
              <w:rPr>
                <w:sz w:val="24"/>
                <w:szCs w:val="24"/>
              </w:rPr>
              <w:t>ідйомником</w:t>
            </w:r>
            <w:proofErr w:type="spellEnd"/>
            <w:r w:rsidRPr="00FB0AD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31" w:type="dxa"/>
            <w:hideMark/>
          </w:tcPr>
          <w:p w:rsidR="00FB0AD4" w:rsidRPr="00FB0AD4" w:rsidRDefault="00FB0AD4" w:rsidP="00242B99">
            <w:pPr>
              <w:jc w:val="center"/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>0,1</w:t>
            </w:r>
          </w:p>
        </w:tc>
        <w:tc>
          <w:tcPr>
            <w:tcW w:w="2272" w:type="dxa"/>
            <w:hideMark/>
          </w:tcPr>
          <w:p w:rsidR="00FB0AD4" w:rsidRPr="00FB0AD4" w:rsidRDefault="00FB0AD4" w:rsidP="00242B99">
            <w:pPr>
              <w:jc w:val="center"/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 xml:space="preserve">За потреби та </w:t>
            </w:r>
            <w:proofErr w:type="spellStart"/>
            <w:r w:rsidRPr="00FB0AD4">
              <w:rPr>
                <w:sz w:val="24"/>
                <w:szCs w:val="24"/>
              </w:rPr>
              <w:t>постійно</w:t>
            </w:r>
            <w:proofErr w:type="spellEnd"/>
            <w:r w:rsidRPr="00FB0AD4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B0AD4">
              <w:rPr>
                <w:sz w:val="24"/>
                <w:szCs w:val="24"/>
              </w:rPr>
              <w:t>п</w:t>
            </w:r>
            <w:proofErr w:type="gramEnd"/>
            <w:r w:rsidRPr="00FB0AD4">
              <w:rPr>
                <w:sz w:val="24"/>
                <w:szCs w:val="24"/>
              </w:rPr>
              <w:t>ід</w:t>
            </w:r>
            <w:proofErr w:type="spellEnd"/>
            <w:r w:rsidRPr="00FB0AD4">
              <w:rPr>
                <w:sz w:val="24"/>
                <w:szCs w:val="24"/>
              </w:rPr>
              <w:t xml:space="preserve"> час </w:t>
            </w:r>
            <w:proofErr w:type="spellStart"/>
            <w:r w:rsidRPr="00FB0AD4">
              <w:rPr>
                <w:sz w:val="24"/>
                <w:szCs w:val="24"/>
              </w:rPr>
              <w:t>перерв</w:t>
            </w:r>
            <w:proofErr w:type="spellEnd"/>
          </w:p>
        </w:tc>
        <w:tc>
          <w:tcPr>
            <w:tcW w:w="1480" w:type="dxa"/>
            <w:hideMark/>
          </w:tcPr>
          <w:p w:rsidR="00FB0AD4" w:rsidRPr="00FB0AD4" w:rsidRDefault="00FB0AD4" w:rsidP="00242B99">
            <w:pPr>
              <w:jc w:val="center"/>
              <w:rPr>
                <w:b/>
                <w:bCs/>
                <w:sz w:val="24"/>
                <w:szCs w:val="24"/>
              </w:rPr>
            </w:pPr>
            <w:r w:rsidRPr="00FB0AD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65" w:type="dxa"/>
            <w:hideMark/>
          </w:tcPr>
          <w:p w:rsidR="00FB0AD4" w:rsidRPr="00FB0AD4" w:rsidRDefault="00FB0AD4" w:rsidP="00242B99">
            <w:pPr>
              <w:jc w:val="center"/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>0,20</w:t>
            </w:r>
          </w:p>
        </w:tc>
      </w:tr>
      <w:tr w:rsidR="00FB0AD4" w:rsidRPr="00FB0AD4" w:rsidTr="00242B99">
        <w:trPr>
          <w:trHeight w:val="1500"/>
        </w:trPr>
        <w:tc>
          <w:tcPr>
            <w:tcW w:w="576" w:type="dxa"/>
            <w:hideMark/>
          </w:tcPr>
          <w:p w:rsidR="00FB0AD4" w:rsidRPr="00FB0AD4" w:rsidRDefault="00FB0AD4" w:rsidP="00242B99">
            <w:pPr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>4.4</w:t>
            </w:r>
          </w:p>
        </w:tc>
        <w:tc>
          <w:tcPr>
            <w:tcW w:w="2399" w:type="dxa"/>
            <w:hideMark/>
          </w:tcPr>
          <w:p w:rsidR="00FB0AD4" w:rsidRPr="00FB0AD4" w:rsidRDefault="00FB0AD4" w:rsidP="00242B99">
            <w:pPr>
              <w:rPr>
                <w:sz w:val="24"/>
                <w:szCs w:val="24"/>
              </w:rPr>
            </w:pPr>
            <w:proofErr w:type="spellStart"/>
            <w:r w:rsidRPr="00FB0AD4">
              <w:rPr>
                <w:sz w:val="24"/>
                <w:szCs w:val="24"/>
              </w:rPr>
              <w:t>Супровід</w:t>
            </w:r>
            <w:proofErr w:type="spellEnd"/>
            <w:r w:rsidRPr="00FB0AD4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B0AD4">
              <w:rPr>
                <w:sz w:val="24"/>
                <w:szCs w:val="24"/>
              </w:rPr>
              <w:t>п</w:t>
            </w:r>
            <w:proofErr w:type="gramEnd"/>
            <w:r w:rsidRPr="00FB0AD4">
              <w:rPr>
                <w:sz w:val="24"/>
                <w:szCs w:val="24"/>
              </w:rPr>
              <w:t>ід</w:t>
            </w:r>
            <w:proofErr w:type="spellEnd"/>
            <w:r w:rsidRPr="00FB0AD4">
              <w:rPr>
                <w:sz w:val="24"/>
                <w:szCs w:val="24"/>
              </w:rPr>
              <w:t xml:space="preserve"> час </w:t>
            </w:r>
            <w:proofErr w:type="spellStart"/>
            <w:r w:rsidRPr="00FB0AD4">
              <w:rPr>
                <w:sz w:val="24"/>
                <w:szCs w:val="24"/>
              </w:rPr>
              <w:t>прогулянок</w:t>
            </w:r>
            <w:proofErr w:type="spellEnd"/>
            <w:r w:rsidRPr="00FB0AD4">
              <w:rPr>
                <w:sz w:val="24"/>
                <w:szCs w:val="24"/>
              </w:rPr>
              <w:t xml:space="preserve">,  на </w:t>
            </w:r>
            <w:proofErr w:type="spellStart"/>
            <w:r w:rsidRPr="00FB0AD4">
              <w:rPr>
                <w:sz w:val="24"/>
                <w:szCs w:val="24"/>
              </w:rPr>
              <w:t>перервах</w:t>
            </w:r>
            <w:proofErr w:type="spellEnd"/>
            <w:r w:rsidRPr="00FB0AD4">
              <w:rPr>
                <w:sz w:val="24"/>
                <w:szCs w:val="24"/>
              </w:rPr>
              <w:t xml:space="preserve">, </w:t>
            </w:r>
            <w:proofErr w:type="spellStart"/>
            <w:r w:rsidRPr="00FB0AD4">
              <w:rPr>
                <w:sz w:val="24"/>
                <w:szCs w:val="24"/>
              </w:rPr>
              <w:t>між</w:t>
            </w:r>
            <w:proofErr w:type="spellEnd"/>
            <w:r w:rsidRPr="00FB0AD4">
              <w:rPr>
                <w:sz w:val="24"/>
                <w:szCs w:val="24"/>
              </w:rPr>
              <w:t xml:space="preserve"> уроками / </w:t>
            </w:r>
            <w:proofErr w:type="spellStart"/>
            <w:r w:rsidRPr="00FB0AD4">
              <w:rPr>
                <w:sz w:val="24"/>
                <w:szCs w:val="24"/>
              </w:rPr>
              <w:t>заняттями</w:t>
            </w:r>
            <w:proofErr w:type="spellEnd"/>
          </w:p>
        </w:tc>
        <w:tc>
          <w:tcPr>
            <w:tcW w:w="1531" w:type="dxa"/>
            <w:hideMark/>
          </w:tcPr>
          <w:p w:rsidR="00FB0AD4" w:rsidRPr="00FB0AD4" w:rsidRDefault="00FB0AD4" w:rsidP="00242B99">
            <w:pPr>
              <w:jc w:val="center"/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>0,25</w:t>
            </w:r>
          </w:p>
        </w:tc>
        <w:tc>
          <w:tcPr>
            <w:tcW w:w="2272" w:type="dxa"/>
            <w:hideMark/>
          </w:tcPr>
          <w:p w:rsidR="00FB0AD4" w:rsidRPr="00FB0AD4" w:rsidRDefault="00FB0AD4" w:rsidP="00242B99">
            <w:pPr>
              <w:jc w:val="center"/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 xml:space="preserve">За потреби та </w:t>
            </w:r>
            <w:proofErr w:type="spellStart"/>
            <w:r w:rsidRPr="00FB0AD4">
              <w:rPr>
                <w:sz w:val="24"/>
                <w:szCs w:val="24"/>
              </w:rPr>
              <w:t>постійно</w:t>
            </w:r>
            <w:proofErr w:type="spellEnd"/>
            <w:r w:rsidRPr="00FB0AD4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B0AD4">
              <w:rPr>
                <w:sz w:val="24"/>
                <w:szCs w:val="24"/>
              </w:rPr>
              <w:t>п</w:t>
            </w:r>
            <w:proofErr w:type="gramEnd"/>
            <w:r w:rsidRPr="00FB0AD4">
              <w:rPr>
                <w:sz w:val="24"/>
                <w:szCs w:val="24"/>
              </w:rPr>
              <w:t>ід</w:t>
            </w:r>
            <w:proofErr w:type="spellEnd"/>
            <w:r w:rsidRPr="00FB0AD4">
              <w:rPr>
                <w:sz w:val="24"/>
                <w:szCs w:val="24"/>
              </w:rPr>
              <w:t xml:space="preserve"> час </w:t>
            </w:r>
            <w:proofErr w:type="spellStart"/>
            <w:r w:rsidRPr="00FB0AD4">
              <w:rPr>
                <w:sz w:val="24"/>
                <w:szCs w:val="24"/>
              </w:rPr>
              <w:t>перерв</w:t>
            </w:r>
            <w:proofErr w:type="spellEnd"/>
            <w:r w:rsidRPr="00FB0AD4">
              <w:rPr>
                <w:sz w:val="24"/>
                <w:szCs w:val="24"/>
              </w:rPr>
              <w:t xml:space="preserve"> та </w:t>
            </w:r>
            <w:proofErr w:type="spellStart"/>
            <w:r w:rsidRPr="00FB0AD4">
              <w:rPr>
                <w:sz w:val="24"/>
                <w:szCs w:val="24"/>
              </w:rPr>
              <w:t>між</w:t>
            </w:r>
            <w:proofErr w:type="spellEnd"/>
            <w:r w:rsidRPr="00FB0AD4">
              <w:rPr>
                <w:sz w:val="24"/>
                <w:szCs w:val="24"/>
              </w:rPr>
              <w:t xml:space="preserve"> </w:t>
            </w:r>
            <w:proofErr w:type="spellStart"/>
            <w:r w:rsidRPr="00FB0AD4">
              <w:rPr>
                <w:sz w:val="24"/>
                <w:szCs w:val="24"/>
              </w:rPr>
              <w:t>заняттями</w:t>
            </w:r>
            <w:proofErr w:type="spellEnd"/>
          </w:p>
        </w:tc>
        <w:tc>
          <w:tcPr>
            <w:tcW w:w="1480" w:type="dxa"/>
            <w:hideMark/>
          </w:tcPr>
          <w:p w:rsidR="00FB0AD4" w:rsidRPr="00FB0AD4" w:rsidRDefault="00FB0AD4" w:rsidP="00242B99">
            <w:pPr>
              <w:jc w:val="center"/>
              <w:rPr>
                <w:b/>
                <w:bCs/>
                <w:sz w:val="24"/>
                <w:szCs w:val="24"/>
              </w:rPr>
            </w:pPr>
            <w:r w:rsidRPr="00FB0AD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65" w:type="dxa"/>
            <w:hideMark/>
          </w:tcPr>
          <w:p w:rsidR="00FB0AD4" w:rsidRPr="00FB0AD4" w:rsidRDefault="00FB0AD4" w:rsidP="00242B99">
            <w:pPr>
              <w:jc w:val="center"/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>0,50</w:t>
            </w:r>
          </w:p>
        </w:tc>
      </w:tr>
      <w:tr w:rsidR="00FB0AD4" w:rsidRPr="00FB0AD4" w:rsidTr="00242B99">
        <w:trPr>
          <w:trHeight w:val="2625"/>
        </w:trPr>
        <w:tc>
          <w:tcPr>
            <w:tcW w:w="576" w:type="dxa"/>
            <w:hideMark/>
          </w:tcPr>
          <w:p w:rsidR="00FB0AD4" w:rsidRPr="00FB0AD4" w:rsidRDefault="00FB0AD4" w:rsidP="00242B99">
            <w:pPr>
              <w:rPr>
                <w:i/>
                <w:iCs/>
                <w:sz w:val="24"/>
                <w:szCs w:val="24"/>
              </w:rPr>
            </w:pPr>
            <w:r w:rsidRPr="00FB0AD4">
              <w:rPr>
                <w:i/>
                <w:iCs/>
                <w:sz w:val="24"/>
                <w:szCs w:val="24"/>
              </w:rPr>
              <w:t>4.5</w:t>
            </w:r>
          </w:p>
        </w:tc>
        <w:tc>
          <w:tcPr>
            <w:tcW w:w="2399" w:type="dxa"/>
            <w:hideMark/>
          </w:tcPr>
          <w:p w:rsidR="00FB0AD4" w:rsidRPr="00FB0AD4" w:rsidRDefault="00FB0AD4" w:rsidP="00242B99">
            <w:pPr>
              <w:rPr>
                <w:sz w:val="24"/>
                <w:szCs w:val="24"/>
              </w:rPr>
            </w:pPr>
            <w:proofErr w:type="spellStart"/>
            <w:r w:rsidRPr="00FB0AD4">
              <w:rPr>
                <w:sz w:val="24"/>
                <w:szCs w:val="24"/>
              </w:rPr>
              <w:t>Супровід</w:t>
            </w:r>
            <w:proofErr w:type="spellEnd"/>
            <w:r w:rsidRPr="00FB0AD4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B0AD4">
              <w:rPr>
                <w:sz w:val="24"/>
                <w:szCs w:val="24"/>
              </w:rPr>
              <w:t>п</w:t>
            </w:r>
            <w:proofErr w:type="gramEnd"/>
            <w:r w:rsidRPr="00FB0AD4">
              <w:rPr>
                <w:sz w:val="24"/>
                <w:szCs w:val="24"/>
              </w:rPr>
              <w:t>ід</w:t>
            </w:r>
            <w:proofErr w:type="spellEnd"/>
            <w:r w:rsidRPr="00FB0AD4">
              <w:rPr>
                <w:sz w:val="24"/>
                <w:szCs w:val="24"/>
              </w:rPr>
              <w:t xml:space="preserve"> час </w:t>
            </w:r>
            <w:proofErr w:type="spellStart"/>
            <w:r w:rsidRPr="00FB0AD4">
              <w:rPr>
                <w:sz w:val="24"/>
                <w:szCs w:val="24"/>
              </w:rPr>
              <w:t>навчальних</w:t>
            </w:r>
            <w:proofErr w:type="spellEnd"/>
            <w:r w:rsidRPr="00FB0AD4">
              <w:rPr>
                <w:sz w:val="24"/>
                <w:szCs w:val="24"/>
              </w:rPr>
              <w:t xml:space="preserve"> та </w:t>
            </w:r>
            <w:proofErr w:type="spellStart"/>
            <w:r w:rsidRPr="00FB0AD4">
              <w:rPr>
                <w:sz w:val="24"/>
                <w:szCs w:val="24"/>
              </w:rPr>
              <w:t>виробничих</w:t>
            </w:r>
            <w:proofErr w:type="spellEnd"/>
            <w:r w:rsidRPr="00FB0AD4">
              <w:rPr>
                <w:sz w:val="24"/>
                <w:szCs w:val="24"/>
              </w:rPr>
              <w:t xml:space="preserve"> </w:t>
            </w:r>
            <w:proofErr w:type="spellStart"/>
            <w:r w:rsidRPr="00FB0AD4">
              <w:rPr>
                <w:sz w:val="24"/>
                <w:szCs w:val="24"/>
              </w:rPr>
              <w:t>екскурсій</w:t>
            </w:r>
            <w:proofErr w:type="spellEnd"/>
            <w:r w:rsidRPr="00FB0AD4">
              <w:rPr>
                <w:sz w:val="24"/>
                <w:szCs w:val="24"/>
              </w:rPr>
              <w:t xml:space="preserve">, </w:t>
            </w:r>
            <w:proofErr w:type="spellStart"/>
            <w:r w:rsidRPr="00FB0AD4">
              <w:rPr>
                <w:sz w:val="24"/>
                <w:szCs w:val="24"/>
              </w:rPr>
              <w:t>заходів</w:t>
            </w:r>
            <w:proofErr w:type="spellEnd"/>
            <w:r w:rsidRPr="00FB0AD4">
              <w:rPr>
                <w:sz w:val="24"/>
                <w:szCs w:val="24"/>
              </w:rPr>
              <w:t xml:space="preserve"> </w:t>
            </w:r>
            <w:proofErr w:type="spellStart"/>
            <w:r w:rsidRPr="00FB0AD4">
              <w:rPr>
                <w:sz w:val="24"/>
                <w:szCs w:val="24"/>
              </w:rPr>
              <w:t>що</w:t>
            </w:r>
            <w:proofErr w:type="spellEnd"/>
            <w:r w:rsidRPr="00FB0AD4">
              <w:rPr>
                <w:sz w:val="24"/>
                <w:szCs w:val="24"/>
              </w:rPr>
              <w:t xml:space="preserve"> </w:t>
            </w:r>
            <w:proofErr w:type="spellStart"/>
            <w:r w:rsidRPr="00FB0AD4">
              <w:rPr>
                <w:sz w:val="24"/>
                <w:szCs w:val="24"/>
              </w:rPr>
              <w:t>передбачені</w:t>
            </w:r>
            <w:proofErr w:type="spellEnd"/>
            <w:r w:rsidRPr="00FB0AD4">
              <w:rPr>
                <w:sz w:val="24"/>
                <w:szCs w:val="24"/>
              </w:rPr>
              <w:t xml:space="preserve"> </w:t>
            </w:r>
            <w:proofErr w:type="spellStart"/>
            <w:r w:rsidRPr="00FB0AD4">
              <w:rPr>
                <w:sz w:val="24"/>
                <w:szCs w:val="24"/>
              </w:rPr>
              <w:t>навчальним</w:t>
            </w:r>
            <w:proofErr w:type="spellEnd"/>
            <w:r w:rsidRPr="00FB0AD4">
              <w:rPr>
                <w:sz w:val="24"/>
                <w:szCs w:val="24"/>
              </w:rPr>
              <w:t xml:space="preserve"> планом </w:t>
            </w:r>
            <w:proofErr w:type="spellStart"/>
            <w:r w:rsidRPr="00FB0AD4">
              <w:rPr>
                <w:sz w:val="24"/>
                <w:szCs w:val="24"/>
              </w:rPr>
              <w:t>освітнього</w:t>
            </w:r>
            <w:proofErr w:type="spellEnd"/>
            <w:r w:rsidRPr="00FB0AD4">
              <w:rPr>
                <w:sz w:val="24"/>
                <w:szCs w:val="24"/>
              </w:rPr>
              <w:t xml:space="preserve"> закладу та </w:t>
            </w:r>
            <w:proofErr w:type="spellStart"/>
            <w:r w:rsidRPr="00FB0AD4">
              <w:rPr>
                <w:sz w:val="24"/>
                <w:szCs w:val="24"/>
              </w:rPr>
              <w:t>або</w:t>
            </w:r>
            <w:proofErr w:type="spellEnd"/>
            <w:r w:rsidRPr="00FB0AD4">
              <w:rPr>
                <w:sz w:val="24"/>
                <w:szCs w:val="24"/>
              </w:rPr>
              <w:t xml:space="preserve"> </w:t>
            </w:r>
            <w:proofErr w:type="spellStart"/>
            <w:r w:rsidRPr="00FB0AD4">
              <w:rPr>
                <w:sz w:val="24"/>
                <w:szCs w:val="24"/>
              </w:rPr>
              <w:t>Індивідуальним</w:t>
            </w:r>
            <w:proofErr w:type="spellEnd"/>
            <w:r w:rsidRPr="00FB0AD4">
              <w:rPr>
                <w:sz w:val="24"/>
                <w:szCs w:val="24"/>
              </w:rPr>
              <w:t xml:space="preserve"> планом </w:t>
            </w:r>
            <w:proofErr w:type="spellStart"/>
            <w:r w:rsidRPr="00FB0AD4">
              <w:rPr>
                <w:sz w:val="24"/>
                <w:szCs w:val="24"/>
              </w:rPr>
              <w:t>розвитку</w:t>
            </w:r>
            <w:proofErr w:type="spellEnd"/>
            <w:r w:rsidRPr="00FB0AD4">
              <w:rPr>
                <w:sz w:val="24"/>
                <w:szCs w:val="24"/>
              </w:rPr>
              <w:t xml:space="preserve"> </w:t>
            </w:r>
            <w:proofErr w:type="spellStart"/>
            <w:r w:rsidRPr="00FB0AD4">
              <w:rPr>
                <w:sz w:val="24"/>
                <w:szCs w:val="24"/>
              </w:rPr>
              <w:t>дитини</w:t>
            </w:r>
            <w:proofErr w:type="spellEnd"/>
          </w:p>
        </w:tc>
        <w:tc>
          <w:tcPr>
            <w:tcW w:w="1531" w:type="dxa"/>
            <w:hideMark/>
          </w:tcPr>
          <w:p w:rsidR="00FB0AD4" w:rsidRPr="00FB0AD4" w:rsidRDefault="00FB0AD4" w:rsidP="00242B99">
            <w:pPr>
              <w:jc w:val="center"/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>1,0</w:t>
            </w:r>
          </w:p>
        </w:tc>
        <w:tc>
          <w:tcPr>
            <w:tcW w:w="2272" w:type="dxa"/>
            <w:hideMark/>
          </w:tcPr>
          <w:p w:rsidR="00FB0AD4" w:rsidRPr="00FB0AD4" w:rsidRDefault="00FB0AD4" w:rsidP="00242B99">
            <w:pPr>
              <w:jc w:val="center"/>
              <w:rPr>
                <w:i/>
                <w:iCs/>
                <w:sz w:val="24"/>
                <w:szCs w:val="24"/>
              </w:rPr>
            </w:pPr>
            <w:proofErr w:type="spellStart"/>
            <w:r w:rsidRPr="00FB0AD4">
              <w:rPr>
                <w:i/>
                <w:iCs/>
                <w:sz w:val="24"/>
                <w:szCs w:val="24"/>
              </w:rPr>
              <w:t>постійно</w:t>
            </w:r>
            <w:proofErr w:type="spellEnd"/>
            <w:r w:rsidRPr="00FB0AD4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B0AD4">
              <w:rPr>
                <w:i/>
                <w:iCs/>
                <w:sz w:val="24"/>
                <w:szCs w:val="24"/>
              </w:rPr>
              <w:t>п</w:t>
            </w:r>
            <w:proofErr w:type="gramEnd"/>
            <w:r w:rsidRPr="00FB0AD4">
              <w:rPr>
                <w:i/>
                <w:iCs/>
                <w:sz w:val="24"/>
                <w:szCs w:val="24"/>
              </w:rPr>
              <w:t>ід</w:t>
            </w:r>
            <w:proofErr w:type="spellEnd"/>
            <w:r w:rsidRPr="00FB0AD4">
              <w:rPr>
                <w:i/>
                <w:iCs/>
                <w:sz w:val="24"/>
                <w:szCs w:val="24"/>
              </w:rPr>
              <w:t xml:space="preserve"> час / </w:t>
            </w:r>
            <w:proofErr w:type="spellStart"/>
            <w:r w:rsidRPr="00FB0AD4">
              <w:rPr>
                <w:i/>
                <w:iCs/>
                <w:sz w:val="24"/>
                <w:szCs w:val="24"/>
              </w:rPr>
              <w:t>протягом</w:t>
            </w:r>
            <w:proofErr w:type="spellEnd"/>
            <w:r w:rsidRPr="00FB0AD4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B0AD4">
              <w:rPr>
                <w:i/>
                <w:iCs/>
                <w:sz w:val="24"/>
                <w:szCs w:val="24"/>
              </w:rPr>
              <w:t>заходів</w:t>
            </w:r>
            <w:proofErr w:type="spellEnd"/>
            <w:r w:rsidRPr="00FB0AD4">
              <w:rPr>
                <w:i/>
                <w:iCs/>
                <w:sz w:val="24"/>
                <w:szCs w:val="24"/>
              </w:rPr>
              <w:t xml:space="preserve"> та занять</w:t>
            </w:r>
          </w:p>
        </w:tc>
        <w:tc>
          <w:tcPr>
            <w:tcW w:w="1480" w:type="dxa"/>
            <w:hideMark/>
          </w:tcPr>
          <w:p w:rsidR="00FB0AD4" w:rsidRPr="00FB0AD4" w:rsidRDefault="00FB0AD4" w:rsidP="00242B99">
            <w:pPr>
              <w:jc w:val="center"/>
              <w:rPr>
                <w:i/>
                <w:iCs/>
                <w:sz w:val="24"/>
                <w:szCs w:val="24"/>
              </w:rPr>
            </w:pPr>
            <w:r w:rsidRPr="00FB0AD4"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665" w:type="dxa"/>
            <w:hideMark/>
          </w:tcPr>
          <w:p w:rsidR="00FB0AD4" w:rsidRPr="00FB0AD4" w:rsidRDefault="00FB0AD4" w:rsidP="00242B99">
            <w:pPr>
              <w:jc w:val="center"/>
              <w:rPr>
                <w:i/>
                <w:iCs/>
                <w:sz w:val="24"/>
                <w:szCs w:val="24"/>
              </w:rPr>
            </w:pPr>
            <w:r w:rsidRPr="00FB0AD4">
              <w:rPr>
                <w:i/>
                <w:iCs/>
                <w:sz w:val="24"/>
                <w:szCs w:val="24"/>
              </w:rPr>
              <w:t>1,00</w:t>
            </w:r>
          </w:p>
        </w:tc>
      </w:tr>
      <w:tr w:rsidR="00FB0AD4" w:rsidRPr="00FB0AD4" w:rsidTr="00242B99">
        <w:trPr>
          <w:trHeight w:val="2025"/>
        </w:trPr>
        <w:tc>
          <w:tcPr>
            <w:tcW w:w="576" w:type="dxa"/>
            <w:hideMark/>
          </w:tcPr>
          <w:p w:rsidR="00FB0AD4" w:rsidRPr="00FB0AD4" w:rsidRDefault="00FB0AD4" w:rsidP="00242B99">
            <w:pPr>
              <w:rPr>
                <w:i/>
                <w:iCs/>
                <w:sz w:val="24"/>
                <w:szCs w:val="24"/>
              </w:rPr>
            </w:pPr>
            <w:r w:rsidRPr="00FB0AD4">
              <w:rPr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399" w:type="dxa"/>
            <w:hideMark/>
          </w:tcPr>
          <w:p w:rsidR="00FB0AD4" w:rsidRPr="00FB0AD4" w:rsidRDefault="00FB0AD4" w:rsidP="00242B99">
            <w:pPr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FB0AD4">
              <w:rPr>
                <w:b/>
                <w:bCs/>
                <w:i/>
                <w:iCs/>
                <w:sz w:val="24"/>
                <w:szCs w:val="24"/>
              </w:rPr>
              <w:t>Безпека</w:t>
            </w:r>
            <w:proofErr w:type="spellEnd"/>
            <w:r w:rsidRPr="00FB0AD4">
              <w:rPr>
                <w:b/>
                <w:bCs/>
                <w:i/>
                <w:iCs/>
                <w:sz w:val="24"/>
                <w:szCs w:val="24"/>
              </w:rPr>
              <w:t xml:space="preserve"> та </w:t>
            </w:r>
            <w:proofErr w:type="spellStart"/>
            <w:r w:rsidRPr="00FB0AD4">
              <w:rPr>
                <w:b/>
                <w:bCs/>
                <w:i/>
                <w:iCs/>
                <w:sz w:val="24"/>
                <w:szCs w:val="24"/>
              </w:rPr>
              <w:t>спостереження</w:t>
            </w:r>
            <w:proofErr w:type="spellEnd"/>
            <w:r w:rsidRPr="00FB0AD4">
              <w:rPr>
                <w:b/>
                <w:bCs/>
                <w:i/>
                <w:iCs/>
                <w:sz w:val="24"/>
                <w:szCs w:val="24"/>
              </w:rPr>
              <w:t xml:space="preserve"> за станом </w:t>
            </w:r>
            <w:proofErr w:type="spellStart"/>
            <w:r w:rsidRPr="00FB0AD4">
              <w:rPr>
                <w:b/>
                <w:bCs/>
                <w:i/>
                <w:iCs/>
                <w:sz w:val="24"/>
                <w:szCs w:val="24"/>
              </w:rPr>
              <w:t>здоров’я</w:t>
            </w:r>
            <w:proofErr w:type="spellEnd"/>
            <w:r w:rsidRPr="00FB0AD4">
              <w:rPr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FB0AD4">
              <w:rPr>
                <w:b/>
                <w:bCs/>
                <w:i/>
                <w:iCs/>
                <w:sz w:val="24"/>
                <w:szCs w:val="24"/>
              </w:rPr>
              <w:t>допомога</w:t>
            </w:r>
            <w:proofErr w:type="spellEnd"/>
            <w:r w:rsidRPr="00FB0AD4">
              <w:rPr>
                <w:b/>
                <w:bCs/>
                <w:i/>
                <w:iCs/>
                <w:sz w:val="24"/>
                <w:szCs w:val="24"/>
              </w:rPr>
              <w:t xml:space="preserve"> у </w:t>
            </w:r>
            <w:proofErr w:type="spellStart"/>
            <w:r w:rsidRPr="00FB0AD4">
              <w:rPr>
                <w:b/>
                <w:bCs/>
                <w:i/>
                <w:iCs/>
                <w:sz w:val="24"/>
                <w:szCs w:val="24"/>
              </w:rPr>
              <w:t>проведенні</w:t>
            </w:r>
            <w:proofErr w:type="spellEnd"/>
            <w:r w:rsidRPr="00FB0AD4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B0AD4">
              <w:rPr>
                <w:b/>
                <w:bCs/>
                <w:i/>
                <w:iCs/>
                <w:sz w:val="24"/>
                <w:szCs w:val="24"/>
              </w:rPr>
              <w:t>відповідних</w:t>
            </w:r>
            <w:proofErr w:type="spellEnd"/>
            <w:r w:rsidRPr="00FB0AD4">
              <w:rPr>
                <w:b/>
                <w:bCs/>
                <w:i/>
                <w:iCs/>
                <w:sz w:val="24"/>
                <w:szCs w:val="24"/>
              </w:rPr>
              <w:t xml:space="preserve"> процедур</w:t>
            </w:r>
          </w:p>
        </w:tc>
        <w:tc>
          <w:tcPr>
            <w:tcW w:w="1531" w:type="dxa"/>
            <w:hideMark/>
          </w:tcPr>
          <w:p w:rsidR="00FB0AD4" w:rsidRPr="00FB0AD4" w:rsidRDefault="00FB0AD4" w:rsidP="00242B9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72" w:type="dxa"/>
            <w:hideMark/>
          </w:tcPr>
          <w:p w:rsidR="00FB0AD4" w:rsidRPr="00FB0AD4" w:rsidRDefault="00FB0AD4" w:rsidP="00242B9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80" w:type="dxa"/>
            <w:hideMark/>
          </w:tcPr>
          <w:p w:rsidR="00FB0AD4" w:rsidRPr="00FB0AD4" w:rsidRDefault="00FB0AD4" w:rsidP="00242B9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65" w:type="dxa"/>
            <w:hideMark/>
          </w:tcPr>
          <w:p w:rsidR="00FB0AD4" w:rsidRPr="00FB0AD4" w:rsidRDefault="00FB0AD4" w:rsidP="00242B9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B0AD4" w:rsidRPr="00FB0AD4" w:rsidTr="00242B99">
        <w:trPr>
          <w:trHeight w:val="750"/>
        </w:trPr>
        <w:tc>
          <w:tcPr>
            <w:tcW w:w="576" w:type="dxa"/>
            <w:hideMark/>
          </w:tcPr>
          <w:p w:rsidR="00FB0AD4" w:rsidRPr="00FB0AD4" w:rsidRDefault="00FB0AD4" w:rsidP="00242B99">
            <w:pPr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>5.1.</w:t>
            </w:r>
          </w:p>
        </w:tc>
        <w:tc>
          <w:tcPr>
            <w:tcW w:w="2399" w:type="dxa"/>
            <w:hideMark/>
          </w:tcPr>
          <w:p w:rsidR="00FB0AD4" w:rsidRPr="00FB0AD4" w:rsidRDefault="00FB0AD4" w:rsidP="00242B99">
            <w:pPr>
              <w:rPr>
                <w:sz w:val="24"/>
                <w:szCs w:val="24"/>
              </w:rPr>
            </w:pPr>
            <w:proofErr w:type="spellStart"/>
            <w:r w:rsidRPr="00FB0AD4">
              <w:rPr>
                <w:sz w:val="24"/>
                <w:szCs w:val="24"/>
              </w:rPr>
              <w:t>Нагляд</w:t>
            </w:r>
            <w:proofErr w:type="spellEnd"/>
            <w:r w:rsidRPr="00FB0AD4">
              <w:rPr>
                <w:sz w:val="24"/>
                <w:szCs w:val="24"/>
              </w:rPr>
              <w:t xml:space="preserve"> і </w:t>
            </w:r>
            <w:proofErr w:type="spellStart"/>
            <w:r w:rsidRPr="00FB0AD4">
              <w:rPr>
                <w:sz w:val="24"/>
                <w:szCs w:val="24"/>
              </w:rPr>
              <w:t>координація</w:t>
            </w:r>
            <w:proofErr w:type="spellEnd"/>
            <w:r w:rsidRPr="00FB0AD4">
              <w:rPr>
                <w:sz w:val="24"/>
                <w:szCs w:val="24"/>
              </w:rPr>
              <w:t xml:space="preserve"> </w:t>
            </w:r>
            <w:proofErr w:type="spellStart"/>
            <w:r w:rsidRPr="00FB0AD4">
              <w:rPr>
                <w:sz w:val="24"/>
                <w:szCs w:val="24"/>
              </w:rPr>
              <w:t>дій</w:t>
            </w:r>
            <w:proofErr w:type="spellEnd"/>
            <w:r w:rsidRPr="00FB0AD4">
              <w:rPr>
                <w:sz w:val="24"/>
                <w:szCs w:val="24"/>
              </w:rPr>
              <w:t xml:space="preserve"> </w:t>
            </w:r>
            <w:proofErr w:type="spellStart"/>
            <w:r w:rsidRPr="00FB0AD4">
              <w:rPr>
                <w:sz w:val="24"/>
                <w:szCs w:val="24"/>
              </w:rPr>
              <w:t>дитини</w:t>
            </w:r>
            <w:proofErr w:type="spellEnd"/>
            <w:r w:rsidRPr="00FB0AD4">
              <w:rPr>
                <w:sz w:val="24"/>
                <w:szCs w:val="24"/>
              </w:rPr>
              <w:t xml:space="preserve">:  </w:t>
            </w:r>
          </w:p>
        </w:tc>
        <w:tc>
          <w:tcPr>
            <w:tcW w:w="1531" w:type="dxa"/>
            <w:hideMark/>
          </w:tcPr>
          <w:p w:rsidR="00FB0AD4" w:rsidRPr="00FB0AD4" w:rsidRDefault="00FB0AD4" w:rsidP="00242B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  <w:hideMark/>
          </w:tcPr>
          <w:p w:rsidR="00FB0AD4" w:rsidRPr="00FB0AD4" w:rsidRDefault="00FB0AD4" w:rsidP="00242B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hideMark/>
          </w:tcPr>
          <w:p w:rsidR="00FB0AD4" w:rsidRPr="00FB0AD4" w:rsidRDefault="00FB0AD4" w:rsidP="00242B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  <w:hideMark/>
          </w:tcPr>
          <w:p w:rsidR="00FB0AD4" w:rsidRPr="00FB0AD4" w:rsidRDefault="00FB0AD4" w:rsidP="00242B99">
            <w:pPr>
              <w:jc w:val="center"/>
              <w:rPr>
                <w:sz w:val="24"/>
                <w:szCs w:val="24"/>
              </w:rPr>
            </w:pPr>
          </w:p>
        </w:tc>
      </w:tr>
      <w:tr w:rsidR="00FB0AD4" w:rsidRPr="00FB0AD4" w:rsidTr="00242B99">
        <w:trPr>
          <w:trHeight w:val="375"/>
        </w:trPr>
        <w:tc>
          <w:tcPr>
            <w:tcW w:w="576" w:type="dxa"/>
            <w:hideMark/>
          </w:tcPr>
          <w:p w:rsidR="00FB0AD4" w:rsidRPr="00FB0AD4" w:rsidRDefault="00FB0AD4" w:rsidP="00242B99">
            <w:pPr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> </w:t>
            </w:r>
          </w:p>
        </w:tc>
        <w:tc>
          <w:tcPr>
            <w:tcW w:w="2399" w:type="dxa"/>
            <w:hideMark/>
          </w:tcPr>
          <w:p w:rsidR="00FB0AD4" w:rsidRPr="00FB0AD4" w:rsidRDefault="00FB0AD4" w:rsidP="00242B99">
            <w:pPr>
              <w:rPr>
                <w:sz w:val="24"/>
                <w:szCs w:val="24"/>
              </w:rPr>
            </w:pPr>
            <w:proofErr w:type="spellStart"/>
            <w:r w:rsidRPr="00FB0AD4">
              <w:rPr>
                <w:sz w:val="24"/>
                <w:szCs w:val="24"/>
              </w:rPr>
              <w:t>постійно</w:t>
            </w:r>
            <w:proofErr w:type="spellEnd"/>
          </w:p>
        </w:tc>
        <w:tc>
          <w:tcPr>
            <w:tcW w:w="1531" w:type="dxa"/>
            <w:hideMark/>
          </w:tcPr>
          <w:p w:rsidR="00FB0AD4" w:rsidRPr="00FB0AD4" w:rsidRDefault="00FB0AD4" w:rsidP="00242B99">
            <w:pPr>
              <w:jc w:val="center"/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>6-8 годин</w:t>
            </w:r>
          </w:p>
        </w:tc>
        <w:tc>
          <w:tcPr>
            <w:tcW w:w="2272" w:type="dxa"/>
            <w:hideMark/>
          </w:tcPr>
          <w:p w:rsidR="00FB0AD4" w:rsidRPr="00FB0AD4" w:rsidRDefault="00FB0AD4" w:rsidP="00242B99">
            <w:pPr>
              <w:jc w:val="center"/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>6-8 годин</w:t>
            </w:r>
          </w:p>
        </w:tc>
        <w:tc>
          <w:tcPr>
            <w:tcW w:w="1480" w:type="dxa"/>
            <w:hideMark/>
          </w:tcPr>
          <w:p w:rsidR="00FB0AD4" w:rsidRPr="00FB0AD4" w:rsidRDefault="00FB0AD4" w:rsidP="00242B99">
            <w:pPr>
              <w:jc w:val="center"/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>6-8 годин</w:t>
            </w:r>
          </w:p>
        </w:tc>
        <w:tc>
          <w:tcPr>
            <w:tcW w:w="1665" w:type="dxa"/>
            <w:hideMark/>
          </w:tcPr>
          <w:p w:rsidR="00FB0AD4" w:rsidRPr="00FB0AD4" w:rsidRDefault="00FB0AD4" w:rsidP="00242B99">
            <w:pPr>
              <w:jc w:val="center"/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>6-8годин</w:t>
            </w:r>
          </w:p>
        </w:tc>
      </w:tr>
      <w:tr w:rsidR="00FB0AD4" w:rsidRPr="00FB0AD4" w:rsidTr="00242B99">
        <w:trPr>
          <w:trHeight w:val="705"/>
        </w:trPr>
        <w:tc>
          <w:tcPr>
            <w:tcW w:w="576" w:type="dxa"/>
            <w:hideMark/>
          </w:tcPr>
          <w:p w:rsidR="00FB0AD4" w:rsidRPr="00FB0AD4" w:rsidRDefault="00FB0AD4" w:rsidP="00242B99">
            <w:pPr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> </w:t>
            </w:r>
          </w:p>
        </w:tc>
        <w:tc>
          <w:tcPr>
            <w:tcW w:w="2399" w:type="dxa"/>
            <w:hideMark/>
          </w:tcPr>
          <w:p w:rsidR="00FB0AD4" w:rsidRPr="00FB0AD4" w:rsidRDefault="00FB0AD4" w:rsidP="00242B99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FB0AD4">
              <w:rPr>
                <w:sz w:val="24"/>
                <w:szCs w:val="24"/>
              </w:rPr>
              <w:t>п</w:t>
            </w:r>
            <w:proofErr w:type="gramEnd"/>
            <w:r w:rsidRPr="00FB0AD4">
              <w:rPr>
                <w:sz w:val="24"/>
                <w:szCs w:val="24"/>
              </w:rPr>
              <w:t>ід</w:t>
            </w:r>
            <w:proofErr w:type="spellEnd"/>
            <w:r w:rsidRPr="00FB0AD4">
              <w:rPr>
                <w:sz w:val="24"/>
                <w:szCs w:val="24"/>
              </w:rPr>
              <w:t xml:space="preserve"> час перерви </w:t>
            </w:r>
          </w:p>
        </w:tc>
        <w:tc>
          <w:tcPr>
            <w:tcW w:w="1531" w:type="dxa"/>
            <w:hideMark/>
          </w:tcPr>
          <w:p w:rsidR="00FB0AD4" w:rsidRPr="00FB0AD4" w:rsidRDefault="00FB0AD4" w:rsidP="00242B99">
            <w:pPr>
              <w:jc w:val="center"/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>0,2</w:t>
            </w:r>
          </w:p>
        </w:tc>
        <w:tc>
          <w:tcPr>
            <w:tcW w:w="2272" w:type="dxa"/>
            <w:hideMark/>
          </w:tcPr>
          <w:p w:rsidR="00FB0AD4" w:rsidRPr="00FB0AD4" w:rsidRDefault="00FB0AD4" w:rsidP="00242B99">
            <w:pPr>
              <w:jc w:val="center"/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 xml:space="preserve">За потреби, </w:t>
            </w:r>
            <w:proofErr w:type="spellStart"/>
            <w:proofErr w:type="gramStart"/>
            <w:r w:rsidRPr="00FB0AD4">
              <w:rPr>
                <w:sz w:val="24"/>
                <w:szCs w:val="24"/>
              </w:rPr>
              <w:t>п</w:t>
            </w:r>
            <w:proofErr w:type="gramEnd"/>
            <w:r w:rsidRPr="00FB0AD4">
              <w:rPr>
                <w:sz w:val="24"/>
                <w:szCs w:val="24"/>
              </w:rPr>
              <w:t>ід</w:t>
            </w:r>
            <w:proofErr w:type="spellEnd"/>
            <w:r w:rsidRPr="00FB0AD4">
              <w:rPr>
                <w:sz w:val="24"/>
                <w:szCs w:val="24"/>
              </w:rPr>
              <w:t xml:space="preserve"> час </w:t>
            </w:r>
            <w:proofErr w:type="spellStart"/>
            <w:r w:rsidRPr="00FB0AD4">
              <w:rPr>
                <w:sz w:val="24"/>
                <w:szCs w:val="24"/>
              </w:rPr>
              <w:t>перерв</w:t>
            </w:r>
            <w:proofErr w:type="spellEnd"/>
            <w:r w:rsidRPr="00FB0AD4">
              <w:rPr>
                <w:sz w:val="24"/>
                <w:szCs w:val="24"/>
              </w:rPr>
              <w:t>, 3-4 рази</w:t>
            </w:r>
          </w:p>
        </w:tc>
        <w:tc>
          <w:tcPr>
            <w:tcW w:w="1480" w:type="dxa"/>
            <w:hideMark/>
          </w:tcPr>
          <w:p w:rsidR="00FB0AD4" w:rsidRPr="00FB0AD4" w:rsidRDefault="00FB0AD4" w:rsidP="00242B99">
            <w:pPr>
              <w:jc w:val="center"/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>4</w:t>
            </w:r>
          </w:p>
        </w:tc>
        <w:tc>
          <w:tcPr>
            <w:tcW w:w="1665" w:type="dxa"/>
            <w:hideMark/>
          </w:tcPr>
          <w:p w:rsidR="00FB0AD4" w:rsidRPr="00FB0AD4" w:rsidRDefault="00FB0AD4" w:rsidP="00242B99">
            <w:pPr>
              <w:jc w:val="center"/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>0,80</w:t>
            </w:r>
          </w:p>
        </w:tc>
      </w:tr>
      <w:tr w:rsidR="00FB0AD4" w:rsidRPr="00FB0AD4" w:rsidTr="00242B99">
        <w:trPr>
          <w:trHeight w:val="1110"/>
        </w:trPr>
        <w:tc>
          <w:tcPr>
            <w:tcW w:w="576" w:type="dxa"/>
            <w:hideMark/>
          </w:tcPr>
          <w:p w:rsidR="00FB0AD4" w:rsidRPr="00FB0AD4" w:rsidRDefault="00FB0AD4" w:rsidP="00242B99">
            <w:pPr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> </w:t>
            </w:r>
          </w:p>
        </w:tc>
        <w:tc>
          <w:tcPr>
            <w:tcW w:w="2399" w:type="dxa"/>
            <w:hideMark/>
          </w:tcPr>
          <w:p w:rsidR="00FB0AD4" w:rsidRPr="00FB0AD4" w:rsidRDefault="00FB0AD4" w:rsidP="00242B99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FB0AD4">
              <w:rPr>
                <w:sz w:val="24"/>
                <w:szCs w:val="24"/>
              </w:rPr>
              <w:t>п</w:t>
            </w:r>
            <w:proofErr w:type="gramEnd"/>
            <w:r w:rsidRPr="00FB0AD4">
              <w:rPr>
                <w:sz w:val="24"/>
                <w:szCs w:val="24"/>
              </w:rPr>
              <w:t>ід</w:t>
            </w:r>
            <w:proofErr w:type="spellEnd"/>
            <w:r w:rsidRPr="00FB0AD4">
              <w:rPr>
                <w:sz w:val="24"/>
                <w:szCs w:val="24"/>
              </w:rPr>
              <w:t xml:space="preserve"> </w:t>
            </w:r>
            <w:proofErr w:type="spellStart"/>
            <w:r w:rsidRPr="00FB0AD4">
              <w:rPr>
                <w:sz w:val="24"/>
                <w:szCs w:val="24"/>
              </w:rPr>
              <w:t>заходів</w:t>
            </w:r>
            <w:proofErr w:type="spellEnd"/>
            <w:r w:rsidRPr="00FB0AD4">
              <w:rPr>
                <w:sz w:val="24"/>
                <w:szCs w:val="24"/>
              </w:rPr>
              <w:t xml:space="preserve"> </w:t>
            </w:r>
            <w:proofErr w:type="spellStart"/>
            <w:r w:rsidRPr="00FB0AD4">
              <w:rPr>
                <w:sz w:val="24"/>
                <w:szCs w:val="24"/>
              </w:rPr>
              <w:t>передбачених</w:t>
            </w:r>
            <w:proofErr w:type="spellEnd"/>
            <w:r w:rsidRPr="00FB0AD4">
              <w:rPr>
                <w:sz w:val="24"/>
                <w:szCs w:val="24"/>
              </w:rPr>
              <w:t xml:space="preserve"> </w:t>
            </w:r>
            <w:proofErr w:type="spellStart"/>
            <w:r w:rsidRPr="00FB0AD4">
              <w:rPr>
                <w:sz w:val="24"/>
                <w:szCs w:val="24"/>
              </w:rPr>
              <w:t>навчальним</w:t>
            </w:r>
            <w:proofErr w:type="spellEnd"/>
            <w:r w:rsidRPr="00FB0AD4">
              <w:rPr>
                <w:sz w:val="24"/>
                <w:szCs w:val="24"/>
              </w:rPr>
              <w:t xml:space="preserve"> планом та/</w:t>
            </w:r>
            <w:proofErr w:type="spellStart"/>
            <w:r w:rsidRPr="00FB0AD4">
              <w:rPr>
                <w:sz w:val="24"/>
                <w:szCs w:val="24"/>
              </w:rPr>
              <w:t>або</w:t>
            </w:r>
            <w:proofErr w:type="spellEnd"/>
            <w:r w:rsidRPr="00FB0AD4">
              <w:rPr>
                <w:sz w:val="24"/>
                <w:szCs w:val="24"/>
              </w:rPr>
              <w:t xml:space="preserve"> </w:t>
            </w:r>
            <w:proofErr w:type="spellStart"/>
            <w:r w:rsidRPr="00FB0AD4">
              <w:rPr>
                <w:sz w:val="24"/>
                <w:szCs w:val="24"/>
              </w:rPr>
              <w:lastRenderedPageBreak/>
              <w:t>індивідуальним</w:t>
            </w:r>
            <w:proofErr w:type="spellEnd"/>
            <w:r w:rsidRPr="00FB0AD4">
              <w:rPr>
                <w:sz w:val="24"/>
                <w:szCs w:val="24"/>
              </w:rPr>
              <w:t xml:space="preserve"> планом </w:t>
            </w:r>
            <w:proofErr w:type="spellStart"/>
            <w:r w:rsidRPr="00FB0AD4">
              <w:rPr>
                <w:sz w:val="24"/>
                <w:szCs w:val="24"/>
              </w:rPr>
              <w:t>розвитку</w:t>
            </w:r>
            <w:proofErr w:type="spellEnd"/>
            <w:r w:rsidRPr="00FB0AD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31" w:type="dxa"/>
            <w:hideMark/>
          </w:tcPr>
          <w:p w:rsidR="00FB0AD4" w:rsidRPr="00FB0AD4" w:rsidRDefault="00FB0AD4" w:rsidP="00242B99">
            <w:pPr>
              <w:jc w:val="center"/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lastRenderedPageBreak/>
              <w:t>4-6годин</w:t>
            </w:r>
          </w:p>
        </w:tc>
        <w:tc>
          <w:tcPr>
            <w:tcW w:w="2272" w:type="dxa"/>
            <w:hideMark/>
          </w:tcPr>
          <w:p w:rsidR="00FB0AD4" w:rsidRPr="00FB0AD4" w:rsidRDefault="00FB0AD4" w:rsidP="00242B99">
            <w:pPr>
              <w:jc w:val="center"/>
              <w:rPr>
                <w:sz w:val="24"/>
                <w:szCs w:val="24"/>
              </w:rPr>
            </w:pPr>
            <w:proofErr w:type="spellStart"/>
            <w:r w:rsidRPr="00FB0AD4">
              <w:rPr>
                <w:sz w:val="24"/>
                <w:szCs w:val="24"/>
              </w:rPr>
              <w:t>постійно</w:t>
            </w:r>
            <w:proofErr w:type="spellEnd"/>
          </w:p>
        </w:tc>
        <w:tc>
          <w:tcPr>
            <w:tcW w:w="1480" w:type="dxa"/>
            <w:hideMark/>
          </w:tcPr>
          <w:p w:rsidR="00FB0AD4" w:rsidRPr="00FB0AD4" w:rsidRDefault="00FB0AD4" w:rsidP="00242B99">
            <w:pPr>
              <w:jc w:val="center"/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>4-6годин</w:t>
            </w:r>
          </w:p>
        </w:tc>
        <w:tc>
          <w:tcPr>
            <w:tcW w:w="1665" w:type="dxa"/>
            <w:hideMark/>
          </w:tcPr>
          <w:p w:rsidR="00FB0AD4" w:rsidRPr="00FB0AD4" w:rsidRDefault="00FB0AD4" w:rsidP="00242B99">
            <w:pPr>
              <w:jc w:val="center"/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>4-6годин</w:t>
            </w:r>
          </w:p>
        </w:tc>
      </w:tr>
      <w:tr w:rsidR="00FB0AD4" w:rsidRPr="00FB0AD4" w:rsidTr="00242B99">
        <w:trPr>
          <w:trHeight w:val="1125"/>
        </w:trPr>
        <w:tc>
          <w:tcPr>
            <w:tcW w:w="576" w:type="dxa"/>
            <w:hideMark/>
          </w:tcPr>
          <w:p w:rsidR="00FB0AD4" w:rsidRPr="00FB0AD4" w:rsidRDefault="00FB0AD4" w:rsidP="00242B99">
            <w:pPr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399" w:type="dxa"/>
            <w:hideMark/>
          </w:tcPr>
          <w:p w:rsidR="00FB0AD4" w:rsidRPr="00FB0AD4" w:rsidRDefault="00FB0AD4" w:rsidP="00242B99">
            <w:pPr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 xml:space="preserve">Контроль </w:t>
            </w:r>
            <w:proofErr w:type="spellStart"/>
            <w:r w:rsidRPr="00FB0AD4">
              <w:rPr>
                <w:sz w:val="24"/>
                <w:szCs w:val="24"/>
              </w:rPr>
              <w:t>прийому</w:t>
            </w:r>
            <w:proofErr w:type="spellEnd"/>
            <w:r w:rsidRPr="00FB0AD4">
              <w:rPr>
                <w:sz w:val="24"/>
                <w:szCs w:val="24"/>
              </w:rPr>
              <w:t xml:space="preserve"> </w:t>
            </w:r>
            <w:proofErr w:type="spellStart"/>
            <w:r w:rsidRPr="00FB0AD4">
              <w:rPr>
                <w:sz w:val="24"/>
                <w:szCs w:val="24"/>
              </w:rPr>
              <w:t>ліків</w:t>
            </w:r>
            <w:proofErr w:type="spellEnd"/>
            <w:r w:rsidRPr="00FB0AD4">
              <w:rPr>
                <w:sz w:val="24"/>
                <w:szCs w:val="24"/>
              </w:rPr>
              <w:t xml:space="preserve"> за </w:t>
            </w:r>
            <w:r w:rsidRPr="00FB0AD4">
              <w:rPr>
                <w:sz w:val="24"/>
                <w:szCs w:val="24"/>
                <w:lang w:val="uk-UA"/>
              </w:rPr>
              <w:t>п</w:t>
            </w:r>
            <w:proofErr w:type="spellStart"/>
            <w:r w:rsidRPr="00FB0AD4">
              <w:rPr>
                <w:sz w:val="24"/>
                <w:szCs w:val="24"/>
              </w:rPr>
              <w:t>ризначенням</w:t>
            </w:r>
            <w:proofErr w:type="spellEnd"/>
            <w:r w:rsidRPr="00FB0AD4">
              <w:rPr>
                <w:sz w:val="24"/>
                <w:szCs w:val="24"/>
              </w:rPr>
              <w:t xml:space="preserve"> </w:t>
            </w:r>
            <w:proofErr w:type="spellStart"/>
            <w:r w:rsidRPr="00FB0AD4">
              <w:rPr>
                <w:sz w:val="24"/>
                <w:szCs w:val="24"/>
              </w:rPr>
              <w:t>лі</w:t>
            </w:r>
            <w:proofErr w:type="gramStart"/>
            <w:r w:rsidRPr="00FB0AD4">
              <w:rPr>
                <w:sz w:val="24"/>
                <w:szCs w:val="24"/>
              </w:rPr>
              <w:t>каря</w:t>
            </w:r>
            <w:proofErr w:type="spellEnd"/>
            <w:proofErr w:type="gramEnd"/>
          </w:p>
        </w:tc>
        <w:tc>
          <w:tcPr>
            <w:tcW w:w="1531" w:type="dxa"/>
            <w:hideMark/>
          </w:tcPr>
          <w:p w:rsidR="00FB0AD4" w:rsidRPr="00FB0AD4" w:rsidRDefault="00FB0AD4" w:rsidP="00242B99">
            <w:pPr>
              <w:jc w:val="center"/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>0,25</w:t>
            </w:r>
          </w:p>
        </w:tc>
        <w:tc>
          <w:tcPr>
            <w:tcW w:w="2272" w:type="dxa"/>
            <w:hideMark/>
          </w:tcPr>
          <w:p w:rsidR="00FB0AD4" w:rsidRPr="00FB0AD4" w:rsidRDefault="00FB0AD4" w:rsidP="00242B99">
            <w:pPr>
              <w:jc w:val="center"/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>за потребою</w:t>
            </w:r>
            <w:r w:rsidRPr="00FB0AD4">
              <w:rPr>
                <w:i/>
                <w:iCs/>
                <w:sz w:val="24"/>
                <w:szCs w:val="24"/>
              </w:rPr>
              <w:t xml:space="preserve">, але не </w:t>
            </w:r>
            <w:proofErr w:type="spellStart"/>
            <w:r w:rsidRPr="00FB0AD4">
              <w:rPr>
                <w:i/>
                <w:iCs/>
                <w:sz w:val="24"/>
                <w:szCs w:val="24"/>
              </w:rPr>
              <w:t>менше</w:t>
            </w:r>
            <w:proofErr w:type="spellEnd"/>
            <w:r w:rsidRPr="00FB0AD4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B0AD4">
              <w:rPr>
                <w:i/>
                <w:iCs/>
                <w:sz w:val="24"/>
                <w:szCs w:val="24"/>
              </w:rPr>
              <w:t>ніж</w:t>
            </w:r>
            <w:proofErr w:type="spellEnd"/>
            <w:proofErr w:type="gramEnd"/>
            <w:r w:rsidRPr="00FB0AD4">
              <w:rPr>
                <w:i/>
                <w:iCs/>
                <w:sz w:val="24"/>
                <w:szCs w:val="24"/>
              </w:rPr>
              <w:t xml:space="preserve"> 1 раз на день</w:t>
            </w:r>
          </w:p>
        </w:tc>
        <w:tc>
          <w:tcPr>
            <w:tcW w:w="1480" w:type="dxa"/>
            <w:hideMark/>
          </w:tcPr>
          <w:p w:rsidR="00FB0AD4" w:rsidRPr="00FB0AD4" w:rsidRDefault="00FB0AD4" w:rsidP="00242B99">
            <w:pPr>
              <w:jc w:val="center"/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>1</w:t>
            </w:r>
          </w:p>
        </w:tc>
        <w:tc>
          <w:tcPr>
            <w:tcW w:w="1665" w:type="dxa"/>
            <w:hideMark/>
          </w:tcPr>
          <w:p w:rsidR="00FB0AD4" w:rsidRPr="00FB0AD4" w:rsidRDefault="00FB0AD4" w:rsidP="00242B99">
            <w:pPr>
              <w:jc w:val="center"/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>0,25</w:t>
            </w:r>
          </w:p>
        </w:tc>
      </w:tr>
      <w:tr w:rsidR="00FB0AD4" w:rsidRPr="00FB0AD4" w:rsidTr="00242B99">
        <w:trPr>
          <w:trHeight w:val="1125"/>
        </w:trPr>
        <w:tc>
          <w:tcPr>
            <w:tcW w:w="576" w:type="dxa"/>
            <w:hideMark/>
          </w:tcPr>
          <w:p w:rsidR="00FB0AD4" w:rsidRPr="00FB0AD4" w:rsidRDefault="00FB0AD4" w:rsidP="00242B99">
            <w:pPr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>5.2.</w:t>
            </w:r>
          </w:p>
        </w:tc>
        <w:tc>
          <w:tcPr>
            <w:tcW w:w="2399" w:type="dxa"/>
            <w:hideMark/>
          </w:tcPr>
          <w:p w:rsidR="00FB0AD4" w:rsidRPr="00FB0AD4" w:rsidRDefault="00FB0AD4" w:rsidP="00242B99">
            <w:pPr>
              <w:rPr>
                <w:sz w:val="24"/>
                <w:szCs w:val="24"/>
              </w:rPr>
            </w:pPr>
            <w:proofErr w:type="spellStart"/>
            <w:r w:rsidRPr="00FB0AD4">
              <w:rPr>
                <w:sz w:val="24"/>
                <w:szCs w:val="24"/>
              </w:rPr>
              <w:t>Вимірювання</w:t>
            </w:r>
            <w:proofErr w:type="spellEnd"/>
            <w:r w:rsidRPr="00FB0AD4">
              <w:rPr>
                <w:sz w:val="24"/>
                <w:szCs w:val="24"/>
              </w:rPr>
              <w:t xml:space="preserve"> </w:t>
            </w:r>
            <w:proofErr w:type="spellStart"/>
            <w:r w:rsidRPr="00FB0AD4">
              <w:rPr>
                <w:sz w:val="24"/>
                <w:szCs w:val="24"/>
              </w:rPr>
              <w:t>артеріального</w:t>
            </w:r>
            <w:proofErr w:type="spellEnd"/>
            <w:r w:rsidRPr="00FB0AD4">
              <w:rPr>
                <w:sz w:val="24"/>
                <w:szCs w:val="24"/>
              </w:rPr>
              <w:t xml:space="preserve"> </w:t>
            </w:r>
            <w:proofErr w:type="spellStart"/>
            <w:r w:rsidRPr="00FB0AD4">
              <w:rPr>
                <w:sz w:val="24"/>
                <w:szCs w:val="24"/>
              </w:rPr>
              <w:t>тиску</w:t>
            </w:r>
            <w:proofErr w:type="spellEnd"/>
          </w:p>
        </w:tc>
        <w:tc>
          <w:tcPr>
            <w:tcW w:w="1531" w:type="dxa"/>
            <w:hideMark/>
          </w:tcPr>
          <w:p w:rsidR="00FB0AD4" w:rsidRPr="00FB0AD4" w:rsidRDefault="00FB0AD4" w:rsidP="00242B99">
            <w:pPr>
              <w:jc w:val="center"/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>0,17</w:t>
            </w:r>
          </w:p>
        </w:tc>
        <w:tc>
          <w:tcPr>
            <w:tcW w:w="2272" w:type="dxa"/>
            <w:hideMark/>
          </w:tcPr>
          <w:p w:rsidR="00FB0AD4" w:rsidRPr="00FB0AD4" w:rsidRDefault="00FB0AD4" w:rsidP="00242B99">
            <w:pPr>
              <w:jc w:val="center"/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 xml:space="preserve">за потребою, але не </w:t>
            </w:r>
            <w:proofErr w:type="spellStart"/>
            <w:r w:rsidRPr="00FB0AD4">
              <w:rPr>
                <w:sz w:val="24"/>
                <w:szCs w:val="24"/>
              </w:rPr>
              <w:t>менше</w:t>
            </w:r>
            <w:proofErr w:type="spellEnd"/>
            <w:r w:rsidRPr="00FB0AD4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B0AD4">
              <w:rPr>
                <w:sz w:val="24"/>
                <w:szCs w:val="24"/>
              </w:rPr>
              <w:t>ніж</w:t>
            </w:r>
            <w:proofErr w:type="spellEnd"/>
            <w:proofErr w:type="gramEnd"/>
            <w:r w:rsidRPr="00FB0AD4">
              <w:rPr>
                <w:sz w:val="24"/>
                <w:szCs w:val="24"/>
              </w:rPr>
              <w:t xml:space="preserve"> 1 раз на день</w:t>
            </w:r>
          </w:p>
        </w:tc>
        <w:tc>
          <w:tcPr>
            <w:tcW w:w="1480" w:type="dxa"/>
            <w:hideMark/>
          </w:tcPr>
          <w:p w:rsidR="00FB0AD4" w:rsidRPr="00FB0AD4" w:rsidRDefault="00FB0AD4" w:rsidP="00242B99">
            <w:pPr>
              <w:jc w:val="center"/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>1</w:t>
            </w:r>
          </w:p>
        </w:tc>
        <w:tc>
          <w:tcPr>
            <w:tcW w:w="1665" w:type="dxa"/>
            <w:hideMark/>
          </w:tcPr>
          <w:p w:rsidR="00FB0AD4" w:rsidRPr="00FB0AD4" w:rsidRDefault="00FB0AD4" w:rsidP="00242B99">
            <w:pPr>
              <w:jc w:val="center"/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>0,17</w:t>
            </w:r>
          </w:p>
        </w:tc>
      </w:tr>
      <w:tr w:rsidR="00FB0AD4" w:rsidRPr="00FB0AD4" w:rsidTr="00242B99">
        <w:trPr>
          <w:trHeight w:val="540"/>
        </w:trPr>
        <w:tc>
          <w:tcPr>
            <w:tcW w:w="576" w:type="dxa"/>
            <w:hideMark/>
          </w:tcPr>
          <w:p w:rsidR="00FB0AD4" w:rsidRPr="00FB0AD4" w:rsidRDefault="00FB0AD4" w:rsidP="00242B99">
            <w:pPr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>5.3.</w:t>
            </w:r>
          </w:p>
        </w:tc>
        <w:tc>
          <w:tcPr>
            <w:tcW w:w="2399" w:type="dxa"/>
            <w:hideMark/>
          </w:tcPr>
          <w:p w:rsidR="00FB0AD4" w:rsidRPr="00FB0AD4" w:rsidRDefault="00FB0AD4" w:rsidP="00242B99">
            <w:pPr>
              <w:rPr>
                <w:sz w:val="24"/>
                <w:szCs w:val="24"/>
              </w:rPr>
            </w:pPr>
            <w:proofErr w:type="spellStart"/>
            <w:r w:rsidRPr="00FB0AD4">
              <w:rPr>
                <w:sz w:val="24"/>
                <w:szCs w:val="24"/>
              </w:rPr>
              <w:t>Закапування</w:t>
            </w:r>
            <w:proofErr w:type="spellEnd"/>
            <w:r w:rsidRPr="00FB0AD4">
              <w:rPr>
                <w:sz w:val="24"/>
                <w:szCs w:val="24"/>
              </w:rPr>
              <w:t xml:space="preserve"> </w:t>
            </w:r>
            <w:proofErr w:type="spellStart"/>
            <w:r w:rsidRPr="00FB0AD4">
              <w:rPr>
                <w:sz w:val="24"/>
                <w:szCs w:val="24"/>
              </w:rPr>
              <w:t>крапель</w:t>
            </w:r>
            <w:proofErr w:type="spellEnd"/>
          </w:p>
        </w:tc>
        <w:tc>
          <w:tcPr>
            <w:tcW w:w="1531" w:type="dxa"/>
            <w:hideMark/>
          </w:tcPr>
          <w:p w:rsidR="00FB0AD4" w:rsidRPr="00FB0AD4" w:rsidRDefault="00FB0AD4" w:rsidP="00242B99">
            <w:pPr>
              <w:jc w:val="center"/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>0,08</w:t>
            </w:r>
          </w:p>
        </w:tc>
        <w:tc>
          <w:tcPr>
            <w:tcW w:w="2272" w:type="dxa"/>
            <w:hideMark/>
          </w:tcPr>
          <w:p w:rsidR="00FB0AD4" w:rsidRPr="00FB0AD4" w:rsidRDefault="00FB0AD4" w:rsidP="00242B99">
            <w:pPr>
              <w:jc w:val="center"/>
              <w:rPr>
                <w:sz w:val="24"/>
                <w:szCs w:val="24"/>
              </w:rPr>
            </w:pPr>
            <w:proofErr w:type="gramStart"/>
            <w:r w:rsidRPr="00FB0AD4">
              <w:rPr>
                <w:sz w:val="24"/>
                <w:szCs w:val="24"/>
              </w:rPr>
              <w:t>За потреби</w:t>
            </w:r>
            <w:proofErr w:type="gramEnd"/>
          </w:p>
        </w:tc>
        <w:tc>
          <w:tcPr>
            <w:tcW w:w="1480" w:type="dxa"/>
            <w:hideMark/>
          </w:tcPr>
          <w:p w:rsidR="00FB0AD4" w:rsidRPr="00FB0AD4" w:rsidRDefault="00FB0AD4" w:rsidP="00242B99">
            <w:pPr>
              <w:jc w:val="center"/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>1</w:t>
            </w:r>
          </w:p>
        </w:tc>
        <w:tc>
          <w:tcPr>
            <w:tcW w:w="1665" w:type="dxa"/>
            <w:hideMark/>
          </w:tcPr>
          <w:p w:rsidR="00FB0AD4" w:rsidRPr="00FB0AD4" w:rsidRDefault="00FB0AD4" w:rsidP="00242B99">
            <w:pPr>
              <w:jc w:val="center"/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>0,08</w:t>
            </w:r>
          </w:p>
        </w:tc>
      </w:tr>
      <w:tr w:rsidR="00FB0AD4" w:rsidRPr="00FB0AD4" w:rsidTr="00242B99">
        <w:trPr>
          <w:trHeight w:val="1125"/>
        </w:trPr>
        <w:tc>
          <w:tcPr>
            <w:tcW w:w="576" w:type="dxa"/>
            <w:hideMark/>
          </w:tcPr>
          <w:p w:rsidR="00FB0AD4" w:rsidRPr="00FB0AD4" w:rsidRDefault="00FB0AD4" w:rsidP="00242B99">
            <w:pPr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>6</w:t>
            </w:r>
          </w:p>
        </w:tc>
        <w:tc>
          <w:tcPr>
            <w:tcW w:w="2399" w:type="dxa"/>
            <w:hideMark/>
          </w:tcPr>
          <w:p w:rsidR="00FB0AD4" w:rsidRPr="00FB0AD4" w:rsidRDefault="00FB0AD4" w:rsidP="00242B99">
            <w:pPr>
              <w:rPr>
                <w:sz w:val="24"/>
                <w:szCs w:val="24"/>
              </w:rPr>
            </w:pPr>
            <w:proofErr w:type="spellStart"/>
            <w:r w:rsidRPr="00FB0AD4">
              <w:rPr>
                <w:sz w:val="24"/>
                <w:szCs w:val="24"/>
              </w:rPr>
              <w:t>Допомога</w:t>
            </w:r>
            <w:proofErr w:type="spellEnd"/>
            <w:r w:rsidRPr="00FB0AD4">
              <w:rPr>
                <w:sz w:val="24"/>
                <w:szCs w:val="24"/>
              </w:rPr>
              <w:t xml:space="preserve"> у </w:t>
            </w:r>
            <w:proofErr w:type="spellStart"/>
            <w:r w:rsidRPr="00FB0AD4">
              <w:rPr>
                <w:sz w:val="24"/>
                <w:szCs w:val="24"/>
              </w:rPr>
              <w:t>виконанні</w:t>
            </w:r>
            <w:proofErr w:type="spellEnd"/>
            <w:r w:rsidRPr="00FB0AD4">
              <w:rPr>
                <w:sz w:val="24"/>
                <w:szCs w:val="24"/>
              </w:rPr>
              <w:t xml:space="preserve"> </w:t>
            </w:r>
            <w:proofErr w:type="spellStart"/>
            <w:r w:rsidRPr="00FB0AD4">
              <w:rPr>
                <w:sz w:val="24"/>
                <w:szCs w:val="24"/>
              </w:rPr>
              <w:t>лікувально-фізичних</w:t>
            </w:r>
            <w:proofErr w:type="spellEnd"/>
            <w:r w:rsidRPr="00FB0AD4">
              <w:rPr>
                <w:sz w:val="24"/>
                <w:szCs w:val="24"/>
              </w:rPr>
              <w:t xml:space="preserve"> </w:t>
            </w:r>
            <w:proofErr w:type="spellStart"/>
            <w:r w:rsidRPr="00FB0AD4">
              <w:rPr>
                <w:sz w:val="24"/>
                <w:szCs w:val="24"/>
              </w:rPr>
              <w:t>вправ</w:t>
            </w:r>
            <w:proofErr w:type="spellEnd"/>
          </w:p>
        </w:tc>
        <w:tc>
          <w:tcPr>
            <w:tcW w:w="1531" w:type="dxa"/>
            <w:hideMark/>
          </w:tcPr>
          <w:p w:rsidR="00FB0AD4" w:rsidRPr="00FB0AD4" w:rsidRDefault="00FB0AD4" w:rsidP="00242B99">
            <w:pPr>
              <w:jc w:val="center"/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>0,75</w:t>
            </w:r>
          </w:p>
        </w:tc>
        <w:tc>
          <w:tcPr>
            <w:tcW w:w="2272" w:type="dxa"/>
            <w:hideMark/>
          </w:tcPr>
          <w:p w:rsidR="00FB0AD4" w:rsidRPr="00FB0AD4" w:rsidRDefault="00FB0AD4" w:rsidP="00242B99">
            <w:pPr>
              <w:jc w:val="center"/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 xml:space="preserve">за потребою,  не </w:t>
            </w:r>
            <w:proofErr w:type="spellStart"/>
            <w:r w:rsidRPr="00FB0AD4">
              <w:rPr>
                <w:sz w:val="24"/>
                <w:szCs w:val="24"/>
              </w:rPr>
              <w:t>менше</w:t>
            </w:r>
            <w:proofErr w:type="spellEnd"/>
            <w:r w:rsidRPr="00FB0AD4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B0AD4">
              <w:rPr>
                <w:sz w:val="24"/>
                <w:szCs w:val="24"/>
              </w:rPr>
              <w:t>ніж</w:t>
            </w:r>
            <w:proofErr w:type="spellEnd"/>
            <w:proofErr w:type="gramEnd"/>
            <w:r w:rsidRPr="00FB0AD4">
              <w:rPr>
                <w:sz w:val="24"/>
                <w:szCs w:val="24"/>
              </w:rPr>
              <w:t xml:space="preserve"> 1 раз на день</w:t>
            </w:r>
          </w:p>
        </w:tc>
        <w:tc>
          <w:tcPr>
            <w:tcW w:w="1480" w:type="dxa"/>
            <w:hideMark/>
          </w:tcPr>
          <w:p w:rsidR="00FB0AD4" w:rsidRPr="00FB0AD4" w:rsidRDefault="00FB0AD4" w:rsidP="00242B99">
            <w:pPr>
              <w:jc w:val="center"/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>1</w:t>
            </w:r>
          </w:p>
        </w:tc>
        <w:tc>
          <w:tcPr>
            <w:tcW w:w="1665" w:type="dxa"/>
            <w:hideMark/>
          </w:tcPr>
          <w:p w:rsidR="00FB0AD4" w:rsidRPr="00FB0AD4" w:rsidRDefault="00FB0AD4" w:rsidP="00242B99">
            <w:pPr>
              <w:jc w:val="center"/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>0,75</w:t>
            </w:r>
          </w:p>
        </w:tc>
      </w:tr>
      <w:tr w:rsidR="00FB0AD4" w:rsidRPr="00FB0AD4" w:rsidTr="00242B99">
        <w:trPr>
          <w:trHeight w:val="1305"/>
        </w:trPr>
        <w:tc>
          <w:tcPr>
            <w:tcW w:w="576" w:type="dxa"/>
            <w:hideMark/>
          </w:tcPr>
          <w:p w:rsidR="00FB0AD4" w:rsidRPr="00FB0AD4" w:rsidRDefault="00FB0AD4" w:rsidP="00242B99">
            <w:pPr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>7</w:t>
            </w:r>
          </w:p>
        </w:tc>
        <w:tc>
          <w:tcPr>
            <w:tcW w:w="2399" w:type="dxa"/>
            <w:hideMark/>
          </w:tcPr>
          <w:p w:rsidR="00FB0AD4" w:rsidRPr="00FB0AD4" w:rsidRDefault="00FB0AD4" w:rsidP="00242B99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B0AD4">
              <w:rPr>
                <w:b/>
                <w:bCs/>
                <w:sz w:val="24"/>
                <w:szCs w:val="24"/>
              </w:rPr>
              <w:t>Сприяння</w:t>
            </w:r>
            <w:proofErr w:type="spellEnd"/>
            <w:r w:rsidRPr="00FB0AD4">
              <w:rPr>
                <w:b/>
                <w:bCs/>
                <w:sz w:val="24"/>
                <w:szCs w:val="24"/>
              </w:rPr>
              <w:t xml:space="preserve"> в </w:t>
            </w:r>
            <w:proofErr w:type="spellStart"/>
            <w:r w:rsidRPr="00FB0AD4">
              <w:rPr>
                <w:b/>
                <w:bCs/>
                <w:sz w:val="24"/>
                <w:szCs w:val="24"/>
              </w:rPr>
              <w:t>організації</w:t>
            </w:r>
            <w:proofErr w:type="spellEnd"/>
            <w:r w:rsidRPr="00FB0AD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B0AD4">
              <w:rPr>
                <w:b/>
                <w:bCs/>
                <w:sz w:val="24"/>
                <w:szCs w:val="24"/>
              </w:rPr>
              <w:t>денної</w:t>
            </w:r>
            <w:proofErr w:type="spellEnd"/>
            <w:r w:rsidRPr="00FB0AD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B0AD4">
              <w:rPr>
                <w:b/>
                <w:bCs/>
                <w:sz w:val="24"/>
                <w:szCs w:val="24"/>
              </w:rPr>
              <w:t>зайнятості</w:t>
            </w:r>
            <w:proofErr w:type="spellEnd"/>
            <w:r w:rsidRPr="00FB0AD4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FB0AD4">
              <w:rPr>
                <w:b/>
                <w:bCs/>
                <w:sz w:val="24"/>
                <w:szCs w:val="24"/>
              </w:rPr>
              <w:t>дозвілля</w:t>
            </w:r>
            <w:proofErr w:type="spellEnd"/>
            <w:r w:rsidRPr="00FB0AD4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531" w:type="dxa"/>
            <w:hideMark/>
          </w:tcPr>
          <w:p w:rsidR="00FB0AD4" w:rsidRPr="00FB0AD4" w:rsidRDefault="00FB0AD4" w:rsidP="00242B9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2" w:type="dxa"/>
            <w:hideMark/>
          </w:tcPr>
          <w:p w:rsidR="00FB0AD4" w:rsidRPr="00FB0AD4" w:rsidRDefault="00FB0AD4" w:rsidP="00242B9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0" w:type="dxa"/>
            <w:hideMark/>
          </w:tcPr>
          <w:p w:rsidR="00FB0AD4" w:rsidRPr="00FB0AD4" w:rsidRDefault="00FB0AD4" w:rsidP="00242B9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5" w:type="dxa"/>
            <w:hideMark/>
          </w:tcPr>
          <w:p w:rsidR="00FB0AD4" w:rsidRPr="00FB0AD4" w:rsidRDefault="00FB0AD4" w:rsidP="00242B9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B0AD4" w:rsidRPr="00FB0AD4" w:rsidTr="00242B99">
        <w:trPr>
          <w:trHeight w:val="750"/>
        </w:trPr>
        <w:tc>
          <w:tcPr>
            <w:tcW w:w="576" w:type="dxa"/>
            <w:hideMark/>
          </w:tcPr>
          <w:p w:rsidR="00FB0AD4" w:rsidRPr="00FB0AD4" w:rsidRDefault="00FB0AD4" w:rsidP="00242B99">
            <w:pPr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>7.1.</w:t>
            </w:r>
          </w:p>
        </w:tc>
        <w:tc>
          <w:tcPr>
            <w:tcW w:w="2399" w:type="dxa"/>
            <w:hideMark/>
          </w:tcPr>
          <w:p w:rsidR="00FB0AD4" w:rsidRPr="00FB0AD4" w:rsidRDefault="00FB0AD4" w:rsidP="00242B99">
            <w:pPr>
              <w:rPr>
                <w:sz w:val="24"/>
                <w:szCs w:val="24"/>
              </w:rPr>
            </w:pPr>
            <w:proofErr w:type="spellStart"/>
            <w:r w:rsidRPr="00FB0AD4">
              <w:rPr>
                <w:sz w:val="24"/>
                <w:szCs w:val="24"/>
              </w:rPr>
              <w:t>Читання</w:t>
            </w:r>
            <w:proofErr w:type="spellEnd"/>
            <w:r w:rsidRPr="00FB0AD4">
              <w:rPr>
                <w:sz w:val="24"/>
                <w:szCs w:val="24"/>
              </w:rPr>
              <w:t xml:space="preserve"> книг, </w:t>
            </w:r>
            <w:proofErr w:type="spellStart"/>
            <w:r w:rsidRPr="00FB0AD4">
              <w:rPr>
                <w:sz w:val="24"/>
                <w:szCs w:val="24"/>
              </w:rPr>
              <w:t>журналі</w:t>
            </w:r>
            <w:proofErr w:type="gramStart"/>
            <w:r w:rsidRPr="00FB0AD4">
              <w:rPr>
                <w:sz w:val="24"/>
                <w:szCs w:val="24"/>
              </w:rPr>
              <w:t>в</w:t>
            </w:r>
            <w:proofErr w:type="spellEnd"/>
            <w:proofErr w:type="gramEnd"/>
            <w:r w:rsidRPr="00FB0AD4">
              <w:rPr>
                <w:sz w:val="24"/>
                <w:szCs w:val="24"/>
              </w:rPr>
              <w:t>, газет</w:t>
            </w:r>
          </w:p>
        </w:tc>
        <w:tc>
          <w:tcPr>
            <w:tcW w:w="1531" w:type="dxa"/>
            <w:hideMark/>
          </w:tcPr>
          <w:p w:rsidR="00FB0AD4" w:rsidRPr="00FB0AD4" w:rsidRDefault="00FB0AD4" w:rsidP="00242B99">
            <w:pPr>
              <w:jc w:val="center"/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>0,5</w:t>
            </w:r>
          </w:p>
        </w:tc>
        <w:tc>
          <w:tcPr>
            <w:tcW w:w="2272" w:type="dxa"/>
            <w:hideMark/>
          </w:tcPr>
          <w:p w:rsidR="00FB0AD4" w:rsidRPr="00FB0AD4" w:rsidRDefault="00FB0AD4" w:rsidP="00242B99">
            <w:pPr>
              <w:jc w:val="center"/>
              <w:rPr>
                <w:sz w:val="24"/>
                <w:szCs w:val="24"/>
              </w:rPr>
            </w:pPr>
            <w:proofErr w:type="gramStart"/>
            <w:r w:rsidRPr="00FB0AD4">
              <w:rPr>
                <w:sz w:val="24"/>
                <w:szCs w:val="24"/>
              </w:rPr>
              <w:t>За потреби</w:t>
            </w:r>
            <w:proofErr w:type="gramEnd"/>
          </w:p>
        </w:tc>
        <w:tc>
          <w:tcPr>
            <w:tcW w:w="1480" w:type="dxa"/>
            <w:hideMark/>
          </w:tcPr>
          <w:p w:rsidR="00FB0AD4" w:rsidRPr="00FB0AD4" w:rsidRDefault="00FB0AD4" w:rsidP="00242B99">
            <w:pPr>
              <w:jc w:val="center"/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>2</w:t>
            </w:r>
          </w:p>
        </w:tc>
        <w:tc>
          <w:tcPr>
            <w:tcW w:w="1665" w:type="dxa"/>
            <w:hideMark/>
          </w:tcPr>
          <w:p w:rsidR="00FB0AD4" w:rsidRPr="00FB0AD4" w:rsidRDefault="00FB0AD4" w:rsidP="00242B99">
            <w:pPr>
              <w:jc w:val="center"/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>1,00</w:t>
            </w:r>
          </w:p>
        </w:tc>
      </w:tr>
      <w:tr w:rsidR="00FB0AD4" w:rsidRPr="00FB0AD4" w:rsidTr="00242B99">
        <w:trPr>
          <w:trHeight w:val="750"/>
        </w:trPr>
        <w:tc>
          <w:tcPr>
            <w:tcW w:w="576" w:type="dxa"/>
            <w:hideMark/>
          </w:tcPr>
          <w:p w:rsidR="00FB0AD4" w:rsidRPr="00FB0AD4" w:rsidRDefault="00FB0AD4" w:rsidP="00242B99">
            <w:pPr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>7.2.</w:t>
            </w:r>
          </w:p>
        </w:tc>
        <w:tc>
          <w:tcPr>
            <w:tcW w:w="2399" w:type="dxa"/>
            <w:hideMark/>
          </w:tcPr>
          <w:p w:rsidR="00FB0AD4" w:rsidRPr="00FB0AD4" w:rsidRDefault="00FB0AD4" w:rsidP="00242B99">
            <w:pPr>
              <w:rPr>
                <w:sz w:val="24"/>
                <w:szCs w:val="24"/>
              </w:rPr>
            </w:pPr>
            <w:proofErr w:type="spellStart"/>
            <w:r w:rsidRPr="00FB0AD4">
              <w:rPr>
                <w:sz w:val="24"/>
                <w:szCs w:val="24"/>
              </w:rPr>
              <w:t>Допомога</w:t>
            </w:r>
            <w:proofErr w:type="spellEnd"/>
            <w:r w:rsidRPr="00FB0AD4">
              <w:rPr>
                <w:sz w:val="24"/>
                <w:szCs w:val="24"/>
              </w:rPr>
              <w:t xml:space="preserve"> у </w:t>
            </w:r>
            <w:proofErr w:type="spellStart"/>
            <w:r w:rsidRPr="00FB0AD4">
              <w:rPr>
                <w:sz w:val="24"/>
                <w:szCs w:val="24"/>
              </w:rPr>
              <w:t>написанні</w:t>
            </w:r>
            <w:proofErr w:type="spellEnd"/>
            <w:r w:rsidRPr="00FB0AD4">
              <w:rPr>
                <w:sz w:val="24"/>
                <w:szCs w:val="24"/>
              </w:rPr>
              <w:t xml:space="preserve"> й </w:t>
            </w:r>
            <w:proofErr w:type="spellStart"/>
            <w:r w:rsidRPr="00FB0AD4">
              <w:rPr>
                <w:sz w:val="24"/>
                <w:szCs w:val="24"/>
              </w:rPr>
              <w:t>прочитанні</w:t>
            </w:r>
            <w:proofErr w:type="spellEnd"/>
            <w:r w:rsidRPr="00FB0AD4">
              <w:rPr>
                <w:sz w:val="24"/>
                <w:szCs w:val="24"/>
              </w:rPr>
              <w:t xml:space="preserve"> </w:t>
            </w:r>
            <w:proofErr w:type="spellStart"/>
            <w:r w:rsidRPr="00FB0AD4">
              <w:rPr>
                <w:sz w:val="24"/>
                <w:szCs w:val="24"/>
              </w:rPr>
              <w:t>листі</w:t>
            </w:r>
            <w:proofErr w:type="gramStart"/>
            <w:r w:rsidRPr="00FB0AD4">
              <w:rPr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1531" w:type="dxa"/>
            <w:hideMark/>
          </w:tcPr>
          <w:p w:rsidR="00FB0AD4" w:rsidRPr="00FB0AD4" w:rsidRDefault="00FB0AD4" w:rsidP="00242B99">
            <w:pPr>
              <w:jc w:val="center"/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>0,25</w:t>
            </w:r>
          </w:p>
        </w:tc>
        <w:tc>
          <w:tcPr>
            <w:tcW w:w="2272" w:type="dxa"/>
            <w:hideMark/>
          </w:tcPr>
          <w:p w:rsidR="00FB0AD4" w:rsidRPr="00FB0AD4" w:rsidRDefault="00FB0AD4" w:rsidP="00242B99">
            <w:pPr>
              <w:jc w:val="center"/>
              <w:rPr>
                <w:sz w:val="24"/>
                <w:szCs w:val="24"/>
              </w:rPr>
            </w:pPr>
            <w:proofErr w:type="gramStart"/>
            <w:r w:rsidRPr="00FB0AD4">
              <w:rPr>
                <w:sz w:val="24"/>
                <w:szCs w:val="24"/>
              </w:rPr>
              <w:t>За потреби</w:t>
            </w:r>
            <w:proofErr w:type="gramEnd"/>
            <w:r w:rsidRPr="00FB0AD4">
              <w:rPr>
                <w:sz w:val="24"/>
                <w:szCs w:val="24"/>
              </w:rPr>
              <w:t>, 1-2 рази</w:t>
            </w:r>
          </w:p>
        </w:tc>
        <w:tc>
          <w:tcPr>
            <w:tcW w:w="1480" w:type="dxa"/>
            <w:hideMark/>
          </w:tcPr>
          <w:p w:rsidR="00FB0AD4" w:rsidRPr="00FB0AD4" w:rsidRDefault="00FB0AD4" w:rsidP="00242B99">
            <w:pPr>
              <w:jc w:val="center"/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>2</w:t>
            </w:r>
          </w:p>
        </w:tc>
        <w:tc>
          <w:tcPr>
            <w:tcW w:w="1665" w:type="dxa"/>
            <w:hideMark/>
          </w:tcPr>
          <w:p w:rsidR="00FB0AD4" w:rsidRPr="00FB0AD4" w:rsidRDefault="00FB0AD4" w:rsidP="00242B99">
            <w:pPr>
              <w:jc w:val="center"/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>0,50</w:t>
            </w:r>
          </w:p>
        </w:tc>
      </w:tr>
      <w:tr w:rsidR="00FB0AD4" w:rsidRPr="00FB0AD4" w:rsidTr="00242B99">
        <w:trPr>
          <w:trHeight w:val="1125"/>
        </w:trPr>
        <w:tc>
          <w:tcPr>
            <w:tcW w:w="576" w:type="dxa"/>
            <w:hideMark/>
          </w:tcPr>
          <w:p w:rsidR="00FB0AD4" w:rsidRPr="00FB0AD4" w:rsidRDefault="00FB0AD4" w:rsidP="00242B99">
            <w:pPr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>7.3.</w:t>
            </w:r>
          </w:p>
        </w:tc>
        <w:tc>
          <w:tcPr>
            <w:tcW w:w="2399" w:type="dxa"/>
            <w:hideMark/>
          </w:tcPr>
          <w:p w:rsidR="00FB0AD4" w:rsidRPr="00FB0AD4" w:rsidRDefault="00FB0AD4" w:rsidP="00242B99">
            <w:pPr>
              <w:rPr>
                <w:sz w:val="24"/>
                <w:szCs w:val="24"/>
              </w:rPr>
            </w:pPr>
            <w:proofErr w:type="spellStart"/>
            <w:r w:rsidRPr="00FB0AD4">
              <w:rPr>
                <w:sz w:val="24"/>
                <w:szCs w:val="24"/>
              </w:rPr>
              <w:t>Нагляд</w:t>
            </w:r>
            <w:proofErr w:type="spellEnd"/>
            <w:r w:rsidRPr="00FB0AD4">
              <w:rPr>
                <w:sz w:val="24"/>
                <w:szCs w:val="24"/>
              </w:rPr>
              <w:t xml:space="preserve"> і </w:t>
            </w:r>
            <w:proofErr w:type="spellStart"/>
            <w:r w:rsidRPr="00FB0AD4">
              <w:rPr>
                <w:sz w:val="24"/>
                <w:szCs w:val="24"/>
              </w:rPr>
              <w:t>допомога</w:t>
            </w:r>
            <w:proofErr w:type="spellEnd"/>
            <w:r w:rsidRPr="00FB0AD4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B0AD4">
              <w:rPr>
                <w:sz w:val="24"/>
                <w:szCs w:val="24"/>
              </w:rPr>
              <w:t>п</w:t>
            </w:r>
            <w:proofErr w:type="gramEnd"/>
            <w:r w:rsidRPr="00FB0AD4">
              <w:rPr>
                <w:sz w:val="24"/>
                <w:szCs w:val="24"/>
              </w:rPr>
              <w:t>ід</w:t>
            </w:r>
            <w:proofErr w:type="spellEnd"/>
            <w:r w:rsidRPr="00FB0AD4">
              <w:rPr>
                <w:sz w:val="24"/>
                <w:szCs w:val="24"/>
              </w:rPr>
              <w:t xml:space="preserve"> час </w:t>
            </w:r>
            <w:proofErr w:type="spellStart"/>
            <w:r w:rsidRPr="00FB0AD4">
              <w:rPr>
                <w:sz w:val="24"/>
                <w:szCs w:val="24"/>
              </w:rPr>
              <w:t>заняття</w:t>
            </w:r>
            <w:proofErr w:type="spellEnd"/>
            <w:r w:rsidRPr="00FB0AD4">
              <w:rPr>
                <w:sz w:val="24"/>
                <w:szCs w:val="24"/>
              </w:rPr>
              <w:t xml:space="preserve"> </w:t>
            </w:r>
            <w:proofErr w:type="spellStart"/>
            <w:r w:rsidRPr="00FB0AD4">
              <w:rPr>
                <w:sz w:val="24"/>
                <w:szCs w:val="24"/>
              </w:rPr>
              <w:t>рукоділлям</w:t>
            </w:r>
            <w:proofErr w:type="spellEnd"/>
            <w:r w:rsidRPr="00FB0AD4">
              <w:rPr>
                <w:sz w:val="24"/>
                <w:szCs w:val="24"/>
              </w:rPr>
              <w:t xml:space="preserve">, </w:t>
            </w:r>
            <w:proofErr w:type="spellStart"/>
            <w:r w:rsidRPr="00FB0AD4">
              <w:rPr>
                <w:sz w:val="24"/>
                <w:szCs w:val="24"/>
              </w:rPr>
              <w:t>малюванням</w:t>
            </w:r>
            <w:proofErr w:type="spellEnd"/>
            <w:r w:rsidRPr="00FB0AD4">
              <w:rPr>
                <w:sz w:val="24"/>
                <w:szCs w:val="24"/>
              </w:rPr>
              <w:t xml:space="preserve"> </w:t>
            </w:r>
            <w:proofErr w:type="spellStart"/>
            <w:r w:rsidRPr="00FB0AD4">
              <w:rPr>
                <w:sz w:val="24"/>
                <w:szCs w:val="24"/>
              </w:rPr>
              <w:t>тощо</w:t>
            </w:r>
            <w:proofErr w:type="spellEnd"/>
          </w:p>
        </w:tc>
        <w:tc>
          <w:tcPr>
            <w:tcW w:w="1531" w:type="dxa"/>
            <w:hideMark/>
          </w:tcPr>
          <w:p w:rsidR="00FB0AD4" w:rsidRPr="00FB0AD4" w:rsidRDefault="00FB0AD4" w:rsidP="00242B99">
            <w:pPr>
              <w:jc w:val="center"/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>0,5</w:t>
            </w:r>
          </w:p>
        </w:tc>
        <w:tc>
          <w:tcPr>
            <w:tcW w:w="2272" w:type="dxa"/>
            <w:hideMark/>
          </w:tcPr>
          <w:p w:rsidR="00FB0AD4" w:rsidRPr="00FB0AD4" w:rsidRDefault="00FB0AD4" w:rsidP="00242B99">
            <w:pPr>
              <w:jc w:val="center"/>
              <w:rPr>
                <w:sz w:val="24"/>
                <w:szCs w:val="24"/>
              </w:rPr>
            </w:pPr>
            <w:proofErr w:type="gramStart"/>
            <w:r w:rsidRPr="00FB0AD4">
              <w:rPr>
                <w:sz w:val="24"/>
                <w:szCs w:val="24"/>
              </w:rPr>
              <w:t>За потреби</w:t>
            </w:r>
            <w:proofErr w:type="gramEnd"/>
            <w:r w:rsidRPr="00FB0AD4">
              <w:rPr>
                <w:sz w:val="24"/>
                <w:szCs w:val="24"/>
              </w:rPr>
              <w:t>, 1-2 рази</w:t>
            </w:r>
          </w:p>
        </w:tc>
        <w:tc>
          <w:tcPr>
            <w:tcW w:w="1480" w:type="dxa"/>
            <w:hideMark/>
          </w:tcPr>
          <w:p w:rsidR="00FB0AD4" w:rsidRPr="00FB0AD4" w:rsidRDefault="00FB0AD4" w:rsidP="00242B99">
            <w:pPr>
              <w:jc w:val="center"/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>2</w:t>
            </w:r>
          </w:p>
        </w:tc>
        <w:tc>
          <w:tcPr>
            <w:tcW w:w="1665" w:type="dxa"/>
            <w:hideMark/>
          </w:tcPr>
          <w:p w:rsidR="00FB0AD4" w:rsidRPr="00FB0AD4" w:rsidRDefault="00FB0AD4" w:rsidP="00242B99">
            <w:pPr>
              <w:jc w:val="center"/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>1,00</w:t>
            </w:r>
          </w:p>
        </w:tc>
      </w:tr>
      <w:tr w:rsidR="00FB0AD4" w:rsidRPr="00FB0AD4" w:rsidTr="00242B99">
        <w:trPr>
          <w:trHeight w:val="750"/>
        </w:trPr>
        <w:tc>
          <w:tcPr>
            <w:tcW w:w="576" w:type="dxa"/>
            <w:tcBorders>
              <w:bottom w:val="single" w:sz="4" w:space="0" w:color="auto"/>
            </w:tcBorders>
            <w:hideMark/>
          </w:tcPr>
          <w:p w:rsidR="00FB0AD4" w:rsidRPr="00FB0AD4" w:rsidRDefault="00FB0AD4" w:rsidP="00242B99">
            <w:pPr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>7.4.</w:t>
            </w:r>
          </w:p>
        </w:tc>
        <w:tc>
          <w:tcPr>
            <w:tcW w:w="2399" w:type="dxa"/>
            <w:tcBorders>
              <w:bottom w:val="single" w:sz="4" w:space="0" w:color="auto"/>
            </w:tcBorders>
            <w:hideMark/>
          </w:tcPr>
          <w:p w:rsidR="00FB0AD4" w:rsidRPr="00FB0AD4" w:rsidRDefault="00FB0AD4" w:rsidP="00242B99">
            <w:pPr>
              <w:rPr>
                <w:sz w:val="24"/>
                <w:szCs w:val="24"/>
              </w:rPr>
            </w:pPr>
            <w:proofErr w:type="spellStart"/>
            <w:r w:rsidRPr="00FB0AD4">
              <w:rPr>
                <w:sz w:val="24"/>
                <w:szCs w:val="24"/>
              </w:rPr>
              <w:t>Проведення</w:t>
            </w:r>
            <w:proofErr w:type="spellEnd"/>
            <w:r w:rsidRPr="00FB0AD4">
              <w:rPr>
                <w:sz w:val="24"/>
                <w:szCs w:val="24"/>
              </w:rPr>
              <w:t xml:space="preserve"> </w:t>
            </w:r>
            <w:proofErr w:type="spellStart"/>
            <w:r w:rsidRPr="00FB0AD4">
              <w:rPr>
                <w:sz w:val="24"/>
                <w:szCs w:val="24"/>
              </w:rPr>
              <w:t>ігор</w:t>
            </w:r>
            <w:proofErr w:type="spellEnd"/>
          </w:p>
        </w:tc>
        <w:tc>
          <w:tcPr>
            <w:tcW w:w="1531" w:type="dxa"/>
            <w:tcBorders>
              <w:bottom w:val="single" w:sz="4" w:space="0" w:color="auto"/>
            </w:tcBorders>
            <w:hideMark/>
          </w:tcPr>
          <w:p w:rsidR="00FB0AD4" w:rsidRPr="00FB0AD4" w:rsidRDefault="00FB0AD4" w:rsidP="00242B99">
            <w:pPr>
              <w:jc w:val="center"/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>0,25</w:t>
            </w:r>
          </w:p>
        </w:tc>
        <w:tc>
          <w:tcPr>
            <w:tcW w:w="2272" w:type="dxa"/>
            <w:tcBorders>
              <w:bottom w:val="single" w:sz="4" w:space="0" w:color="auto"/>
            </w:tcBorders>
            <w:hideMark/>
          </w:tcPr>
          <w:p w:rsidR="00FB0AD4" w:rsidRPr="00FB0AD4" w:rsidRDefault="00FB0AD4" w:rsidP="00242B99">
            <w:pPr>
              <w:jc w:val="center"/>
              <w:rPr>
                <w:sz w:val="24"/>
                <w:szCs w:val="24"/>
              </w:rPr>
            </w:pPr>
            <w:proofErr w:type="gramStart"/>
            <w:r w:rsidRPr="00FB0AD4">
              <w:rPr>
                <w:sz w:val="24"/>
                <w:szCs w:val="24"/>
              </w:rPr>
              <w:t>За потреби</w:t>
            </w:r>
            <w:proofErr w:type="gramEnd"/>
            <w:r w:rsidRPr="00FB0AD4">
              <w:rPr>
                <w:sz w:val="24"/>
                <w:szCs w:val="24"/>
              </w:rPr>
              <w:t>, 1-2 рази</w:t>
            </w:r>
          </w:p>
        </w:tc>
        <w:tc>
          <w:tcPr>
            <w:tcW w:w="1480" w:type="dxa"/>
            <w:tcBorders>
              <w:bottom w:val="single" w:sz="4" w:space="0" w:color="auto"/>
            </w:tcBorders>
            <w:hideMark/>
          </w:tcPr>
          <w:p w:rsidR="00FB0AD4" w:rsidRPr="00FB0AD4" w:rsidRDefault="00FB0AD4" w:rsidP="00242B99">
            <w:pPr>
              <w:jc w:val="center"/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hideMark/>
          </w:tcPr>
          <w:p w:rsidR="00FB0AD4" w:rsidRPr="00FB0AD4" w:rsidRDefault="00FB0AD4" w:rsidP="00242B99">
            <w:pPr>
              <w:jc w:val="center"/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>0,50</w:t>
            </w:r>
          </w:p>
        </w:tc>
      </w:tr>
      <w:tr w:rsidR="00FB0AD4" w:rsidRPr="00FB0AD4" w:rsidTr="00242B99">
        <w:trPr>
          <w:trHeight w:val="750"/>
        </w:trPr>
        <w:tc>
          <w:tcPr>
            <w:tcW w:w="576" w:type="dxa"/>
            <w:tcBorders>
              <w:bottom w:val="single" w:sz="4" w:space="0" w:color="auto"/>
            </w:tcBorders>
            <w:hideMark/>
          </w:tcPr>
          <w:p w:rsidR="00FB0AD4" w:rsidRPr="00FB0AD4" w:rsidRDefault="00FB0AD4" w:rsidP="00242B99">
            <w:pPr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>8</w:t>
            </w:r>
          </w:p>
        </w:tc>
        <w:tc>
          <w:tcPr>
            <w:tcW w:w="2399" w:type="dxa"/>
            <w:tcBorders>
              <w:bottom w:val="single" w:sz="4" w:space="0" w:color="auto"/>
            </w:tcBorders>
            <w:hideMark/>
          </w:tcPr>
          <w:p w:rsidR="00FB0AD4" w:rsidRPr="00FB0AD4" w:rsidRDefault="00FB0AD4" w:rsidP="00242B99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B0AD4">
              <w:rPr>
                <w:b/>
                <w:bCs/>
                <w:sz w:val="24"/>
                <w:szCs w:val="24"/>
              </w:rPr>
              <w:t>Організація</w:t>
            </w:r>
            <w:proofErr w:type="spellEnd"/>
            <w:r w:rsidRPr="00FB0AD4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FB0AD4">
              <w:rPr>
                <w:b/>
                <w:bCs/>
                <w:sz w:val="24"/>
                <w:szCs w:val="24"/>
              </w:rPr>
              <w:t>денного</w:t>
            </w:r>
            <w:proofErr w:type="gramEnd"/>
            <w:r w:rsidRPr="00FB0AD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B0AD4">
              <w:rPr>
                <w:b/>
                <w:bCs/>
                <w:sz w:val="24"/>
                <w:szCs w:val="24"/>
              </w:rPr>
              <w:t>відпочинку</w:t>
            </w:r>
            <w:proofErr w:type="spellEnd"/>
            <w:r w:rsidRPr="00FB0AD4">
              <w:rPr>
                <w:b/>
                <w:bCs/>
                <w:sz w:val="24"/>
                <w:szCs w:val="24"/>
              </w:rPr>
              <w:t xml:space="preserve"> (сну)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hideMark/>
          </w:tcPr>
          <w:p w:rsidR="00FB0AD4" w:rsidRPr="00FB0AD4" w:rsidRDefault="00FB0AD4" w:rsidP="00242B99">
            <w:pPr>
              <w:jc w:val="center"/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>1</w:t>
            </w:r>
          </w:p>
        </w:tc>
        <w:tc>
          <w:tcPr>
            <w:tcW w:w="2272" w:type="dxa"/>
            <w:tcBorders>
              <w:bottom w:val="single" w:sz="4" w:space="0" w:color="auto"/>
            </w:tcBorders>
            <w:hideMark/>
          </w:tcPr>
          <w:p w:rsidR="00FB0AD4" w:rsidRPr="00FB0AD4" w:rsidRDefault="00FB0AD4" w:rsidP="00242B99">
            <w:pPr>
              <w:jc w:val="center"/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 xml:space="preserve">1 раз на день </w:t>
            </w:r>
            <w:proofErr w:type="gramStart"/>
            <w:r w:rsidRPr="00FB0AD4">
              <w:rPr>
                <w:sz w:val="24"/>
                <w:szCs w:val="24"/>
              </w:rPr>
              <w:t>за</w:t>
            </w:r>
            <w:proofErr w:type="gramEnd"/>
            <w:r w:rsidRPr="00FB0AD4">
              <w:rPr>
                <w:sz w:val="24"/>
                <w:szCs w:val="24"/>
              </w:rPr>
              <w:t xml:space="preserve"> потреби</w:t>
            </w:r>
          </w:p>
        </w:tc>
        <w:tc>
          <w:tcPr>
            <w:tcW w:w="1480" w:type="dxa"/>
            <w:tcBorders>
              <w:bottom w:val="single" w:sz="4" w:space="0" w:color="auto"/>
            </w:tcBorders>
            <w:hideMark/>
          </w:tcPr>
          <w:p w:rsidR="00FB0AD4" w:rsidRPr="00FB0AD4" w:rsidRDefault="00FB0AD4" w:rsidP="00242B99">
            <w:pPr>
              <w:jc w:val="center"/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hideMark/>
          </w:tcPr>
          <w:p w:rsidR="00FB0AD4" w:rsidRPr="00FB0AD4" w:rsidRDefault="00FB0AD4" w:rsidP="00242B99">
            <w:pPr>
              <w:jc w:val="center"/>
              <w:rPr>
                <w:sz w:val="24"/>
                <w:szCs w:val="24"/>
              </w:rPr>
            </w:pPr>
            <w:r w:rsidRPr="00FB0AD4">
              <w:rPr>
                <w:sz w:val="24"/>
                <w:szCs w:val="24"/>
              </w:rPr>
              <w:t>1,00</w:t>
            </w:r>
          </w:p>
        </w:tc>
      </w:tr>
      <w:tr w:rsidR="00FB0AD4" w:rsidRPr="00342A08" w:rsidTr="00242B99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FB0AD4" w:rsidRPr="00342A08" w:rsidRDefault="00FB0AD4" w:rsidP="00242B99"/>
        </w:tc>
        <w:tc>
          <w:tcPr>
            <w:tcW w:w="23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FB0AD4" w:rsidRPr="00342A08" w:rsidRDefault="00FB0AD4" w:rsidP="00242B99">
            <w:r w:rsidRPr="00342A08"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FB0AD4" w:rsidRPr="00342A08" w:rsidRDefault="00FB0AD4" w:rsidP="00242B99">
            <w:pPr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FB0AD4" w:rsidRPr="00342A08" w:rsidRDefault="00FB0AD4" w:rsidP="00242B99">
            <w:pPr>
              <w:jc w:val="center"/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FB0AD4" w:rsidRPr="00342A08" w:rsidRDefault="00FB0AD4" w:rsidP="00242B99">
            <w:pPr>
              <w:jc w:val="center"/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FB0AD4" w:rsidRPr="00342A08" w:rsidRDefault="00FB0AD4" w:rsidP="00242B99">
            <w:pPr>
              <w:jc w:val="center"/>
            </w:pPr>
          </w:p>
        </w:tc>
      </w:tr>
    </w:tbl>
    <w:p w:rsidR="00CA4C99" w:rsidRDefault="00CA4C99" w:rsidP="00CA4C99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Визначення учасника конкурсу</w:t>
      </w:r>
    </w:p>
    <w:p w:rsidR="00CA4C99" w:rsidRDefault="00CA4C99" w:rsidP="00CA4C99">
      <w:pPr>
        <w:pStyle w:val="a4"/>
        <w:tabs>
          <w:tab w:val="left" w:pos="426"/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fr-FR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fr-FR"/>
        </w:rPr>
        <w:t xml:space="preserve">Вказати, який досвід учасник конкурсу має щодо надання послуги </w:t>
      </w:r>
      <w:r w:rsidR="00FB0AD4">
        <w:rPr>
          <w:rFonts w:ascii="Times New Roman" w:eastAsia="Times New Roman" w:hAnsi="Times New Roman" w:cs="Times New Roman"/>
          <w:iCs/>
          <w:sz w:val="28"/>
          <w:szCs w:val="28"/>
          <w:lang w:val="uk-UA" w:eastAsia="fr-FR"/>
        </w:rPr>
        <w:t>або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fr-FR"/>
        </w:rPr>
        <w:t xml:space="preserve"> які подібні проекти учасник реалізов</w:t>
      </w:r>
      <w:r w:rsidR="00FB0AD4">
        <w:rPr>
          <w:rFonts w:ascii="Times New Roman" w:eastAsia="Times New Roman" w:hAnsi="Times New Roman" w:cs="Times New Roman"/>
          <w:iCs/>
          <w:sz w:val="28"/>
          <w:szCs w:val="28"/>
          <w:lang w:val="uk-UA" w:eastAsia="fr-FR"/>
        </w:rPr>
        <w:t>ував з такою категорію громадян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fr-FR"/>
        </w:rPr>
        <w:t>.</w:t>
      </w:r>
    </w:p>
    <w:p w:rsidR="00CA4C99" w:rsidRDefault="00CA4C99" w:rsidP="00CA4C99">
      <w:pPr>
        <w:pStyle w:val="a4"/>
        <w:tabs>
          <w:tab w:val="left" w:pos="426"/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fr-FR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fr-FR"/>
        </w:rPr>
        <w:t>6.   Соціальна/соціально-освітня конкурсна пропозиція</w:t>
      </w:r>
    </w:p>
    <w:p w:rsidR="00CA4C99" w:rsidRDefault="00CA4C99" w:rsidP="00CA4C99">
      <w:pPr>
        <w:pStyle w:val="a4"/>
        <w:tabs>
          <w:tab w:val="left" w:pos="426"/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fr-FR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fr-FR"/>
        </w:rPr>
        <w:t>Учасник конкурсу повинен надати конкурсну пропозицію для надання соціальної послуги</w:t>
      </w:r>
      <w:r w:rsidR="00FB0AD4">
        <w:rPr>
          <w:rFonts w:ascii="Times New Roman" w:eastAsia="Times New Roman" w:hAnsi="Times New Roman" w:cs="Times New Roman"/>
          <w:iCs/>
          <w:sz w:val="28"/>
          <w:szCs w:val="28"/>
          <w:lang w:val="uk-UA" w:eastAsia="fr-FR"/>
        </w:rPr>
        <w:t xml:space="preserve"> супровід під час інклюзивного навчання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fr-FR"/>
        </w:rPr>
        <w:t>.</w:t>
      </w:r>
    </w:p>
    <w:p w:rsidR="00CA4C99" w:rsidRDefault="00CA4C99" w:rsidP="00CA4C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Ця конкурсна пропозиція повинна містити наступні документи:</w:t>
      </w:r>
    </w:p>
    <w:p w:rsidR="00CA4C99" w:rsidRDefault="00CA4C99" w:rsidP="00CA4C99">
      <w:pPr>
        <w:pStyle w:val="a4"/>
        <w:numPr>
          <w:ilvl w:val="0"/>
          <w:numId w:val="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iCs/>
          <w:sz w:val="28"/>
          <w:szCs w:val="28"/>
          <w:lang w:val="uk-UA" w:eastAsia="fr-FR"/>
        </w:rPr>
      </w:pPr>
      <w:r>
        <w:rPr>
          <w:rFonts w:ascii="Times New Roman" w:eastAsia="Times New Roman" w:hAnsi="Times New Roman"/>
          <w:iCs/>
          <w:sz w:val="28"/>
          <w:szCs w:val="28"/>
          <w:lang w:val="uk-UA" w:eastAsia="fr-FR"/>
        </w:rPr>
        <w:t xml:space="preserve">документ, що дозволяє повно описати конкурсну пропозицію у відповідь на потреби, зазначені в специфікації; </w:t>
      </w:r>
    </w:p>
    <w:p w:rsidR="00CA4C99" w:rsidRDefault="00CA4C99" w:rsidP="00CA4C99">
      <w:pPr>
        <w:pStyle w:val="a4"/>
        <w:numPr>
          <w:ilvl w:val="0"/>
          <w:numId w:val="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iCs/>
          <w:sz w:val="28"/>
          <w:szCs w:val="28"/>
          <w:lang w:val="uk-UA" w:eastAsia="fr-FR"/>
        </w:rPr>
      </w:pPr>
      <w:r>
        <w:rPr>
          <w:rFonts w:ascii="Times New Roman" w:eastAsia="Times New Roman" w:hAnsi="Times New Roman"/>
          <w:iCs/>
          <w:sz w:val="28"/>
          <w:szCs w:val="28"/>
          <w:lang w:val="uk-UA" w:eastAsia="fr-FR"/>
        </w:rPr>
        <w:t xml:space="preserve">опис основних характеристик, яким повинна відповідати конкурсна пропозиція, що містить, зокрема, фінансовий звіт, план фінансування та попередній бюджет; </w:t>
      </w:r>
    </w:p>
    <w:p w:rsidR="00CA4C99" w:rsidRDefault="00CA4C99" w:rsidP="00CA4C99">
      <w:pPr>
        <w:pStyle w:val="a4"/>
        <w:numPr>
          <w:ilvl w:val="0"/>
          <w:numId w:val="4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fr-FR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fr-FR"/>
        </w:rPr>
        <w:lastRenderedPageBreak/>
        <w:t>Персонал</w:t>
      </w:r>
    </w:p>
    <w:p w:rsidR="00C6181C" w:rsidRPr="00C6181C" w:rsidRDefault="00CA4C99" w:rsidP="00CA4C99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конкурсній пропозиції має бути зазначено умови роботи персоналу, відомості про кадровий склад, функції працівників в межах соціального замовлення. Документація повинна містити інформацію про відповідну кваліфікацію працівників, які володіють спеціальними знаннями, уміннями і навичками, необхідними для професійної діяльності у сфері надання відповідних </w:t>
      </w:r>
      <w:r w:rsidRPr="00C6181C">
        <w:rPr>
          <w:sz w:val="28"/>
          <w:szCs w:val="28"/>
          <w:lang w:val="uk-UA"/>
        </w:rPr>
        <w:t>соціальних послуг.</w:t>
      </w:r>
      <w:r w:rsidR="00C6181C" w:rsidRPr="00C6181C">
        <w:rPr>
          <w:sz w:val="28"/>
          <w:szCs w:val="28"/>
          <w:lang w:val="uk-UA"/>
        </w:rPr>
        <w:t xml:space="preserve"> Безпосереднє надання соціальної послуги супроводу під час інклюзивного навчання здійснює асистент дитини (соціальний робітник, один з батьків / законний представник отримувача соціальної послуги або визначена батьками чи уповноваженим органом особа, яка може надавати послугу супроводу під час інклюзивного навчання). Асистент дитини повинен володіти знаннями й навичками та відповідати квалі</w:t>
      </w:r>
      <w:r w:rsidR="00C6181C">
        <w:rPr>
          <w:sz w:val="28"/>
          <w:szCs w:val="28"/>
          <w:lang w:val="uk-UA"/>
        </w:rPr>
        <w:t>фікаційним вимогам, визначеним «</w:t>
      </w:r>
      <w:r w:rsidR="00C6181C" w:rsidRPr="00C6181C">
        <w:rPr>
          <w:sz w:val="28"/>
          <w:szCs w:val="28"/>
          <w:lang w:val="uk-UA"/>
        </w:rPr>
        <w:t>Довідником кваліфікаційних характеристик професій працівникі</w:t>
      </w:r>
      <w:r w:rsidR="00C6181C">
        <w:rPr>
          <w:sz w:val="28"/>
          <w:szCs w:val="28"/>
          <w:lang w:val="uk-UA"/>
        </w:rPr>
        <w:t>в. Випуск 80. Соціальні послуги»</w:t>
      </w:r>
      <w:r w:rsidR="00C6181C" w:rsidRPr="00C6181C">
        <w:rPr>
          <w:sz w:val="28"/>
          <w:szCs w:val="28"/>
          <w:lang w:val="uk-UA"/>
        </w:rPr>
        <w:t xml:space="preserve">, затвердженим наказом Міністерства соціальної політики України від 29 березня 2017 року № 518 і в обов’язковому порядку пройти навчання щодо надання послуги, за програмою затвердженою </w:t>
      </w:r>
      <w:proofErr w:type="spellStart"/>
      <w:r w:rsidR="00C6181C" w:rsidRPr="00C6181C">
        <w:rPr>
          <w:sz w:val="28"/>
          <w:szCs w:val="28"/>
          <w:lang w:val="uk-UA"/>
        </w:rPr>
        <w:t>Мінсоцполітики</w:t>
      </w:r>
      <w:proofErr w:type="spellEnd"/>
      <w:r w:rsidR="00C6181C" w:rsidRPr="00C6181C">
        <w:rPr>
          <w:sz w:val="28"/>
          <w:szCs w:val="28"/>
          <w:lang w:val="uk-UA"/>
        </w:rPr>
        <w:t>, організоване обласними центрами соціальних служб із залученням громадських об’єднань, міжнародних організацій, благодійних та інших неурядових організацій, що мають досвід надання такої послуги. Асистент дитини повинен проходити обов'язкові профілактичні медичні огля</w:t>
      </w:r>
      <w:r w:rsidR="00C6181C">
        <w:rPr>
          <w:sz w:val="28"/>
          <w:szCs w:val="28"/>
          <w:lang w:val="uk-UA"/>
        </w:rPr>
        <w:t>ди відповідно до законодавства.</w:t>
      </w:r>
    </w:p>
    <w:p w:rsidR="00CA4C99" w:rsidRDefault="00CA4C99" w:rsidP="00CA4C99">
      <w:pPr>
        <w:pStyle w:val="a4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Матеріально-технічне забезпечення та архітектурне планування</w:t>
      </w:r>
    </w:p>
    <w:p w:rsidR="00C6181C" w:rsidRPr="00C6181C" w:rsidRDefault="00C6181C" w:rsidP="00C618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6181C">
        <w:rPr>
          <w:rFonts w:ascii="Times New Roman" w:eastAsia="Times New Roman" w:hAnsi="Times New Roman" w:cs="Times New Roman"/>
          <w:sz w:val="28"/>
          <w:szCs w:val="28"/>
          <w:lang w:val="uk-UA"/>
        </w:rPr>
        <w:t>Приміщення та обладнання  закладу освіти, де навчається отримувач послуги повинно бути доступним, індивідуалізовано відповідно до його потреб, мати розумне пристосування.</w:t>
      </w:r>
    </w:p>
    <w:p w:rsidR="00C6181C" w:rsidRPr="00C6181C" w:rsidRDefault="00C6181C" w:rsidP="00C618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618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Надавач має право письмово надавати пропозиції адміністрації закладу освіти щодо:</w:t>
      </w:r>
    </w:p>
    <w:p w:rsidR="00C6181C" w:rsidRPr="00C6181C" w:rsidRDefault="00C6181C" w:rsidP="00C6181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6181C">
        <w:rPr>
          <w:rFonts w:ascii="Times New Roman" w:eastAsia="Times New Roman" w:hAnsi="Times New Roman" w:cs="Times New Roman"/>
          <w:sz w:val="28"/>
          <w:szCs w:val="28"/>
          <w:lang w:val="uk-UA"/>
        </w:rPr>
        <w:t>закупівлі відповідного обладнання для врахування при складанні/ внесенні змін до індивідуального плану розвитку дитини;</w:t>
      </w:r>
    </w:p>
    <w:p w:rsidR="00C6181C" w:rsidRPr="00C6181C" w:rsidRDefault="00C6181C" w:rsidP="00C6181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6181C">
        <w:rPr>
          <w:rFonts w:ascii="Times New Roman" w:eastAsia="Times New Roman" w:hAnsi="Times New Roman" w:cs="Times New Roman"/>
          <w:sz w:val="28"/>
          <w:szCs w:val="28"/>
          <w:lang w:val="uk-UA"/>
        </w:rPr>
        <w:t>про недостатність (наявність/відсутність) відповідного обладнання в приміщені де буде  потребувати дитина з особливими освітніми потребами;</w:t>
      </w:r>
    </w:p>
    <w:p w:rsidR="00C6181C" w:rsidRPr="00C6181C" w:rsidRDefault="00C6181C" w:rsidP="00C6181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6181C">
        <w:rPr>
          <w:rFonts w:ascii="Times New Roman" w:eastAsia="Times New Roman" w:hAnsi="Times New Roman" w:cs="Times New Roman"/>
          <w:sz w:val="28"/>
          <w:szCs w:val="28"/>
          <w:lang w:val="uk-UA"/>
        </w:rPr>
        <w:t>врахування індивідуальних потреб дитини та/або усунення інших порушень.</w:t>
      </w:r>
    </w:p>
    <w:p w:rsidR="00C6181C" w:rsidRPr="00C6181C" w:rsidRDefault="00C6181C" w:rsidP="00C618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618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Надавач соціальної послуги організовує інформаційно-методичне забезпечення своєї діяльності, зокрема забезпечує своїх працівників нормативно-правовими актами, методичними та іншими матеріалами у сфері надання соціальних послуг </w:t>
      </w:r>
    </w:p>
    <w:p w:rsidR="00CA4C99" w:rsidRDefault="00CA4C99" w:rsidP="00C618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Фінансові дані</w:t>
      </w:r>
    </w:p>
    <w:p w:rsidR="00CA4C99" w:rsidRDefault="00CA4C99" w:rsidP="00CA4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Учасник конкурсу надає </w:t>
      </w:r>
      <w:r w:rsidR="00C6181C">
        <w:rPr>
          <w:rFonts w:ascii="Times New Roman" w:eastAsia="Times New Roman" w:hAnsi="Times New Roman" w:cs="Times New Roman"/>
          <w:sz w:val="28"/>
          <w:szCs w:val="28"/>
          <w:lang w:val="uk-UA"/>
        </w:rPr>
        <w:t>калькуляцію вартості соціальної послуги</w:t>
      </w:r>
    </w:p>
    <w:p w:rsidR="00CA4C99" w:rsidRDefault="00CA4C99" w:rsidP="00CA4C9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10 . Досвід і партнерство</w:t>
      </w:r>
    </w:p>
    <w:p w:rsidR="00CA4C99" w:rsidRDefault="00CA4C99" w:rsidP="00CA4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 конкурсній пропозиції вказується, які партнерські відносини планується встановити з надавачами інших послуг для сприяння соціальній адаптації, реінтеграції осіб, яким надається послуга.</w:t>
      </w:r>
    </w:p>
    <w:p w:rsidR="00CB72D7" w:rsidRPr="00CA4C99" w:rsidRDefault="00CA4C99" w:rsidP="00C6181C">
      <w:pPr>
        <w:spacing w:after="0" w:line="240" w:lineRule="auto"/>
        <w:jc w:val="both"/>
        <w:rPr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Описати досвід учасника конкурсу у сфері надання соціальних послуг або наміри його діяльності в цьому напрямку, що витікають із статуту.</w:t>
      </w:r>
    </w:p>
    <w:sectPr w:rsidR="00CB72D7" w:rsidRPr="00CA4C9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B0054"/>
    <w:multiLevelType w:val="hybridMultilevel"/>
    <w:tmpl w:val="8DDCD742"/>
    <w:lvl w:ilvl="0" w:tplc="E88275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977F79"/>
    <w:multiLevelType w:val="hybridMultilevel"/>
    <w:tmpl w:val="1408CBEC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A6AE3"/>
    <w:multiLevelType w:val="hybridMultilevel"/>
    <w:tmpl w:val="BAF6E124"/>
    <w:lvl w:ilvl="0" w:tplc="E8827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4A4455"/>
    <w:multiLevelType w:val="hybridMultilevel"/>
    <w:tmpl w:val="16B44154"/>
    <w:lvl w:ilvl="0" w:tplc="A43AEDA4">
      <w:start w:val="7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E6F4578"/>
    <w:multiLevelType w:val="hybridMultilevel"/>
    <w:tmpl w:val="355A3450"/>
    <w:lvl w:ilvl="0" w:tplc="7AEE73B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D3427D"/>
    <w:multiLevelType w:val="hybridMultilevel"/>
    <w:tmpl w:val="2A521B26"/>
    <w:lvl w:ilvl="0" w:tplc="0422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C99"/>
    <w:rsid w:val="000002EF"/>
    <w:rsid w:val="000027CD"/>
    <w:rsid w:val="0000585B"/>
    <w:rsid w:val="00012093"/>
    <w:rsid w:val="00012167"/>
    <w:rsid w:val="00022A23"/>
    <w:rsid w:val="0005598C"/>
    <w:rsid w:val="00060B9F"/>
    <w:rsid w:val="00074189"/>
    <w:rsid w:val="0008071C"/>
    <w:rsid w:val="000A1873"/>
    <w:rsid w:val="000A449F"/>
    <w:rsid w:val="000A6DBB"/>
    <w:rsid w:val="000A6E31"/>
    <w:rsid w:val="000B5407"/>
    <w:rsid w:val="000C0342"/>
    <w:rsid w:val="000C0471"/>
    <w:rsid w:val="000C4107"/>
    <w:rsid w:val="000C501E"/>
    <w:rsid w:val="000C69B4"/>
    <w:rsid w:val="000E1AE1"/>
    <w:rsid w:val="000E4D85"/>
    <w:rsid w:val="000E6A40"/>
    <w:rsid w:val="000F184B"/>
    <w:rsid w:val="000F267D"/>
    <w:rsid w:val="0010244F"/>
    <w:rsid w:val="001116C5"/>
    <w:rsid w:val="0011374D"/>
    <w:rsid w:val="00115381"/>
    <w:rsid w:val="00130B4A"/>
    <w:rsid w:val="001312B5"/>
    <w:rsid w:val="00132BB7"/>
    <w:rsid w:val="00136C6B"/>
    <w:rsid w:val="00137655"/>
    <w:rsid w:val="00144609"/>
    <w:rsid w:val="00144ABA"/>
    <w:rsid w:val="00144BE1"/>
    <w:rsid w:val="00145E10"/>
    <w:rsid w:val="001538A8"/>
    <w:rsid w:val="001600F5"/>
    <w:rsid w:val="00162D58"/>
    <w:rsid w:val="00164084"/>
    <w:rsid w:val="0016546B"/>
    <w:rsid w:val="00167509"/>
    <w:rsid w:val="001743FA"/>
    <w:rsid w:val="001744DC"/>
    <w:rsid w:val="00177D7B"/>
    <w:rsid w:val="0018239C"/>
    <w:rsid w:val="001828D7"/>
    <w:rsid w:val="00186B5F"/>
    <w:rsid w:val="001905BB"/>
    <w:rsid w:val="0019173C"/>
    <w:rsid w:val="001A1964"/>
    <w:rsid w:val="001A2157"/>
    <w:rsid w:val="001B1393"/>
    <w:rsid w:val="001B263A"/>
    <w:rsid w:val="001B2F78"/>
    <w:rsid w:val="001C0BD0"/>
    <w:rsid w:val="001C165A"/>
    <w:rsid w:val="001C4116"/>
    <w:rsid w:val="001C6EF4"/>
    <w:rsid w:val="001D35D8"/>
    <w:rsid w:val="001D4959"/>
    <w:rsid w:val="001E0EB4"/>
    <w:rsid w:val="001E104F"/>
    <w:rsid w:val="001E7AC4"/>
    <w:rsid w:val="001F19C1"/>
    <w:rsid w:val="001F4057"/>
    <w:rsid w:val="001F5A72"/>
    <w:rsid w:val="001F79DE"/>
    <w:rsid w:val="00211E61"/>
    <w:rsid w:val="00215062"/>
    <w:rsid w:val="002253B8"/>
    <w:rsid w:val="00227C8B"/>
    <w:rsid w:val="0023086E"/>
    <w:rsid w:val="00252FFB"/>
    <w:rsid w:val="00255005"/>
    <w:rsid w:val="0028324B"/>
    <w:rsid w:val="00287EBE"/>
    <w:rsid w:val="002A13B0"/>
    <w:rsid w:val="002B44BF"/>
    <w:rsid w:val="002B5869"/>
    <w:rsid w:val="002C3BF8"/>
    <w:rsid w:val="002D3E8B"/>
    <w:rsid w:val="002E32A7"/>
    <w:rsid w:val="002F1BBA"/>
    <w:rsid w:val="002F281A"/>
    <w:rsid w:val="0030451A"/>
    <w:rsid w:val="003048E0"/>
    <w:rsid w:val="003050DE"/>
    <w:rsid w:val="00306B5C"/>
    <w:rsid w:val="00307C14"/>
    <w:rsid w:val="00311538"/>
    <w:rsid w:val="00312861"/>
    <w:rsid w:val="00314AC6"/>
    <w:rsid w:val="00317E07"/>
    <w:rsid w:val="00322064"/>
    <w:rsid w:val="00322977"/>
    <w:rsid w:val="0032372F"/>
    <w:rsid w:val="00324165"/>
    <w:rsid w:val="003245A4"/>
    <w:rsid w:val="00334ADD"/>
    <w:rsid w:val="00344C7A"/>
    <w:rsid w:val="00350309"/>
    <w:rsid w:val="003602AE"/>
    <w:rsid w:val="00360D9E"/>
    <w:rsid w:val="00361DE8"/>
    <w:rsid w:val="00362325"/>
    <w:rsid w:val="00364C58"/>
    <w:rsid w:val="00365701"/>
    <w:rsid w:val="00371AA7"/>
    <w:rsid w:val="003739F0"/>
    <w:rsid w:val="00375F12"/>
    <w:rsid w:val="00376743"/>
    <w:rsid w:val="00382960"/>
    <w:rsid w:val="00383F94"/>
    <w:rsid w:val="0039756E"/>
    <w:rsid w:val="003977C2"/>
    <w:rsid w:val="003B5C69"/>
    <w:rsid w:val="003C08B3"/>
    <w:rsid w:val="003C2AF1"/>
    <w:rsid w:val="003C3EF8"/>
    <w:rsid w:val="003C5325"/>
    <w:rsid w:val="003C5D4B"/>
    <w:rsid w:val="003D43E2"/>
    <w:rsid w:val="003D4B2F"/>
    <w:rsid w:val="003E134D"/>
    <w:rsid w:val="003E2AEF"/>
    <w:rsid w:val="003E3FE5"/>
    <w:rsid w:val="003E74D6"/>
    <w:rsid w:val="003F1F64"/>
    <w:rsid w:val="003F672E"/>
    <w:rsid w:val="004002CA"/>
    <w:rsid w:val="00404EF1"/>
    <w:rsid w:val="00411B27"/>
    <w:rsid w:val="00413343"/>
    <w:rsid w:val="00425CB7"/>
    <w:rsid w:val="00434CA3"/>
    <w:rsid w:val="0044016A"/>
    <w:rsid w:val="00446C36"/>
    <w:rsid w:val="0045014D"/>
    <w:rsid w:val="00455CE4"/>
    <w:rsid w:val="0045642F"/>
    <w:rsid w:val="0045719C"/>
    <w:rsid w:val="0048105C"/>
    <w:rsid w:val="004861C1"/>
    <w:rsid w:val="00493FBE"/>
    <w:rsid w:val="004A5AC3"/>
    <w:rsid w:val="004A6951"/>
    <w:rsid w:val="004B0BA3"/>
    <w:rsid w:val="004B2441"/>
    <w:rsid w:val="004B44DF"/>
    <w:rsid w:val="004C04DB"/>
    <w:rsid w:val="004C14E4"/>
    <w:rsid w:val="004E14C9"/>
    <w:rsid w:val="004E2021"/>
    <w:rsid w:val="005010D4"/>
    <w:rsid w:val="00501A2A"/>
    <w:rsid w:val="00503EC6"/>
    <w:rsid w:val="00507493"/>
    <w:rsid w:val="00511332"/>
    <w:rsid w:val="00531665"/>
    <w:rsid w:val="005323ED"/>
    <w:rsid w:val="005333BC"/>
    <w:rsid w:val="00535781"/>
    <w:rsid w:val="005473E7"/>
    <w:rsid w:val="00552E8B"/>
    <w:rsid w:val="00553864"/>
    <w:rsid w:val="005732F9"/>
    <w:rsid w:val="00577C75"/>
    <w:rsid w:val="00580C1F"/>
    <w:rsid w:val="00582BFD"/>
    <w:rsid w:val="005B38DF"/>
    <w:rsid w:val="005B4C10"/>
    <w:rsid w:val="005B6C31"/>
    <w:rsid w:val="005D0FD9"/>
    <w:rsid w:val="005D3133"/>
    <w:rsid w:val="005F1C7B"/>
    <w:rsid w:val="005F1E90"/>
    <w:rsid w:val="0060437C"/>
    <w:rsid w:val="00604C24"/>
    <w:rsid w:val="00612A71"/>
    <w:rsid w:val="00623A8B"/>
    <w:rsid w:val="00630DEA"/>
    <w:rsid w:val="00637688"/>
    <w:rsid w:val="00640079"/>
    <w:rsid w:val="0065085D"/>
    <w:rsid w:val="00651284"/>
    <w:rsid w:val="00652148"/>
    <w:rsid w:val="006579FB"/>
    <w:rsid w:val="00660A46"/>
    <w:rsid w:val="00673B9A"/>
    <w:rsid w:val="0068479A"/>
    <w:rsid w:val="0069262D"/>
    <w:rsid w:val="0069373B"/>
    <w:rsid w:val="006970BC"/>
    <w:rsid w:val="006976C4"/>
    <w:rsid w:val="006A7800"/>
    <w:rsid w:val="006A7D0B"/>
    <w:rsid w:val="006B2F3B"/>
    <w:rsid w:val="006B3828"/>
    <w:rsid w:val="006C0340"/>
    <w:rsid w:val="006C48E9"/>
    <w:rsid w:val="006C648A"/>
    <w:rsid w:val="006C6F98"/>
    <w:rsid w:val="006D4516"/>
    <w:rsid w:val="006D4BAD"/>
    <w:rsid w:val="006E3245"/>
    <w:rsid w:val="006E3578"/>
    <w:rsid w:val="006F0B21"/>
    <w:rsid w:val="006F2E23"/>
    <w:rsid w:val="006F5E5B"/>
    <w:rsid w:val="006F6094"/>
    <w:rsid w:val="007115BF"/>
    <w:rsid w:val="00713D3A"/>
    <w:rsid w:val="00715786"/>
    <w:rsid w:val="007231C8"/>
    <w:rsid w:val="00726545"/>
    <w:rsid w:val="00727B56"/>
    <w:rsid w:val="00730177"/>
    <w:rsid w:val="00731C34"/>
    <w:rsid w:val="007336AC"/>
    <w:rsid w:val="00734EE9"/>
    <w:rsid w:val="00745C9E"/>
    <w:rsid w:val="0075308C"/>
    <w:rsid w:val="007578F7"/>
    <w:rsid w:val="007611E7"/>
    <w:rsid w:val="00762088"/>
    <w:rsid w:val="007627EB"/>
    <w:rsid w:val="00773000"/>
    <w:rsid w:val="00775016"/>
    <w:rsid w:val="0078019C"/>
    <w:rsid w:val="00781836"/>
    <w:rsid w:val="007935E4"/>
    <w:rsid w:val="007967E1"/>
    <w:rsid w:val="007A73EB"/>
    <w:rsid w:val="007B16E1"/>
    <w:rsid w:val="007B26DB"/>
    <w:rsid w:val="007B4A18"/>
    <w:rsid w:val="007C0693"/>
    <w:rsid w:val="007C14C4"/>
    <w:rsid w:val="007C2487"/>
    <w:rsid w:val="007D0C28"/>
    <w:rsid w:val="007D0F12"/>
    <w:rsid w:val="007D44A5"/>
    <w:rsid w:val="007D52C8"/>
    <w:rsid w:val="007E3079"/>
    <w:rsid w:val="007E5B98"/>
    <w:rsid w:val="0080369D"/>
    <w:rsid w:val="0080409D"/>
    <w:rsid w:val="00804618"/>
    <w:rsid w:val="008174A9"/>
    <w:rsid w:val="00817F6F"/>
    <w:rsid w:val="0082258C"/>
    <w:rsid w:val="00824B36"/>
    <w:rsid w:val="00825DB9"/>
    <w:rsid w:val="0083028D"/>
    <w:rsid w:val="00831419"/>
    <w:rsid w:val="00841AAC"/>
    <w:rsid w:val="00842E08"/>
    <w:rsid w:val="008449F5"/>
    <w:rsid w:val="008456CD"/>
    <w:rsid w:val="008530AC"/>
    <w:rsid w:val="0085767C"/>
    <w:rsid w:val="00870271"/>
    <w:rsid w:val="00870430"/>
    <w:rsid w:val="0088200C"/>
    <w:rsid w:val="008825B4"/>
    <w:rsid w:val="008834A0"/>
    <w:rsid w:val="008834D6"/>
    <w:rsid w:val="008967DE"/>
    <w:rsid w:val="0089796C"/>
    <w:rsid w:val="008A5B7D"/>
    <w:rsid w:val="008B218F"/>
    <w:rsid w:val="008B4595"/>
    <w:rsid w:val="008D1590"/>
    <w:rsid w:val="008D65B2"/>
    <w:rsid w:val="008E2417"/>
    <w:rsid w:val="008E3167"/>
    <w:rsid w:val="008E48DC"/>
    <w:rsid w:val="008F0ACA"/>
    <w:rsid w:val="008F43BA"/>
    <w:rsid w:val="008F5CF6"/>
    <w:rsid w:val="008F5FA4"/>
    <w:rsid w:val="008F704A"/>
    <w:rsid w:val="008F7120"/>
    <w:rsid w:val="00900D0C"/>
    <w:rsid w:val="00901910"/>
    <w:rsid w:val="00906221"/>
    <w:rsid w:val="00910F8E"/>
    <w:rsid w:val="009162FF"/>
    <w:rsid w:val="009170E7"/>
    <w:rsid w:val="00921137"/>
    <w:rsid w:val="009219AE"/>
    <w:rsid w:val="009264AF"/>
    <w:rsid w:val="00931A58"/>
    <w:rsid w:val="00941A5B"/>
    <w:rsid w:val="00943397"/>
    <w:rsid w:val="009475D9"/>
    <w:rsid w:val="00947E75"/>
    <w:rsid w:val="00957580"/>
    <w:rsid w:val="0096172A"/>
    <w:rsid w:val="0096231C"/>
    <w:rsid w:val="009673F5"/>
    <w:rsid w:val="00977705"/>
    <w:rsid w:val="0098130D"/>
    <w:rsid w:val="009929F6"/>
    <w:rsid w:val="00996AA5"/>
    <w:rsid w:val="00996D9A"/>
    <w:rsid w:val="00997F80"/>
    <w:rsid w:val="009A5129"/>
    <w:rsid w:val="009A679B"/>
    <w:rsid w:val="009B384F"/>
    <w:rsid w:val="009B5302"/>
    <w:rsid w:val="009C0B20"/>
    <w:rsid w:val="009C59FA"/>
    <w:rsid w:val="009D089A"/>
    <w:rsid w:val="009D4890"/>
    <w:rsid w:val="009E1C60"/>
    <w:rsid w:val="009E4F74"/>
    <w:rsid w:val="009E62CF"/>
    <w:rsid w:val="009E74DF"/>
    <w:rsid w:val="009F70C6"/>
    <w:rsid w:val="00A016CD"/>
    <w:rsid w:val="00A04E5A"/>
    <w:rsid w:val="00A14A84"/>
    <w:rsid w:val="00A229EC"/>
    <w:rsid w:val="00A3202A"/>
    <w:rsid w:val="00A33502"/>
    <w:rsid w:val="00A336A7"/>
    <w:rsid w:val="00A35F76"/>
    <w:rsid w:val="00A36719"/>
    <w:rsid w:val="00A376CC"/>
    <w:rsid w:val="00A4110E"/>
    <w:rsid w:val="00A4508D"/>
    <w:rsid w:val="00A45DD5"/>
    <w:rsid w:val="00A5270B"/>
    <w:rsid w:val="00A65738"/>
    <w:rsid w:val="00A67B54"/>
    <w:rsid w:val="00A7597A"/>
    <w:rsid w:val="00A759C3"/>
    <w:rsid w:val="00A82FDE"/>
    <w:rsid w:val="00A9472D"/>
    <w:rsid w:val="00AA6A28"/>
    <w:rsid w:val="00AB2707"/>
    <w:rsid w:val="00AB2FB8"/>
    <w:rsid w:val="00AC22E2"/>
    <w:rsid w:val="00AC531C"/>
    <w:rsid w:val="00AD0E38"/>
    <w:rsid w:val="00AD1C6A"/>
    <w:rsid w:val="00AD2181"/>
    <w:rsid w:val="00AD4B2D"/>
    <w:rsid w:val="00AF1050"/>
    <w:rsid w:val="00B007ED"/>
    <w:rsid w:val="00B1713D"/>
    <w:rsid w:val="00B25DF8"/>
    <w:rsid w:val="00B27D84"/>
    <w:rsid w:val="00B32D13"/>
    <w:rsid w:val="00B34D42"/>
    <w:rsid w:val="00B41AA4"/>
    <w:rsid w:val="00B420A0"/>
    <w:rsid w:val="00B4392B"/>
    <w:rsid w:val="00B46FE3"/>
    <w:rsid w:val="00B60436"/>
    <w:rsid w:val="00B63102"/>
    <w:rsid w:val="00B63729"/>
    <w:rsid w:val="00B65293"/>
    <w:rsid w:val="00B65C13"/>
    <w:rsid w:val="00B65C44"/>
    <w:rsid w:val="00B66D07"/>
    <w:rsid w:val="00B73193"/>
    <w:rsid w:val="00B9013D"/>
    <w:rsid w:val="00B93CF3"/>
    <w:rsid w:val="00BA3828"/>
    <w:rsid w:val="00BB0B12"/>
    <w:rsid w:val="00BB728B"/>
    <w:rsid w:val="00BB7BB7"/>
    <w:rsid w:val="00BC3FD3"/>
    <w:rsid w:val="00BD5564"/>
    <w:rsid w:val="00BE56BC"/>
    <w:rsid w:val="00BE5A1E"/>
    <w:rsid w:val="00BE6353"/>
    <w:rsid w:val="00BE774C"/>
    <w:rsid w:val="00BF0CD8"/>
    <w:rsid w:val="00BF233E"/>
    <w:rsid w:val="00C00A94"/>
    <w:rsid w:val="00C02206"/>
    <w:rsid w:val="00C076CC"/>
    <w:rsid w:val="00C150F6"/>
    <w:rsid w:val="00C15111"/>
    <w:rsid w:val="00C24B9F"/>
    <w:rsid w:val="00C52D97"/>
    <w:rsid w:val="00C53A3A"/>
    <w:rsid w:val="00C5762E"/>
    <w:rsid w:val="00C6181C"/>
    <w:rsid w:val="00C66A21"/>
    <w:rsid w:val="00C71B42"/>
    <w:rsid w:val="00C80BFC"/>
    <w:rsid w:val="00C8211D"/>
    <w:rsid w:val="00C950B3"/>
    <w:rsid w:val="00CA4C99"/>
    <w:rsid w:val="00CA79D4"/>
    <w:rsid w:val="00CB20DB"/>
    <w:rsid w:val="00CB3F07"/>
    <w:rsid w:val="00CB62FA"/>
    <w:rsid w:val="00CB72D7"/>
    <w:rsid w:val="00CC2A17"/>
    <w:rsid w:val="00CC34C5"/>
    <w:rsid w:val="00CC7461"/>
    <w:rsid w:val="00CD3CAC"/>
    <w:rsid w:val="00CD53B4"/>
    <w:rsid w:val="00CE081E"/>
    <w:rsid w:val="00D1189A"/>
    <w:rsid w:val="00D1694C"/>
    <w:rsid w:val="00D215EC"/>
    <w:rsid w:val="00D21A3E"/>
    <w:rsid w:val="00D34462"/>
    <w:rsid w:val="00D364EE"/>
    <w:rsid w:val="00D37B47"/>
    <w:rsid w:val="00D417CB"/>
    <w:rsid w:val="00D4216F"/>
    <w:rsid w:val="00D4249B"/>
    <w:rsid w:val="00D4283A"/>
    <w:rsid w:val="00D47E2B"/>
    <w:rsid w:val="00D51FB9"/>
    <w:rsid w:val="00D53377"/>
    <w:rsid w:val="00D54FE2"/>
    <w:rsid w:val="00D579CF"/>
    <w:rsid w:val="00D6045E"/>
    <w:rsid w:val="00D63A11"/>
    <w:rsid w:val="00D84325"/>
    <w:rsid w:val="00D9107E"/>
    <w:rsid w:val="00D93B80"/>
    <w:rsid w:val="00DA305C"/>
    <w:rsid w:val="00DA7F56"/>
    <w:rsid w:val="00DC0116"/>
    <w:rsid w:val="00DC2354"/>
    <w:rsid w:val="00DC7674"/>
    <w:rsid w:val="00DD391E"/>
    <w:rsid w:val="00DE52B4"/>
    <w:rsid w:val="00DE5BB6"/>
    <w:rsid w:val="00DF1478"/>
    <w:rsid w:val="00DF177C"/>
    <w:rsid w:val="00DF2C67"/>
    <w:rsid w:val="00E05B04"/>
    <w:rsid w:val="00E113E6"/>
    <w:rsid w:val="00E132BA"/>
    <w:rsid w:val="00E17365"/>
    <w:rsid w:val="00E377D6"/>
    <w:rsid w:val="00E411FE"/>
    <w:rsid w:val="00E42BF8"/>
    <w:rsid w:val="00E4481A"/>
    <w:rsid w:val="00E46ACE"/>
    <w:rsid w:val="00E52BEA"/>
    <w:rsid w:val="00E557D1"/>
    <w:rsid w:val="00E572C0"/>
    <w:rsid w:val="00E618CA"/>
    <w:rsid w:val="00E63406"/>
    <w:rsid w:val="00E64E23"/>
    <w:rsid w:val="00E7493F"/>
    <w:rsid w:val="00E75D78"/>
    <w:rsid w:val="00E97F77"/>
    <w:rsid w:val="00EA3DEE"/>
    <w:rsid w:val="00EB1E79"/>
    <w:rsid w:val="00EB2E88"/>
    <w:rsid w:val="00EB6F3A"/>
    <w:rsid w:val="00EC3741"/>
    <w:rsid w:val="00EC5FC7"/>
    <w:rsid w:val="00ED1CE8"/>
    <w:rsid w:val="00ED2742"/>
    <w:rsid w:val="00ED2828"/>
    <w:rsid w:val="00ED3829"/>
    <w:rsid w:val="00ED6310"/>
    <w:rsid w:val="00EF45C7"/>
    <w:rsid w:val="00EF5D06"/>
    <w:rsid w:val="00F003E1"/>
    <w:rsid w:val="00F00EAB"/>
    <w:rsid w:val="00F07A0B"/>
    <w:rsid w:val="00F175FF"/>
    <w:rsid w:val="00F177DE"/>
    <w:rsid w:val="00F209BD"/>
    <w:rsid w:val="00F210A2"/>
    <w:rsid w:val="00F23C83"/>
    <w:rsid w:val="00F2731F"/>
    <w:rsid w:val="00F27535"/>
    <w:rsid w:val="00F2799B"/>
    <w:rsid w:val="00F356CD"/>
    <w:rsid w:val="00F37B6F"/>
    <w:rsid w:val="00F406B7"/>
    <w:rsid w:val="00F41049"/>
    <w:rsid w:val="00F4380E"/>
    <w:rsid w:val="00F44A37"/>
    <w:rsid w:val="00F50B2B"/>
    <w:rsid w:val="00F561CF"/>
    <w:rsid w:val="00F60ABE"/>
    <w:rsid w:val="00F61ECF"/>
    <w:rsid w:val="00F67397"/>
    <w:rsid w:val="00F70CD7"/>
    <w:rsid w:val="00F75BDD"/>
    <w:rsid w:val="00F7697C"/>
    <w:rsid w:val="00F81CD5"/>
    <w:rsid w:val="00F90709"/>
    <w:rsid w:val="00FA22A4"/>
    <w:rsid w:val="00FB0AD4"/>
    <w:rsid w:val="00FB53BC"/>
    <w:rsid w:val="00FB7C66"/>
    <w:rsid w:val="00FC0BFA"/>
    <w:rsid w:val="00FC39E7"/>
    <w:rsid w:val="00FC6D8C"/>
    <w:rsid w:val="00FD1659"/>
    <w:rsid w:val="00FD4713"/>
    <w:rsid w:val="00FE39B8"/>
    <w:rsid w:val="00FF050E"/>
    <w:rsid w:val="00FF0AA7"/>
    <w:rsid w:val="00FF35E8"/>
    <w:rsid w:val="00FF59AA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C99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A4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A4C99"/>
    <w:pPr>
      <w:ind w:left="720"/>
      <w:contextualSpacing/>
    </w:pPr>
  </w:style>
  <w:style w:type="character" w:customStyle="1" w:styleId="rvts23">
    <w:name w:val="rvts23"/>
    <w:basedOn w:val="a0"/>
    <w:rsid w:val="00CA4C99"/>
  </w:style>
  <w:style w:type="character" w:customStyle="1" w:styleId="rvts9">
    <w:name w:val="rvts9"/>
    <w:basedOn w:val="a0"/>
    <w:rsid w:val="00CA4C99"/>
  </w:style>
  <w:style w:type="table" w:styleId="a5">
    <w:name w:val="Table Grid"/>
    <w:basedOn w:val="a1"/>
    <w:uiPriority w:val="39"/>
    <w:rsid w:val="00FB0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C99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A4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A4C99"/>
    <w:pPr>
      <w:ind w:left="720"/>
      <w:contextualSpacing/>
    </w:pPr>
  </w:style>
  <w:style w:type="character" w:customStyle="1" w:styleId="rvts23">
    <w:name w:val="rvts23"/>
    <w:basedOn w:val="a0"/>
    <w:rsid w:val="00CA4C99"/>
  </w:style>
  <w:style w:type="character" w:customStyle="1" w:styleId="rvts9">
    <w:name w:val="rvts9"/>
    <w:basedOn w:val="a0"/>
    <w:rsid w:val="00CA4C99"/>
  </w:style>
  <w:style w:type="table" w:styleId="a5">
    <w:name w:val="Table Grid"/>
    <w:basedOn w:val="a1"/>
    <w:uiPriority w:val="39"/>
    <w:rsid w:val="00FB0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0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6014</Words>
  <Characters>3429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2020-03-06T10:56:00Z</cp:lastPrinted>
  <dcterms:created xsi:type="dcterms:W3CDTF">2020-03-05T13:39:00Z</dcterms:created>
  <dcterms:modified xsi:type="dcterms:W3CDTF">2020-03-06T14:35:00Z</dcterms:modified>
</cp:coreProperties>
</file>