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0A64" w:rsidRPr="00B52A95" w:rsidRDefault="004D0A64" w:rsidP="0040561B">
      <w:pPr>
        <w:spacing w:after="0"/>
        <w:ind w:left="5245"/>
        <w:rPr>
          <w:rFonts w:ascii="Times New Roman" w:hAnsi="Times New Roman" w:cs="Times New Roman"/>
          <w:sz w:val="28"/>
          <w:lang w:val="uk-UA"/>
        </w:rPr>
      </w:pPr>
      <w:r w:rsidRPr="00B52A95">
        <w:rPr>
          <w:rFonts w:ascii="Times New Roman" w:hAnsi="Times New Roman" w:cs="Times New Roman"/>
          <w:b/>
          <w:bCs/>
          <w:sz w:val="28"/>
          <w:lang w:val="uk-UA"/>
        </w:rPr>
        <w:t>ЗАТВЕРДЖЕНО</w:t>
      </w:r>
      <w:r w:rsidR="0040561B">
        <w:rPr>
          <w:rFonts w:ascii="Times New Roman" w:hAnsi="Times New Roman" w:cs="Times New Roman"/>
          <w:sz w:val="28"/>
          <w:lang w:val="uk-UA"/>
        </w:rPr>
        <w:br/>
        <w:t>наказом</w:t>
      </w:r>
      <w:r w:rsidRPr="00B52A95">
        <w:rPr>
          <w:rFonts w:ascii="Times New Roman" w:hAnsi="Times New Roman" w:cs="Times New Roman"/>
          <w:sz w:val="28"/>
          <w:lang w:val="uk-UA"/>
        </w:rPr>
        <w:t xml:space="preserve"> Департаменту</w:t>
      </w:r>
      <w:r w:rsidR="0040561B">
        <w:rPr>
          <w:rFonts w:ascii="Times New Roman" w:hAnsi="Times New Roman" w:cs="Times New Roman"/>
          <w:sz w:val="28"/>
          <w:lang w:val="uk-UA"/>
        </w:rPr>
        <w:t xml:space="preserve"> </w:t>
      </w:r>
      <w:r w:rsidR="00CE1F67" w:rsidRPr="00B52A95">
        <w:rPr>
          <w:rFonts w:ascii="Times New Roman" w:hAnsi="Times New Roman" w:cs="Times New Roman"/>
          <w:sz w:val="28"/>
          <w:lang w:val="uk-UA"/>
        </w:rPr>
        <w:t>соціальної та молодіжної політики</w:t>
      </w:r>
      <w:r w:rsidR="0040561B">
        <w:rPr>
          <w:rFonts w:ascii="Times New Roman" w:hAnsi="Times New Roman" w:cs="Times New Roman"/>
          <w:sz w:val="28"/>
          <w:lang w:val="uk-UA"/>
        </w:rPr>
        <w:t xml:space="preserve"> облдержадміністрації</w:t>
      </w:r>
      <w:r w:rsidRPr="00B52A95">
        <w:rPr>
          <w:rFonts w:ascii="Times New Roman" w:hAnsi="Times New Roman" w:cs="Times New Roman"/>
          <w:sz w:val="28"/>
          <w:lang w:val="uk-UA"/>
        </w:rPr>
        <w:br/>
        <w:t xml:space="preserve">від </w:t>
      </w:r>
      <w:r w:rsidR="00CE1F67" w:rsidRPr="00B52A95">
        <w:rPr>
          <w:rFonts w:ascii="Times New Roman" w:hAnsi="Times New Roman" w:cs="Times New Roman"/>
          <w:sz w:val="28"/>
          <w:lang w:val="uk-UA"/>
        </w:rPr>
        <w:t>«</w:t>
      </w:r>
      <w:r w:rsidR="0040561B">
        <w:rPr>
          <w:rFonts w:ascii="Times New Roman" w:hAnsi="Times New Roman" w:cs="Times New Roman"/>
          <w:sz w:val="28"/>
          <w:lang w:val="uk-UA"/>
        </w:rPr>
        <w:t xml:space="preserve"> 21</w:t>
      </w:r>
      <w:r w:rsidR="00D76D04">
        <w:rPr>
          <w:rFonts w:ascii="Times New Roman" w:hAnsi="Times New Roman" w:cs="Times New Roman"/>
          <w:sz w:val="28"/>
          <w:lang w:val="uk-UA"/>
        </w:rPr>
        <w:t xml:space="preserve"> </w:t>
      </w:r>
      <w:r w:rsidR="00CE1F67" w:rsidRPr="00B52A95">
        <w:rPr>
          <w:rFonts w:ascii="Times New Roman" w:hAnsi="Times New Roman" w:cs="Times New Roman"/>
          <w:sz w:val="28"/>
          <w:lang w:val="uk-UA"/>
        </w:rPr>
        <w:t xml:space="preserve">» </w:t>
      </w:r>
      <w:r w:rsidR="00D76D04">
        <w:rPr>
          <w:rFonts w:ascii="Times New Roman" w:hAnsi="Times New Roman" w:cs="Times New Roman"/>
          <w:sz w:val="28"/>
          <w:lang w:val="uk-UA"/>
        </w:rPr>
        <w:t xml:space="preserve">березня </w:t>
      </w:r>
      <w:r w:rsidR="00CE1F67" w:rsidRPr="00B52A95">
        <w:rPr>
          <w:rFonts w:ascii="Times New Roman" w:hAnsi="Times New Roman" w:cs="Times New Roman"/>
          <w:sz w:val="28"/>
          <w:lang w:val="uk-UA"/>
        </w:rPr>
        <w:t>201</w:t>
      </w:r>
      <w:r w:rsidR="0040561B">
        <w:rPr>
          <w:rFonts w:ascii="Times New Roman" w:hAnsi="Times New Roman" w:cs="Times New Roman"/>
          <w:sz w:val="28"/>
          <w:lang w:val="uk-UA"/>
        </w:rPr>
        <w:t>9</w:t>
      </w:r>
      <w:r w:rsidRPr="00B52A95">
        <w:rPr>
          <w:rFonts w:ascii="Times New Roman" w:hAnsi="Times New Roman" w:cs="Times New Roman"/>
          <w:sz w:val="28"/>
          <w:lang w:val="uk-UA"/>
        </w:rPr>
        <w:t xml:space="preserve"> року №</w:t>
      </w:r>
      <w:r w:rsidR="0040561B">
        <w:rPr>
          <w:rFonts w:ascii="Times New Roman" w:hAnsi="Times New Roman" w:cs="Times New Roman"/>
          <w:sz w:val="28"/>
          <w:lang w:val="uk-UA"/>
        </w:rPr>
        <w:t xml:space="preserve"> </w:t>
      </w:r>
      <w:r w:rsidR="00D565EA">
        <w:rPr>
          <w:rFonts w:ascii="Times New Roman" w:hAnsi="Times New Roman" w:cs="Times New Roman"/>
          <w:sz w:val="28"/>
          <w:lang w:val="uk-UA"/>
        </w:rPr>
        <w:t>72</w:t>
      </w:r>
    </w:p>
    <w:p w:rsidR="002252BE" w:rsidRDefault="002252BE" w:rsidP="00CE1F67">
      <w:pPr>
        <w:spacing w:after="0"/>
        <w:ind w:firstLine="709"/>
        <w:jc w:val="center"/>
        <w:rPr>
          <w:rFonts w:ascii="Times New Roman" w:hAnsi="Times New Roman" w:cs="Times New Roman"/>
          <w:b/>
          <w:bCs/>
          <w:sz w:val="28"/>
          <w:lang w:val="uk-UA"/>
        </w:rPr>
      </w:pPr>
    </w:p>
    <w:p w:rsidR="008E57CE" w:rsidRDefault="008E57CE" w:rsidP="00CE1F67">
      <w:pPr>
        <w:spacing w:after="0"/>
        <w:ind w:firstLine="709"/>
        <w:jc w:val="center"/>
        <w:rPr>
          <w:rFonts w:ascii="Times New Roman" w:hAnsi="Times New Roman" w:cs="Times New Roman"/>
          <w:b/>
          <w:bCs/>
          <w:sz w:val="28"/>
          <w:lang w:val="uk-UA"/>
        </w:rPr>
      </w:pPr>
    </w:p>
    <w:p w:rsidR="002252BE" w:rsidRDefault="004D0A64" w:rsidP="00CE1F67">
      <w:pPr>
        <w:spacing w:after="0"/>
        <w:ind w:firstLine="709"/>
        <w:jc w:val="center"/>
        <w:rPr>
          <w:rFonts w:ascii="Times New Roman" w:hAnsi="Times New Roman" w:cs="Times New Roman"/>
          <w:b/>
          <w:bCs/>
          <w:sz w:val="28"/>
          <w:lang w:val="uk-UA"/>
        </w:rPr>
      </w:pPr>
      <w:r w:rsidRPr="00B52A95">
        <w:rPr>
          <w:rFonts w:ascii="Times New Roman" w:hAnsi="Times New Roman" w:cs="Times New Roman"/>
          <w:b/>
          <w:bCs/>
          <w:sz w:val="28"/>
          <w:lang w:val="uk-UA"/>
        </w:rPr>
        <w:t>ПОРЯДОК</w:t>
      </w:r>
    </w:p>
    <w:p w:rsidR="002252BE" w:rsidRDefault="004D0A64" w:rsidP="00CE1F67">
      <w:pPr>
        <w:spacing w:after="0"/>
        <w:ind w:firstLine="709"/>
        <w:jc w:val="center"/>
        <w:rPr>
          <w:rFonts w:ascii="Times New Roman" w:hAnsi="Times New Roman" w:cs="Times New Roman"/>
          <w:b/>
          <w:bCs/>
          <w:sz w:val="28"/>
          <w:lang w:val="uk-UA"/>
        </w:rPr>
      </w:pPr>
      <w:r w:rsidRPr="00B52A95">
        <w:rPr>
          <w:rFonts w:ascii="Times New Roman" w:hAnsi="Times New Roman" w:cs="Times New Roman"/>
          <w:b/>
          <w:bCs/>
          <w:sz w:val="28"/>
          <w:lang w:val="uk-UA"/>
        </w:rPr>
        <w:t xml:space="preserve">проведення конкурсу з визначення проектів </w:t>
      </w:r>
      <w:r w:rsidR="006A0C6F">
        <w:rPr>
          <w:rFonts w:ascii="Times New Roman" w:hAnsi="Times New Roman" w:cs="Times New Roman"/>
          <w:b/>
          <w:bCs/>
          <w:sz w:val="28"/>
          <w:lang w:val="uk-UA"/>
        </w:rPr>
        <w:t>(</w:t>
      </w:r>
      <w:r w:rsidRPr="00B52A95">
        <w:rPr>
          <w:rFonts w:ascii="Times New Roman" w:hAnsi="Times New Roman" w:cs="Times New Roman"/>
          <w:b/>
          <w:bCs/>
          <w:sz w:val="28"/>
          <w:lang w:val="uk-UA"/>
        </w:rPr>
        <w:t>заходів), розроблених інститутами громадянського суспільства, для реалізації яких надається фінансова підтримка</w:t>
      </w:r>
      <w:r w:rsidRPr="00B52A95">
        <w:rPr>
          <w:rFonts w:ascii="Times New Roman" w:hAnsi="Times New Roman" w:cs="Times New Roman"/>
          <w:sz w:val="28"/>
          <w:lang w:val="uk-UA"/>
        </w:rPr>
        <w:br/>
      </w:r>
    </w:p>
    <w:p w:rsidR="004D0A64" w:rsidRPr="00B52A95" w:rsidRDefault="004D0A64" w:rsidP="00CE1F67">
      <w:pPr>
        <w:spacing w:after="0"/>
        <w:ind w:firstLine="709"/>
        <w:jc w:val="center"/>
        <w:rPr>
          <w:rFonts w:ascii="Times New Roman" w:hAnsi="Times New Roman" w:cs="Times New Roman"/>
          <w:sz w:val="28"/>
          <w:lang w:val="uk-UA"/>
        </w:rPr>
      </w:pPr>
      <w:r w:rsidRPr="00B52A95">
        <w:rPr>
          <w:rFonts w:ascii="Times New Roman" w:hAnsi="Times New Roman" w:cs="Times New Roman"/>
          <w:b/>
          <w:bCs/>
          <w:sz w:val="28"/>
          <w:lang w:val="uk-UA"/>
        </w:rPr>
        <w:t>І. ЗАГАЛЬНІ ПОЛОЖЕННЯ</w:t>
      </w:r>
    </w:p>
    <w:p w:rsidR="00CE1F67"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1.1. Цей Порядок установлює процедуру організації та проведення конкурсу з визначення проектів </w:t>
      </w:r>
      <w:r w:rsidR="006A0C6F">
        <w:rPr>
          <w:rFonts w:ascii="Times New Roman" w:hAnsi="Times New Roman" w:cs="Times New Roman"/>
          <w:sz w:val="28"/>
          <w:lang w:val="uk-UA"/>
        </w:rPr>
        <w:t>(</w:t>
      </w:r>
      <w:r w:rsidRPr="00B52A95">
        <w:rPr>
          <w:rFonts w:ascii="Times New Roman" w:hAnsi="Times New Roman" w:cs="Times New Roman"/>
          <w:sz w:val="28"/>
          <w:lang w:val="uk-UA"/>
        </w:rPr>
        <w:t xml:space="preserve">заходів), розроблених інститутами громадянського суспільства, для реалізації яких надається фінансова підтримка (далі – конкурс) за рахунок коштів </w:t>
      </w:r>
      <w:r w:rsidR="006A0C6F">
        <w:rPr>
          <w:rFonts w:ascii="Times New Roman" w:hAnsi="Times New Roman" w:cs="Times New Roman"/>
          <w:sz w:val="28"/>
          <w:lang w:val="uk-UA"/>
        </w:rPr>
        <w:t>обласного</w:t>
      </w:r>
      <w:r w:rsidRPr="00B52A95">
        <w:rPr>
          <w:rFonts w:ascii="Times New Roman" w:hAnsi="Times New Roman" w:cs="Times New Roman"/>
          <w:sz w:val="28"/>
          <w:lang w:val="uk-UA"/>
        </w:rPr>
        <w:t xml:space="preserve"> бюджету (далі – бюджетні кошти), та проведення моніторингу стану реалізації</w:t>
      </w:r>
      <w:r w:rsidR="006A0C6F">
        <w:rPr>
          <w:rFonts w:ascii="Times New Roman" w:hAnsi="Times New Roman" w:cs="Times New Roman"/>
          <w:sz w:val="28"/>
          <w:lang w:val="uk-UA"/>
        </w:rPr>
        <w:t xml:space="preserve"> </w:t>
      </w:r>
      <w:r w:rsidR="006A0C6F" w:rsidRPr="006A0C6F">
        <w:rPr>
          <w:rFonts w:ascii="Times New Roman" w:hAnsi="Times New Roman" w:cs="Times New Roman"/>
          <w:sz w:val="28"/>
          <w:lang w:val="uk-UA"/>
        </w:rPr>
        <w:t>проектів (заходів)</w:t>
      </w:r>
      <w:r w:rsidR="006A0C6F">
        <w:rPr>
          <w:rFonts w:ascii="Times New Roman" w:hAnsi="Times New Roman" w:cs="Times New Roman"/>
          <w:sz w:val="28"/>
          <w:lang w:val="uk-UA"/>
        </w:rPr>
        <w:t xml:space="preserve">, </w:t>
      </w:r>
      <w:r w:rsidR="002252BE">
        <w:rPr>
          <w:rFonts w:ascii="Times New Roman" w:hAnsi="Times New Roman" w:cs="Times New Roman"/>
          <w:sz w:val="28"/>
          <w:lang w:val="uk-UA"/>
        </w:rPr>
        <w:t>визнаних переможцями конкурсу.</w:t>
      </w:r>
    </w:p>
    <w:p w:rsidR="00CE1F67"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1.2. Дія цього Порядку не поширюється на передбачені законом випадки надання фінансової підтримки за рахунок бюджетних коштів </w:t>
      </w:r>
      <w:r w:rsidR="00D76D04">
        <w:rPr>
          <w:rFonts w:ascii="Times New Roman" w:hAnsi="Times New Roman" w:cs="Times New Roman"/>
          <w:sz w:val="28"/>
          <w:lang w:val="uk-UA"/>
        </w:rPr>
        <w:t>обласним</w:t>
      </w:r>
      <w:r w:rsidRPr="00B52A95">
        <w:rPr>
          <w:rFonts w:ascii="Times New Roman" w:hAnsi="Times New Roman" w:cs="Times New Roman"/>
          <w:sz w:val="28"/>
          <w:lang w:val="uk-UA"/>
        </w:rPr>
        <w:t xml:space="preserve"> фізкультурно-спортивн</w:t>
      </w:r>
      <w:r w:rsidR="00D76D04">
        <w:rPr>
          <w:rFonts w:ascii="Times New Roman" w:hAnsi="Times New Roman" w:cs="Times New Roman"/>
          <w:sz w:val="28"/>
          <w:lang w:val="uk-UA"/>
        </w:rPr>
        <w:t>ої</w:t>
      </w:r>
      <w:r w:rsidRPr="00B52A95">
        <w:rPr>
          <w:rFonts w:ascii="Times New Roman" w:hAnsi="Times New Roman" w:cs="Times New Roman"/>
          <w:sz w:val="28"/>
          <w:lang w:val="uk-UA"/>
        </w:rPr>
        <w:t xml:space="preserve"> спрямованості, </w:t>
      </w:r>
      <w:r w:rsidR="00D76D04">
        <w:rPr>
          <w:rFonts w:ascii="Times New Roman" w:hAnsi="Times New Roman" w:cs="Times New Roman"/>
          <w:sz w:val="28"/>
          <w:lang w:val="uk-UA"/>
        </w:rPr>
        <w:t>обласним</w:t>
      </w:r>
      <w:r w:rsidRPr="00B52A95">
        <w:rPr>
          <w:rFonts w:ascii="Times New Roman" w:hAnsi="Times New Roman" w:cs="Times New Roman"/>
          <w:sz w:val="28"/>
          <w:lang w:val="uk-UA"/>
        </w:rPr>
        <w:t xml:space="preserve"> громадським організаціям інвалідів і ветеранів та їх спілкам, підприємствам та організаціям невиробничої сфери </w:t>
      </w:r>
      <w:proofErr w:type="spellStart"/>
      <w:r w:rsidRPr="00B52A95">
        <w:rPr>
          <w:rFonts w:ascii="Times New Roman" w:hAnsi="Times New Roman" w:cs="Times New Roman"/>
          <w:sz w:val="28"/>
          <w:lang w:val="uk-UA"/>
        </w:rPr>
        <w:t>УТОГу</w:t>
      </w:r>
      <w:proofErr w:type="spellEnd"/>
      <w:r w:rsidRPr="00B52A95">
        <w:rPr>
          <w:rFonts w:ascii="Times New Roman" w:hAnsi="Times New Roman" w:cs="Times New Roman"/>
          <w:sz w:val="28"/>
          <w:lang w:val="uk-UA"/>
        </w:rPr>
        <w:t xml:space="preserve"> та </w:t>
      </w:r>
      <w:proofErr w:type="spellStart"/>
      <w:r w:rsidRPr="00B52A95">
        <w:rPr>
          <w:rFonts w:ascii="Times New Roman" w:hAnsi="Times New Roman" w:cs="Times New Roman"/>
          <w:sz w:val="28"/>
          <w:lang w:val="uk-UA"/>
        </w:rPr>
        <w:t>УТОСу</w:t>
      </w:r>
      <w:proofErr w:type="spellEnd"/>
      <w:r w:rsidRPr="00B52A95">
        <w:rPr>
          <w:rFonts w:ascii="Times New Roman" w:hAnsi="Times New Roman" w:cs="Times New Roman"/>
          <w:sz w:val="28"/>
          <w:lang w:val="uk-UA"/>
        </w:rPr>
        <w:t>, а також підприємствам та об’єднанням зазначених товариств, які спрямовують бюджетні кошти на утримання власних соціально-культурних підрозділів, національним творчим спілкам та їх регіональним осередкам.</w:t>
      </w:r>
    </w:p>
    <w:p w:rsidR="00CE1F67"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1.3. Терміни, що використовуються в цьому Порядку вживаються у такому значенні:</w:t>
      </w:r>
    </w:p>
    <w:p w:rsidR="00CE1F67" w:rsidRPr="00B52A95" w:rsidRDefault="002252BE" w:rsidP="00CE1F67">
      <w:pPr>
        <w:spacing w:after="0"/>
        <w:ind w:firstLine="709"/>
        <w:jc w:val="both"/>
        <w:rPr>
          <w:rFonts w:ascii="Times New Roman" w:hAnsi="Times New Roman" w:cs="Times New Roman"/>
          <w:sz w:val="28"/>
          <w:lang w:val="uk-UA"/>
        </w:rPr>
      </w:pPr>
      <w:r>
        <w:rPr>
          <w:rFonts w:ascii="Times New Roman" w:hAnsi="Times New Roman" w:cs="Times New Roman"/>
          <w:b/>
          <w:bCs/>
          <w:sz w:val="28"/>
          <w:lang w:val="uk-UA"/>
        </w:rPr>
        <w:t>з</w:t>
      </w:r>
      <w:r w:rsidR="004D0A64" w:rsidRPr="00B52A95">
        <w:rPr>
          <w:rFonts w:ascii="Times New Roman" w:hAnsi="Times New Roman" w:cs="Times New Roman"/>
          <w:b/>
          <w:bCs/>
          <w:sz w:val="28"/>
          <w:lang w:val="uk-UA"/>
        </w:rPr>
        <w:t>ахід</w:t>
      </w:r>
      <w:r>
        <w:rPr>
          <w:rFonts w:ascii="Times New Roman" w:hAnsi="Times New Roman" w:cs="Times New Roman"/>
          <w:sz w:val="28"/>
          <w:lang w:val="uk-UA"/>
        </w:rPr>
        <w:t xml:space="preserve"> </w:t>
      </w:r>
      <w:r w:rsidR="004D0A64" w:rsidRPr="00B52A95">
        <w:rPr>
          <w:rFonts w:ascii="Times New Roman" w:hAnsi="Times New Roman" w:cs="Times New Roman"/>
          <w:sz w:val="28"/>
          <w:lang w:val="uk-UA"/>
        </w:rPr>
        <w:t>– сукупність дій, необхідних для виконання інститутом громадянського суспільства конкретного завдання в рамках проекту чи окремо протягом визначеного періоду часу;</w:t>
      </w:r>
    </w:p>
    <w:p w:rsidR="00CE1F67"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інститут громадянського суспільства</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громадські об’єднання та їх відокремлені підрозділи із статусом юридичної особи, творчі спілки, які згідно із законодавством</w:t>
      </w:r>
      <w:r w:rsidR="006A0C6F">
        <w:rPr>
          <w:rFonts w:ascii="Times New Roman" w:hAnsi="Times New Roman" w:cs="Times New Roman"/>
          <w:sz w:val="28"/>
          <w:lang w:val="uk-UA"/>
        </w:rPr>
        <w:t>,</w:t>
      </w:r>
      <w:r w:rsidRPr="00B52A95">
        <w:rPr>
          <w:rFonts w:ascii="Times New Roman" w:hAnsi="Times New Roman" w:cs="Times New Roman"/>
          <w:sz w:val="28"/>
          <w:lang w:val="uk-UA"/>
        </w:rPr>
        <w:t xml:space="preserve"> мають право на отримання фінансової підтримки за рахунок бюджетних коштів;</w:t>
      </w:r>
    </w:p>
    <w:p w:rsidR="00CE1F67"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конкурсна документація</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комплект документів, які розробляються організатором конкурсу і містять вимоги щодо оформлення інститутами громадянського суспільства конкурсних пропозицій;</w:t>
      </w:r>
    </w:p>
    <w:p w:rsidR="00CE1F67"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lastRenderedPageBreak/>
        <w:t>конкурсна комісія</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тимчасово діючий орган, що утворюється організатором конкурсу для розгляду конкурсних пропозицій, а також результатів моніторингу стану виконання (реалізації) програм (проектів, заходів) відповідно до вимог цього Порядку;</w:t>
      </w:r>
    </w:p>
    <w:p w:rsidR="00CE1F67"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конкурсна пропозиція</w:t>
      </w:r>
      <w:r w:rsidRPr="00B52A95">
        <w:rPr>
          <w:rFonts w:ascii="Times New Roman" w:hAnsi="Times New Roman" w:cs="Times New Roman"/>
          <w:sz w:val="28"/>
          <w:lang w:val="uk-UA"/>
        </w:rPr>
        <w:t> – комплект документів, які готуються інститутами громадянського суспільства для участі в конкурсі;</w:t>
      </w:r>
    </w:p>
    <w:p w:rsidR="00CE1F67"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організатор конкурсу</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центральний або місцевий орган виконавчої влади, що є розпорядником бюджетних коштів та/або відповідальним виконавцем бюджетної програми;</w:t>
      </w:r>
    </w:p>
    <w:p w:rsidR="00CE1F67"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програма</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комплекс завдань та заходів, що розроблені і здійснюються інститутом громадянського суспільства з метою розв’язання найважливіших проблем розвитку держави та суспільства і розраховані на довгостроковий період;</w:t>
      </w:r>
    </w:p>
    <w:p w:rsidR="00CE1F67"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проект</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комплекс заходів, що розроблені і здійснюються інститутом громадянського суспільства і спрямовуються на досягнення певної мети протягом визначеного періоду часу (як правило, не більше одного року);</w:t>
      </w:r>
    </w:p>
    <w:p w:rsidR="00CE1F67"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прохідний бал</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визначена конкурсною комісією мінімальна сума балів, яку конкурсна пропозиція повинна отримати на третьому етапі конкурсу для включення її до рейтингу конкурсних пропозицій, на підставі якого визначаються переможці конкурсу;</w:t>
      </w:r>
    </w:p>
    <w:p w:rsidR="00CE1F67"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рейтинг конкурсних пропозицій</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складений конкурсною комісією перелік конкурсних пропозицій у порядку зменшення кількості балів, отриманих конкурсними пропозиціями;</w:t>
      </w:r>
    </w:p>
    <w:p w:rsidR="00CE1F67"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учасник конкурсу</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інститут громадянського суспільства, що подав конкурсну пропозицію для участі в конкурсі.</w:t>
      </w:r>
    </w:p>
    <w:p w:rsidR="00CE1F67"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1.4. Надання фінансової підтримки інститутам громадянського суспільства на ре</w:t>
      </w:r>
      <w:r w:rsidR="006A0C6F">
        <w:rPr>
          <w:rFonts w:ascii="Times New Roman" w:hAnsi="Times New Roman" w:cs="Times New Roman"/>
          <w:sz w:val="28"/>
          <w:lang w:val="uk-UA"/>
        </w:rPr>
        <w:t>алізацію</w:t>
      </w:r>
      <w:r w:rsidRPr="00B52A95">
        <w:rPr>
          <w:rFonts w:ascii="Times New Roman" w:hAnsi="Times New Roman" w:cs="Times New Roman"/>
          <w:sz w:val="28"/>
          <w:lang w:val="uk-UA"/>
        </w:rPr>
        <w:t xml:space="preserve"> їх </w:t>
      </w:r>
      <w:r w:rsidR="006A0C6F" w:rsidRPr="006A0C6F">
        <w:rPr>
          <w:rFonts w:ascii="Times New Roman" w:hAnsi="Times New Roman" w:cs="Times New Roman"/>
          <w:sz w:val="28"/>
          <w:lang w:val="uk-UA"/>
        </w:rPr>
        <w:t>проектів (заходів)</w:t>
      </w:r>
      <w:r w:rsidRPr="00B52A95">
        <w:rPr>
          <w:rFonts w:ascii="Times New Roman" w:hAnsi="Times New Roman" w:cs="Times New Roman"/>
          <w:sz w:val="28"/>
          <w:lang w:val="uk-UA"/>
        </w:rPr>
        <w:t xml:space="preserve"> здійснюється за результатами конкурсу </w:t>
      </w:r>
      <w:r w:rsidR="006A0C6F" w:rsidRPr="006A0C6F">
        <w:rPr>
          <w:rFonts w:ascii="Times New Roman" w:hAnsi="Times New Roman" w:cs="Times New Roman"/>
          <w:sz w:val="28"/>
          <w:lang w:val="uk-UA"/>
        </w:rPr>
        <w:t>проектів (заходів)</w:t>
      </w:r>
      <w:r w:rsidRPr="00B52A95">
        <w:rPr>
          <w:rFonts w:ascii="Times New Roman" w:hAnsi="Times New Roman" w:cs="Times New Roman"/>
          <w:sz w:val="28"/>
          <w:lang w:val="uk-UA"/>
        </w:rPr>
        <w:t>, відбір яких проводить конкурсна комісія.</w:t>
      </w:r>
    </w:p>
    <w:p w:rsidR="00CE1F67"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1.5. Фінансова підтримка надається інститутам громадянського суспільства у межах коштів, передбачених на зазначені цілі в обласному бюджеті.</w:t>
      </w:r>
    </w:p>
    <w:p w:rsidR="00CE1F67"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1.6. У кошторис витрат на реалізацію </w:t>
      </w:r>
      <w:r w:rsidR="006A0C6F" w:rsidRPr="006A0C6F">
        <w:rPr>
          <w:rFonts w:ascii="Times New Roman" w:hAnsi="Times New Roman" w:cs="Times New Roman"/>
          <w:sz w:val="28"/>
          <w:lang w:val="uk-UA"/>
        </w:rPr>
        <w:t>проектів (заходів)</w:t>
      </w:r>
      <w:r w:rsidRPr="00B52A95">
        <w:rPr>
          <w:rFonts w:ascii="Times New Roman" w:hAnsi="Times New Roman" w:cs="Times New Roman"/>
          <w:sz w:val="28"/>
          <w:lang w:val="uk-UA"/>
        </w:rPr>
        <w:t xml:space="preserve"> включаються тільки ті видатки, необхідність яких обумовлена характером і специфікою </w:t>
      </w:r>
      <w:r w:rsidR="006A0C6F">
        <w:rPr>
          <w:rFonts w:ascii="Times New Roman" w:hAnsi="Times New Roman" w:cs="Times New Roman"/>
          <w:sz w:val="28"/>
          <w:lang w:val="uk-UA"/>
        </w:rPr>
        <w:t>проекту</w:t>
      </w:r>
      <w:r w:rsidRPr="00B52A95">
        <w:rPr>
          <w:rFonts w:ascii="Times New Roman" w:hAnsi="Times New Roman" w:cs="Times New Roman"/>
          <w:sz w:val="28"/>
          <w:lang w:val="uk-UA"/>
        </w:rPr>
        <w:t>.</w:t>
      </w:r>
    </w:p>
    <w:p w:rsidR="00CE1F67"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1.7. Кошти, надані інститутам громадянського суспільства не можуть використовуватися:</w:t>
      </w:r>
    </w:p>
    <w:p w:rsidR="00CE1F67"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для</w:t>
      </w:r>
      <w:r w:rsidR="006A0C6F">
        <w:rPr>
          <w:rFonts w:ascii="Times New Roman" w:hAnsi="Times New Roman" w:cs="Times New Roman"/>
          <w:sz w:val="28"/>
          <w:lang w:val="uk-UA"/>
        </w:rPr>
        <w:t xml:space="preserve"> реалізації комерційних </w:t>
      </w:r>
      <w:r w:rsidR="006A0C6F" w:rsidRPr="006A0C6F">
        <w:rPr>
          <w:rFonts w:ascii="Times New Roman" w:hAnsi="Times New Roman" w:cs="Times New Roman"/>
          <w:sz w:val="28"/>
          <w:lang w:val="uk-UA"/>
        </w:rPr>
        <w:t>проектів (заходів)</w:t>
      </w:r>
      <w:r w:rsidRPr="00B52A95">
        <w:rPr>
          <w:rFonts w:ascii="Times New Roman" w:hAnsi="Times New Roman" w:cs="Times New Roman"/>
          <w:sz w:val="28"/>
          <w:lang w:val="uk-UA"/>
        </w:rPr>
        <w:t>, що припускають отримання прибутку;</w:t>
      </w:r>
    </w:p>
    <w:p w:rsidR="00CE1F67"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lastRenderedPageBreak/>
        <w:t>на надання гуманітарної чи соціальної допомоги фізичним особам;</w:t>
      </w:r>
      <w:r w:rsidR="006A0C6F">
        <w:rPr>
          <w:rFonts w:ascii="Times New Roman" w:hAnsi="Times New Roman" w:cs="Times New Roman"/>
          <w:sz w:val="28"/>
          <w:lang w:val="uk-UA"/>
        </w:rPr>
        <w:t xml:space="preserve"> </w:t>
      </w:r>
      <w:r w:rsidRPr="00B52A95">
        <w:rPr>
          <w:rFonts w:ascii="Times New Roman" w:hAnsi="Times New Roman" w:cs="Times New Roman"/>
          <w:sz w:val="28"/>
          <w:lang w:val="uk-UA"/>
        </w:rPr>
        <w:t xml:space="preserve">для здійснення діяльності, яка непередбачена </w:t>
      </w:r>
      <w:r w:rsidR="006A0C6F" w:rsidRPr="006A0C6F">
        <w:rPr>
          <w:rFonts w:ascii="Times New Roman" w:hAnsi="Times New Roman" w:cs="Times New Roman"/>
          <w:sz w:val="28"/>
          <w:lang w:val="uk-UA"/>
        </w:rPr>
        <w:t>проект</w:t>
      </w:r>
      <w:r w:rsidR="006A0C6F">
        <w:rPr>
          <w:rFonts w:ascii="Times New Roman" w:hAnsi="Times New Roman" w:cs="Times New Roman"/>
          <w:sz w:val="28"/>
          <w:lang w:val="uk-UA"/>
        </w:rPr>
        <w:t>ом</w:t>
      </w:r>
      <w:r w:rsidR="006A0C6F" w:rsidRPr="006A0C6F">
        <w:rPr>
          <w:rFonts w:ascii="Times New Roman" w:hAnsi="Times New Roman" w:cs="Times New Roman"/>
          <w:sz w:val="28"/>
          <w:lang w:val="uk-UA"/>
        </w:rPr>
        <w:t xml:space="preserve"> (заход</w:t>
      </w:r>
      <w:r w:rsidR="006A0C6F">
        <w:rPr>
          <w:rFonts w:ascii="Times New Roman" w:hAnsi="Times New Roman" w:cs="Times New Roman"/>
          <w:sz w:val="28"/>
          <w:lang w:val="uk-UA"/>
        </w:rPr>
        <w:t>ом</w:t>
      </w:r>
      <w:r w:rsidR="006A0C6F" w:rsidRPr="006A0C6F">
        <w:rPr>
          <w:rFonts w:ascii="Times New Roman" w:hAnsi="Times New Roman" w:cs="Times New Roman"/>
          <w:sz w:val="28"/>
          <w:lang w:val="uk-UA"/>
        </w:rPr>
        <w:t>)</w:t>
      </w:r>
      <w:r w:rsidRPr="00B52A95">
        <w:rPr>
          <w:rFonts w:ascii="Times New Roman" w:hAnsi="Times New Roman" w:cs="Times New Roman"/>
          <w:sz w:val="28"/>
          <w:lang w:val="uk-UA"/>
        </w:rPr>
        <w:t>, і покриття незапланованих витрат;</w:t>
      </w:r>
    </w:p>
    <w:p w:rsidR="00CE1F67"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на придбання основних засобів – меблів, оргтехніки, комп’ютерів, транспортних засобів тощо.</w:t>
      </w:r>
    </w:p>
    <w:p w:rsidR="00CE1F67"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1.8. Цільова аудиторія </w:t>
      </w:r>
      <w:r w:rsidR="006A0C6F" w:rsidRPr="006A0C6F">
        <w:rPr>
          <w:rFonts w:ascii="Times New Roman" w:hAnsi="Times New Roman" w:cs="Times New Roman"/>
          <w:sz w:val="28"/>
          <w:lang w:val="uk-UA"/>
        </w:rPr>
        <w:t>проектів (заходів)</w:t>
      </w:r>
      <w:r w:rsidRPr="00B52A95">
        <w:rPr>
          <w:rFonts w:ascii="Times New Roman" w:hAnsi="Times New Roman" w:cs="Times New Roman"/>
          <w:sz w:val="28"/>
          <w:lang w:val="uk-UA"/>
        </w:rPr>
        <w:t>: мешканці Вінницької області.</w:t>
      </w:r>
    </w:p>
    <w:p w:rsidR="00CE1F67"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1.</w:t>
      </w:r>
      <w:r w:rsidR="008E29B6">
        <w:rPr>
          <w:rFonts w:ascii="Times New Roman" w:hAnsi="Times New Roman" w:cs="Times New Roman"/>
          <w:sz w:val="28"/>
          <w:lang w:val="uk-UA"/>
        </w:rPr>
        <w:t>9</w:t>
      </w:r>
      <w:r w:rsidRPr="00B52A95">
        <w:rPr>
          <w:rFonts w:ascii="Times New Roman" w:hAnsi="Times New Roman" w:cs="Times New Roman"/>
          <w:sz w:val="28"/>
          <w:lang w:val="uk-UA"/>
        </w:rPr>
        <w:t>. Для участі в конкурсі інститути громадянського суспільства подають організаторові конкурсу конкурсні пропозиції.</w:t>
      </w:r>
    </w:p>
    <w:p w:rsidR="00CE1F67"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1.1</w:t>
      </w:r>
      <w:r w:rsidR="008E29B6">
        <w:rPr>
          <w:rFonts w:ascii="Times New Roman" w:hAnsi="Times New Roman" w:cs="Times New Roman"/>
          <w:sz w:val="28"/>
          <w:lang w:val="uk-UA"/>
        </w:rPr>
        <w:t>0</w:t>
      </w:r>
      <w:r w:rsidRPr="00B52A95">
        <w:rPr>
          <w:rFonts w:ascii="Times New Roman" w:hAnsi="Times New Roman" w:cs="Times New Roman"/>
          <w:sz w:val="28"/>
          <w:lang w:val="uk-UA"/>
        </w:rPr>
        <w:t>. До початку конкурсу організатор конкурсу затверджує текст оголошення про проведення конкурсу, в якому зазначаються:</w:t>
      </w:r>
    </w:p>
    <w:p w:rsidR="00CE1F67" w:rsidRPr="00B52A95" w:rsidRDefault="002252BE" w:rsidP="00CE1F67">
      <w:pPr>
        <w:spacing w:after="0"/>
        <w:ind w:firstLine="709"/>
        <w:jc w:val="both"/>
        <w:rPr>
          <w:rFonts w:ascii="Times New Roman" w:hAnsi="Times New Roman" w:cs="Times New Roman"/>
          <w:sz w:val="28"/>
          <w:lang w:val="uk-UA"/>
        </w:rPr>
      </w:pPr>
      <w:r>
        <w:rPr>
          <w:rFonts w:ascii="Times New Roman" w:hAnsi="Times New Roman" w:cs="Times New Roman"/>
          <w:sz w:val="28"/>
          <w:lang w:val="uk-UA"/>
        </w:rPr>
        <w:t>–</w:t>
      </w:r>
      <w:r w:rsidR="0040561B">
        <w:rPr>
          <w:rFonts w:ascii="Times New Roman" w:hAnsi="Times New Roman" w:cs="Times New Roman"/>
          <w:sz w:val="28"/>
          <w:lang w:val="uk-UA"/>
        </w:rPr>
        <w:t xml:space="preserve"> пріоритетні завдання</w:t>
      </w:r>
      <w:r w:rsidR="004D0A64" w:rsidRPr="00B52A95">
        <w:rPr>
          <w:rFonts w:ascii="Times New Roman" w:hAnsi="Times New Roman" w:cs="Times New Roman"/>
          <w:sz w:val="28"/>
          <w:lang w:val="uk-UA"/>
        </w:rPr>
        <w:t>;</w:t>
      </w:r>
    </w:p>
    <w:p w:rsidR="00CE1F67" w:rsidRPr="00B52A95" w:rsidRDefault="002252BE" w:rsidP="00CE1F67">
      <w:pPr>
        <w:spacing w:after="0"/>
        <w:ind w:firstLine="709"/>
        <w:jc w:val="both"/>
        <w:rPr>
          <w:rFonts w:ascii="Times New Roman" w:hAnsi="Times New Roman" w:cs="Times New Roman"/>
          <w:sz w:val="28"/>
          <w:lang w:val="uk-UA"/>
        </w:rPr>
      </w:pPr>
      <w:r>
        <w:rPr>
          <w:rFonts w:ascii="Times New Roman" w:hAnsi="Times New Roman" w:cs="Times New Roman"/>
          <w:sz w:val="28"/>
          <w:lang w:val="uk-UA"/>
        </w:rPr>
        <w:t>–</w:t>
      </w:r>
      <w:r w:rsidR="004D0A64" w:rsidRPr="00B52A95">
        <w:rPr>
          <w:rFonts w:ascii="Times New Roman" w:hAnsi="Times New Roman" w:cs="Times New Roman"/>
          <w:sz w:val="28"/>
          <w:lang w:val="uk-UA"/>
        </w:rPr>
        <w:t xml:space="preserve"> перелік видів діяльності, що можуть бути підтримані організатором конкурсу;</w:t>
      </w:r>
    </w:p>
    <w:p w:rsidR="00CE1F67" w:rsidRPr="00B52A95" w:rsidRDefault="002252BE" w:rsidP="00CE1F67">
      <w:pPr>
        <w:spacing w:after="0"/>
        <w:ind w:firstLine="709"/>
        <w:jc w:val="both"/>
        <w:rPr>
          <w:rFonts w:ascii="Times New Roman" w:hAnsi="Times New Roman" w:cs="Times New Roman"/>
          <w:sz w:val="28"/>
          <w:lang w:val="uk-UA"/>
        </w:rPr>
      </w:pPr>
      <w:r>
        <w:rPr>
          <w:rFonts w:ascii="Times New Roman" w:hAnsi="Times New Roman" w:cs="Times New Roman"/>
          <w:sz w:val="28"/>
          <w:lang w:val="uk-UA"/>
        </w:rPr>
        <w:t>–</w:t>
      </w:r>
      <w:r w:rsidR="004D0A64" w:rsidRPr="00B52A95">
        <w:rPr>
          <w:rFonts w:ascii="Times New Roman" w:hAnsi="Times New Roman" w:cs="Times New Roman"/>
          <w:sz w:val="28"/>
          <w:lang w:val="uk-UA"/>
        </w:rPr>
        <w:t xml:space="preserve"> вимоги до конкурсної пропозиції; </w:t>
      </w:r>
    </w:p>
    <w:p w:rsidR="00CE1F67" w:rsidRPr="00B52A95" w:rsidRDefault="002252BE" w:rsidP="00CE1F67">
      <w:pPr>
        <w:spacing w:after="0"/>
        <w:ind w:firstLine="709"/>
        <w:jc w:val="both"/>
        <w:rPr>
          <w:rFonts w:ascii="Times New Roman" w:hAnsi="Times New Roman" w:cs="Times New Roman"/>
          <w:sz w:val="28"/>
          <w:lang w:val="uk-UA"/>
        </w:rPr>
      </w:pPr>
      <w:r>
        <w:rPr>
          <w:rFonts w:ascii="Times New Roman" w:hAnsi="Times New Roman" w:cs="Times New Roman"/>
          <w:sz w:val="28"/>
          <w:lang w:val="uk-UA"/>
        </w:rPr>
        <w:t>–</w:t>
      </w:r>
      <w:r w:rsidR="004D0A64" w:rsidRPr="00B52A95">
        <w:rPr>
          <w:rFonts w:ascii="Times New Roman" w:hAnsi="Times New Roman" w:cs="Times New Roman"/>
          <w:sz w:val="28"/>
          <w:lang w:val="uk-UA"/>
        </w:rPr>
        <w:t xml:space="preserve"> адреса</w:t>
      </w:r>
      <w:r w:rsidR="0040561B">
        <w:rPr>
          <w:rFonts w:ascii="Times New Roman" w:hAnsi="Times New Roman" w:cs="Times New Roman"/>
          <w:sz w:val="28"/>
          <w:lang w:val="uk-UA"/>
        </w:rPr>
        <w:t>,</w:t>
      </w:r>
      <w:r w:rsidR="004D0A64" w:rsidRPr="00B52A95">
        <w:rPr>
          <w:rFonts w:ascii="Times New Roman" w:hAnsi="Times New Roman" w:cs="Times New Roman"/>
          <w:sz w:val="28"/>
          <w:lang w:val="uk-UA"/>
        </w:rPr>
        <w:t xml:space="preserve"> за якою приймаються конкурсні пропозиції;</w:t>
      </w:r>
    </w:p>
    <w:p w:rsidR="00CE1F67" w:rsidRPr="00B52A95" w:rsidRDefault="002252BE" w:rsidP="00CE1F67">
      <w:pPr>
        <w:spacing w:after="0"/>
        <w:ind w:firstLine="709"/>
        <w:jc w:val="both"/>
        <w:rPr>
          <w:rFonts w:ascii="Times New Roman" w:hAnsi="Times New Roman" w:cs="Times New Roman"/>
          <w:sz w:val="28"/>
          <w:lang w:val="uk-UA"/>
        </w:rPr>
      </w:pPr>
      <w:r>
        <w:rPr>
          <w:rFonts w:ascii="Times New Roman" w:hAnsi="Times New Roman" w:cs="Times New Roman"/>
          <w:sz w:val="28"/>
          <w:lang w:val="uk-UA"/>
        </w:rPr>
        <w:t>–</w:t>
      </w:r>
      <w:r w:rsidR="004D0A64" w:rsidRPr="00B52A95">
        <w:rPr>
          <w:rFonts w:ascii="Times New Roman" w:hAnsi="Times New Roman" w:cs="Times New Roman"/>
          <w:sz w:val="28"/>
          <w:lang w:val="uk-UA"/>
        </w:rPr>
        <w:t xml:space="preserve"> строки подання конкурсних пропозицій;</w:t>
      </w:r>
    </w:p>
    <w:p w:rsidR="004D0A64" w:rsidRPr="00B52A95" w:rsidRDefault="002252BE" w:rsidP="00CE1F67">
      <w:pPr>
        <w:spacing w:after="0"/>
        <w:ind w:firstLine="709"/>
        <w:jc w:val="both"/>
        <w:rPr>
          <w:rFonts w:ascii="Times New Roman" w:hAnsi="Times New Roman" w:cs="Times New Roman"/>
          <w:sz w:val="28"/>
          <w:lang w:val="uk-UA"/>
        </w:rPr>
      </w:pPr>
      <w:r>
        <w:rPr>
          <w:rFonts w:ascii="Times New Roman" w:hAnsi="Times New Roman" w:cs="Times New Roman"/>
          <w:sz w:val="28"/>
          <w:lang w:val="uk-UA"/>
        </w:rPr>
        <w:t>–</w:t>
      </w:r>
      <w:r w:rsidR="006428EC">
        <w:rPr>
          <w:rFonts w:ascii="Times New Roman" w:hAnsi="Times New Roman" w:cs="Times New Roman"/>
          <w:sz w:val="28"/>
          <w:lang w:val="uk-UA"/>
        </w:rPr>
        <w:t xml:space="preserve"> строки проведення конкурсу.</w:t>
      </w:r>
    </w:p>
    <w:p w:rsidR="004D0A64" w:rsidRPr="00B52A95" w:rsidRDefault="004D0A64" w:rsidP="00CE1F67">
      <w:pPr>
        <w:spacing w:after="0"/>
        <w:ind w:firstLine="709"/>
        <w:jc w:val="both"/>
        <w:rPr>
          <w:rFonts w:ascii="Times New Roman" w:hAnsi="Times New Roman" w:cs="Times New Roman"/>
          <w:sz w:val="28"/>
          <w:lang w:val="uk-UA"/>
        </w:rPr>
      </w:pPr>
    </w:p>
    <w:p w:rsidR="004D0A64" w:rsidRPr="00B52A95" w:rsidRDefault="004D0A64" w:rsidP="00CE1F67">
      <w:pPr>
        <w:spacing w:after="0"/>
        <w:ind w:firstLine="709"/>
        <w:jc w:val="center"/>
        <w:rPr>
          <w:rFonts w:ascii="Times New Roman" w:hAnsi="Times New Roman" w:cs="Times New Roman"/>
          <w:sz w:val="28"/>
          <w:lang w:val="uk-UA"/>
        </w:rPr>
      </w:pPr>
      <w:r w:rsidRPr="00B52A95">
        <w:rPr>
          <w:rFonts w:ascii="Times New Roman" w:hAnsi="Times New Roman" w:cs="Times New Roman"/>
          <w:b/>
          <w:bCs/>
          <w:sz w:val="28"/>
          <w:lang w:val="uk-UA"/>
        </w:rPr>
        <w:t>ІІ. ВИМОГИ ДО КОНКУРСНОЇ ПРОПОЗИЦІЇ</w:t>
      </w:r>
    </w:p>
    <w:p w:rsidR="00CE1F67"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2.1. Оголошення про проведення конкурсу та конкурсна документація, яка містить затверджені організатором конкурсу форми заяви про участь у конкурсі, опису проекту </w:t>
      </w:r>
      <w:r w:rsidR="006428EC">
        <w:rPr>
          <w:rFonts w:ascii="Times New Roman" w:hAnsi="Times New Roman" w:cs="Times New Roman"/>
          <w:sz w:val="28"/>
          <w:lang w:val="uk-UA"/>
        </w:rPr>
        <w:t>(</w:t>
      </w:r>
      <w:r w:rsidRPr="00B52A95">
        <w:rPr>
          <w:rFonts w:ascii="Times New Roman" w:hAnsi="Times New Roman" w:cs="Times New Roman"/>
          <w:sz w:val="28"/>
          <w:lang w:val="uk-UA"/>
        </w:rPr>
        <w:t xml:space="preserve">заходу) та кошторису витрат, необхідних для </w:t>
      </w:r>
      <w:r w:rsidR="00BF2F2E">
        <w:rPr>
          <w:rFonts w:ascii="Times New Roman" w:hAnsi="Times New Roman" w:cs="Times New Roman"/>
          <w:sz w:val="28"/>
          <w:lang w:val="uk-UA"/>
        </w:rPr>
        <w:t>реалізації</w:t>
      </w:r>
      <w:r w:rsidRPr="00B52A95">
        <w:rPr>
          <w:rFonts w:ascii="Times New Roman" w:hAnsi="Times New Roman" w:cs="Times New Roman"/>
          <w:sz w:val="28"/>
          <w:lang w:val="uk-UA"/>
        </w:rPr>
        <w:t xml:space="preserve"> проекту </w:t>
      </w:r>
      <w:r w:rsidR="00BF2F2E">
        <w:rPr>
          <w:rFonts w:ascii="Times New Roman" w:hAnsi="Times New Roman" w:cs="Times New Roman"/>
          <w:sz w:val="28"/>
          <w:lang w:val="uk-UA"/>
        </w:rPr>
        <w:t>(</w:t>
      </w:r>
      <w:r w:rsidRPr="00B52A95">
        <w:rPr>
          <w:rFonts w:ascii="Times New Roman" w:hAnsi="Times New Roman" w:cs="Times New Roman"/>
          <w:sz w:val="28"/>
          <w:lang w:val="uk-UA"/>
        </w:rPr>
        <w:t xml:space="preserve">заходу), оприлюднюються організатором конкурсу на офіційному веб-сайті та в інший прийнятний спосіб до 1 квітня року, що передує бюджетному періоду, в якому передбачається </w:t>
      </w:r>
      <w:r w:rsidR="00BF2F2E">
        <w:rPr>
          <w:rFonts w:ascii="Times New Roman" w:hAnsi="Times New Roman" w:cs="Times New Roman"/>
          <w:sz w:val="28"/>
          <w:lang w:val="uk-UA"/>
        </w:rPr>
        <w:t>реалізація</w:t>
      </w:r>
      <w:r w:rsidRPr="00B52A95">
        <w:rPr>
          <w:rFonts w:ascii="Times New Roman" w:hAnsi="Times New Roman" w:cs="Times New Roman"/>
          <w:sz w:val="28"/>
          <w:lang w:val="uk-UA"/>
        </w:rPr>
        <w:t xml:space="preserve"> </w:t>
      </w:r>
      <w:r w:rsidR="00BF2F2E">
        <w:rPr>
          <w:rFonts w:ascii="Times New Roman" w:hAnsi="Times New Roman" w:cs="Times New Roman"/>
          <w:sz w:val="28"/>
          <w:lang w:val="uk-UA"/>
        </w:rPr>
        <w:t>проектів</w:t>
      </w:r>
      <w:r w:rsidRPr="00B52A95">
        <w:rPr>
          <w:rFonts w:ascii="Times New Roman" w:hAnsi="Times New Roman" w:cs="Times New Roman"/>
          <w:sz w:val="28"/>
          <w:lang w:val="uk-UA"/>
        </w:rPr>
        <w:t xml:space="preserve"> </w:t>
      </w:r>
      <w:r w:rsidR="00BF2F2E">
        <w:rPr>
          <w:rFonts w:ascii="Times New Roman" w:hAnsi="Times New Roman" w:cs="Times New Roman"/>
          <w:sz w:val="28"/>
          <w:lang w:val="uk-UA"/>
        </w:rPr>
        <w:t>(</w:t>
      </w:r>
      <w:r w:rsidRPr="00B52A95">
        <w:rPr>
          <w:rFonts w:ascii="Times New Roman" w:hAnsi="Times New Roman" w:cs="Times New Roman"/>
          <w:sz w:val="28"/>
          <w:lang w:val="uk-UA"/>
        </w:rPr>
        <w:t>заходів).</w:t>
      </w:r>
    </w:p>
    <w:p w:rsidR="00CE1F67"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2.2. Строк приймання конкурсних пропозицій не повинен бути меншим</w:t>
      </w:r>
      <w:r w:rsidR="00BF2F2E">
        <w:rPr>
          <w:rFonts w:ascii="Times New Roman" w:hAnsi="Times New Roman" w:cs="Times New Roman"/>
          <w:sz w:val="28"/>
          <w:lang w:val="uk-UA"/>
        </w:rPr>
        <w:t>,</w:t>
      </w:r>
      <w:r w:rsidRPr="00B52A95">
        <w:rPr>
          <w:rFonts w:ascii="Times New Roman" w:hAnsi="Times New Roman" w:cs="Times New Roman"/>
          <w:sz w:val="28"/>
          <w:lang w:val="uk-UA"/>
        </w:rPr>
        <w:t xml:space="preserve"> ніж 30 днів з дня оголошення проведення конкурсу.</w:t>
      </w:r>
    </w:p>
    <w:p w:rsidR="00CE1F67"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2.3. Конкурсні пропозиції можуть подаватися інститутами громадянського суспільства, зареєстрованими в установленому порядку не пізніше</w:t>
      </w:r>
      <w:r w:rsidR="00BF2F2E">
        <w:rPr>
          <w:rFonts w:ascii="Times New Roman" w:hAnsi="Times New Roman" w:cs="Times New Roman"/>
          <w:sz w:val="28"/>
          <w:lang w:val="uk-UA"/>
        </w:rPr>
        <w:t>,</w:t>
      </w:r>
      <w:r w:rsidRPr="00B52A95">
        <w:rPr>
          <w:rFonts w:ascii="Times New Roman" w:hAnsi="Times New Roman" w:cs="Times New Roman"/>
          <w:sz w:val="28"/>
          <w:lang w:val="uk-UA"/>
        </w:rPr>
        <w:t xml:space="preserve"> ніж за два роки до оголошення конкурсу.</w:t>
      </w:r>
    </w:p>
    <w:p w:rsidR="00CE1F67"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2.4. Інститут громадянського суспільства може подавати на конкурс кілька конкурсних пропозицій.</w:t>
      </w:r>
    </w:p>
    <w:p w:rsidR="00CE1F67"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2.5. Конкурсні пропозиції подаються організаторові конкурсу у друкованій та електронній формі (на електронну адресу Департаменту</w:t>
      </w:r>
      <w:r w:rsidR="00D76D04">
        <w:rPr>
          <w:rFonts w:ascii="Times New Roman" w:hAnsi="Times New Roman" w:cs="Times New Roman"/>
          <w:sz w:val="28"/>
          <w:lang w:val="uk-UA"/>
        </w:rPr>
        <w:t xml:space="preserve"> соціальної та молодіжної політики облдержадміністрації (далі – Департамент)</w:t>
      </w:r>
      <w:r w:rsidRPr="00B52A95">
        <w:rPr>
          <w:rFonts w:ascii="Times New Roman" w:hAnsi="Times New Roman" w:cs="Times New Roman"/>
          <w:sz w:val="28"/>
          <w:lang w:val="uk-UA"/>
        </w:rPr>
        <w:t xml:space="preserve"> – </w:t>
      </w:r>
      <w:r w:rsidR="00DB1DF2" w:rsidRPr="00B52A95">
        <w:rPr>
          <w:rFonts w:ascii="Times New Roman" w:hAnsi="Times New Roman" w:cs="Times New Roman"/>
          <w:sz w:val="28"/>
          <w:lang w:val="uk-UA"/>
        </w:rPr>
        <w:t>vin.dep.mol@gmail.com</w:t>
      </w:r>
      <w:r w:rsidRPr="00B52A95">
        <w:rPr>
          <w:rFonts w:ascii="Times New Roman" w:hAnsi="Times New Roman" w:cs="Times New Roman"/>
          <w:sz w:val="28"/>
          <w:lang w:val="uk-UA"/>
        </w:rPr>
        <w:t>), за адресою та у строк, визначені в оголошенні про проведення конкурсу.</w:t>
      </w:r>
    </w:p>
    <w:p w:rsidR="00CE1F67"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2.6. Організатор конкурсу видає учасникові конкурсу довідку із зазначенням дати надходження конкурсної пропозиції.</w:t>
      </w:r>
    </w:p>
    <w:p w:rsidR="00B52A95"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lastRenderedPageBreak/>
        <w:t>2.7. Подана конкурсна пропозиція не повертається учасникові конкурсу.</w:t>
      </w:r>
    </w:p>
    <w:p w:rsidR="00B52A95"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2.8. Конкурсна пропозиція повинна містити:</w:t>
      </w:r>
    </w:p>
    <w:p w:rsidR="00B52A95"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заяву про участь у конкурсі (додаток 1) (складену за формою, зразок якої </w:t>
      </w:r>
      <w:r w:rsidR="00BF2F2E">
        <w:rPr>
          <w:rFonts w:ascii="Times New Roman" w:hAnsi="Times New Roman" w:cs="Times New Roman"/>
          <w:sz w:val="28"/>
          <w:lang w:val="uk-UA"/>
        </w:rPr>
        <w:t>затверджено наказом директора Департаменту від «</w:t>
      </w:r>
      <w:r w:rsidR="00D76D04">
        <w:rPr>
          <w:rFonts w:ascii="Times New Roman" w:hAnsi="Times New Roman" w:cs="Times New Roman"/>
          <w:sz w:val="28"/>
          <w:lang w:val="uk-UA"/>
        </w:rPr>
        <w:t xml:space="preserve"> 2</w:t>
      </w:r>
      <w:r w:rsidR="0040561B">
        <w:rPr>
          <w:rFonts w:ascii="Times New Roman" w:hAnsi="Times New Roman" w:cs="Times New Roman"/>
          <w:sz w:val="28"/>
          <w:lang w:val="uk-UA"/>
        </w:rPr>
        <w:t>1</w:t>
      </w:r>
      <w:r w:rsidR="00D76D04">
        <w:rPr>
          <w:rFonts w:ascii="Times New Roman" w:hAnsi="Times New Roman" w:cs="Times New Roman"/>
          <w:sz w:val="28"/>
          <w:lang w:val="uk-UA"/>
        </w:rPr>
        <w:t xml:space="preserve"> </w:t>
      </w:r>
      <w:r w:rsidR="00BF2F2E">
        <w:rPr>
          <w:rFonts w:ascii="Times New Roman" w:hAnsi="Times New Roman" w:cs="Times New Roman"/>
          <w:sz w:val="28"/>
          <w:lang w:val="uk-UA"/>
        </w:rPr>
        <w:t xml:space="preserve">» </w:t>
      </w:r>
      <w:r w:rsidR="00D76D04">
        <w:rPr>
          <w:rFonts w:ascii="Times New Roman" w:hAnsi="Times New Roman" w:cs="Times New Roman"/>
          <w:sz w:val="28"/>
          <w:lang w:val="uk-UA"/>
        </w:rPr>
        <w:t>березня 201</w:t>
      </w:r>
      <w:r w:rsidR="0040561B">
        <w:rPr>
          <w:rFonts w:ascii="Times New Roman" w:hAnsi="Times New Roman" w:cs="Times New Roman"/>
          <w:sz w:val="28"/>
          <w:lang w:val="uk-UA"/>
        </w:rPr>
        <w:t>9</w:t>
      </w:r>
      <w:r w:rsidR="00D76D04">
        <w:rPr>
          <w:rFonts w:ascii="Times New Roman" w:hAnsi="Times New Roman" w:cs="Times New Roman"/>
          <w:sz w:val="28"/>
          <w:lang w:val="uk-UA"/>
        </w:rPr>
        <w:t> </w:t>
      </w:r>
      <w:r w:rsidR="00BF2F2E">
        <w:rPr>
          <w:rFonts w:ascii="Times New Roman" w:hAnsi="Times New Roman" w:cs="Times New Roman"/>
          <w:sz w:val="28"/>
          <w:lang w:val="uk-UA"/>
        </w:rPr>
        <w:t xml:space="preserve">року № </w:t>
      </w:r>
      <w:r w:rsidR="00354C1F">
        <w:rPr>
          <w:rFonts w:ascii="Times New Roman" w:hAnsi="Times New Roman" w:cs="Times New Roman"/>
          <w:sz w:val="28"/>
          <w:lang w:val="uk-UA"/>
        </w:rPr>
        <w:t>72</w:t>
      </w:r>
      <w:r w:rsidRPr="00B52A95">
        <w:rPr>
          <w:rFonts w:ascii="Times New Roman" w:hAnsi="Times New Roman" w:cs="Times New Roman"/>
          <w:sz w:val="28"/>
          <w:lang w:val="uk-UA"/>
        </w:rPr>
        <w:t>, за підписом керівника або уповноваженої особи громадської організації (творчої спілки), скріпленим печаткою інституту (у разі наявності);</w:t>
      </w:r>
    </w:p>
    <w:p w:rsidR="00B52A95"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копії свідоцтва про реєстрацію інституту громадянського суспільства, статуту (положення), скріплені його печаткою (у разі наявності);</w:t>
      </w:r>
    </w:p>
    <w:p w:rsidR="00B52A95"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копію документа, виданого територіальним органом ДФС не раніше ніж за 30 днів до дати оголошення проведення конкурсу, що підтверджує включення (на момент подання конкурсної пропозиції) інституту громадянського суспільства до Реєстру неприбуткових установ та організацій;</w:t>
      </w:r>
    </w:p>
    <w:p w:rsidR="00B52A95"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опис проектів </w:t>
      </w:r>
      <w:r w:rsidR="00837BF9">
        <w:rPr>
          <w:rFonts w:ascii="Times New Roman" w:hAnsi="Times New Roman" w:cs="Times New Roman"/>
          <w:sz w:val="28"/>
          <w:lang w:val="uk-UA"/>
        </w:rPr>
        <w:t>(</w:t>
      </w:r>
      <w:r w:rsidRPr="00B52A95">
        <w:rPr>
          <w:rFonts w:ascii="Times New Roman" w:hAnsi="Times New Roman" w:cs="Times New Roman"/>
          <w:sz w:val="28"/>
          <w:lang w:val="uk-UA"/>
        </w:rPr>
        <w:t xml:space="preserve">заходів) та кошторис витрат, необхідних для </w:t>
      </w:r>
      <w:r w:rsidR="00837BF9">
        <w:rPr>
          <w:rFonts w:ascii="Times New Roman" w:hAnsi="Times New Roman" w:cs="Times New Roman"/>
          <w:sz w:val="28"/>
          <w:lang w:val="uk-UA"/>
        </w:rPr>
        <w:t>реалізації</w:t>
      </w:r>
      <w:r w:rsidRPr="00B52A95">
        <w:rPr>
          <w:rFonts w:ascii="Times New Roman" w:hAnsi="Times New Roman" w:cs="Times New Roman"/>
          <w:sz w:val="28"/>
          <w:lang w:val="uk-UA"/>
        </w:rPr>
        <w:t xml:space="preserve"> </w:t>
      </w:r>
      <w:r w:rsidR="00837BF9">
        <w:rPr>
          <w:rFonts w:ascii="Times New Roman" w:hAnsi="Times New Roman" w:cs="Times New Roman"/>
          <w:sz w:val="28"/>
          <w:lang w:val="uk-UA"/>
        </w:rPr>
        <w:t>проекту (</w:t>
      </w:r>
      <w:r w:rsidRPr="00B52A95">
        <w:rPr>
          <w:rFonts w:ascii="Times New Roman" w:hAnsi="Times New Roman" w:cs="Times New Roman"/>
          <w:sz w:val="28"/>
          <w:lang w:val="uk-UA"/>
        </w:rPr>
        <w:t xml:space="preserve">заходу) за формою (додаток 2) (зразок </w:t>
      </w:r>
      <w:r w:rsidR="00837BF9">
        <w:rPr>
          <w:rFonts w:ascii="Times New Roman" w:hAnsi="Times New Roman" w:cs="Times New Roman"/>
          <w:sz w:val="28"/>
          <w:lang w:val="uk-UA"/>
        </w:rPr>
        <w:t>затверджено наказом директора Департаменту від «</w:t>
      </w:r>
      <w:r w:rsidR="00E94292">
        <w:rPr>
          <w:rFonts w:ascii="Times New Roman" w:hAnsi="Times New Roman" w:cs="Times New Roman"/>
          <w:sz w:val="28"/>
          <w:lang w:val="uk-UA"/>
        </w:rPr>
        <w:t xml:space="preserve"> 21 </w:t>
      </w:r>
      <w:r w:rsidR="00837BF9">
        <w:rPr>
          <w:rFonts w:ascii="Times New Roman" w:hAnsi="Times New Roman" w:cs="Times New Roman"/>
          <w:sz w:val="28"/>
          <w:lang w:val="uk-UA"/>
        </w:rPr>
        <w:t xml:space="preserve">» </w:t>
      </w:r>
      <w:r w:rsidR="00D76D04">
        <w:rPr>
          <w:rFonts w:ascii="Times New Roman" w:hAnsi="Times New Roman" w:cs="Times New Roman"/>
          <w:sz w:val="28"/>
          <w:lang w:val="uk-UA"/>
        </w:rPr>
        <w:t xml:space="preserve">березня </w:t>
      </w:r>
      <w:r w:rsidR="00E94292">
        <w:rPr>
          <w:rFonts w:ascii="Times New Roman" w:hAnsi="Times New Roman" w:cs="Times New Roman"/>
          <w:sz w:val="28"/>
          <w:lang w:val="uk-UA"/>
        </w:rPr>
        <w:t>2019</w:t>
      </w:r>
      <w:r w:rsidR="00837BF9">
        <w:rPr>
          <w:rFonts w:ascii="Times New Roman" w:hAnsi="Times New Roman" w:cs="Times New Roman"/>
          <w:sz w:val="28"/>
          <w:lang w:val="uk-UA"/>
        </w:rPr>
        <w:t xml:space="preserve"> року № </w:t>
      </w:r>
      <w:r w:rsidR="00354C1F">
        <w:rPr>
          <w:rFonts w:ascii="Times New Roman" w:hAnsi="Times New Roman" w:cs="Times New Roman"/>
          <w:sz w:val="28"/>
          <w:lang w:val="uk-UA"/>
        </w:rPr>
        <w:t>72</w:t>
      </w:r>
      <w:r w:rsidRPr="00B52A95">
        <w:rPr>
          <w:rFonts w:ascii="Times New Roman" w:hAnsi="Times New Roman" w:cs="Times New Roman"/>
          <w:sz w:val="28"/>
          <w:lang w:val="uk-UA"/>
        </w:rPr>
        <w:t>);</w:t>
      </w:r>
    </w:p>
    <w:p w:rsidR="00B52A95"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листи-підтвердження органів державної влади, органів місцевого самоврядування та їх виконавчих органів, наукових установ, інститутів громадянського суспільства, інших установ та організацій (в разі їх залучення до </w:t>
      </w:r>
      <w:r w:rsidR="00837BF9">
        <w:rPr>
          <w:rFonts w:ascii="Times New Roman" w:hAnsi="Times New Roman" w:cs="Times New Roman"/>
          <w:sz w:val="28"/>
          <w:lang w:val="uk-UA"/>
        </w:rPr>
        <w:t xml:space="preserve">реалізації </w:t>
      </w:r>
      <w:r w:rsidRPr="00B52A95">
        <w:rPr>
          <w:rFonts w:ascii="Times New Roman" w:hAnsi="Times New Roman" w:cs="Times New Roman"/>
          <w:sz w:val="28"/>
          <w:lang w:val="uk-UA"/>
        </w:rPr>
        <w:t xml:space="preserve">проекту </w:t>
      </w:r>
      <w:r w:rsidR="00837BF9">
        <w:rPr>
          <w:rFonts w:ascii="Times New Roman" w:hAnsi="Times New Roman" w:cs="Times New Roman"/>
          <w:sz w:val="28"/>
          <w:lang w:val="uk-UA"/>
        </w:rPr>
        <w:t>(</w:t>
      </w:r>
      <w:r w:rsidRPr="00B52A95">
        <w:rPr>
          <w:rFonts w:ascii="Times New Roman" w:hAnsi="Times New Roman" w:cs="Times New Roman"/>
          <w:sz w:val="28"/>
          <w:lang w:val="uk-UA"/>
        </w:rPr>
        <w:t>заходу);</w:t>
      </w:r>
    </w:p>
    <w:p w:rsidR="00B52A95"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інформацію про діяльність інституту громадянського суспільства, зокрема досвід виконання (реалізації) програм</w:t>
      </w:r>
      <w:r w:rsidR="00837BF9">
        <w:rPr>
          <w:rFonts w:ascii="Times New Roman" w:hAnsi="Times New Roman" w:cs="Times New Roman"/>
          <w:sz w:val="28"/>
          <w:lang w:val="uk-UA"/>
        </w:rPr>
        <w:t xml:space="preserve"> (проектів</w:t>
      </w:r>
      <w:r w:rsidRPr="00B52A95">
        <w:rPr>
          <w:rFonts w:ascii="Times New Roman" w:hAnsi="Times New Roman" w:cs="Times New Roman"/>
          <w:sz w:val="28"/>
          <w:lang w:val="uk-UA"/>
        </w:rPr>
        <w:t>, заход</w:t>
      </w:r>
      <w:r w:rsidR="00837BF9">
        <w:rPr>
          <w:rFonts w:ascii="Times New Roman" w:hAnsi="Times New Roman" w:cs="Times New Roman"/>
          <w:sz w:val="28"/>
          <w:lang w:val="uk-UA"/>
        </w:rPr>
        <w:t>ів</w:t>
      </w:r>
      <w:r w:rsidRPr="00B52A95">
        <w:rPr>
          <w:rFonts w:ascii="Times New Roman" w:hAnsi="Times New Roman" w:cs="Times New Roman"/>
          <w:sz w:val="28"/>
          <w:lang w:val="uk-UA"/>
        </w:rPr>
        <w:t>) протягом останніх двох років за рахунок бюджетних коштів та інших джерел фінансування, джерела фінансування інституту громадянського суспільства, його матеріально-технічну базу та кадрове забезпечення.</w:t>
      </w:r>
    </w:p>
    <w:p w:rsidR="00B52A95"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2.9. Конкурсна пропозиція складається державною мовою.</w:t>
      </w:r>
    </w:p>
    <w:p w:rsidR="00B52A95"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2.10. Відповідальність за достовірність інформації, що розташована у конкурсній пропозиції, покладається на учасника конкурсу.</w:t>
      </w:r>
    </w:p>
    <w:p w:rsidR="00B52A95"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2.11. Інститути громадянського суспільства не допускаються до участі в конкурсі у разі, коли:</w:t>
      </w:r>
    </w:p>
    <w:p w:rsidR="00B52A95"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інформація, зазначена в конкурсній пропозиції, не відповідає інформації про інститут громадянського суспільства, що міститься у відкритих державних реєстрах;</w:t>
      </w:r>
    </w:p>
    <w:p w:rsidR="00B52A95"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інститут громадянського суспільства зареєстрований в установленому порядку менше</w:t>
      </w:r>
      <w:r w:rsidR="00837BF9">
        <w:rPr>
          <w:rFonts w:ascii="Times New Roman" w:hAnsi="Times New Roman" w:cs="Times New Roman"/>
          <w:sz w:val="28"/>
          <w:lang w:val="uk-UA"/>
        </w:rPr>
        <w:t>,</w:t>
      </w:r>
      <w:r w:rsidRPr="00B52A95">
        <w:rPr>
          <w:rFonts w:ascii="Times New Roman" w:hAnsi="Times New Roman" w:cs="Times New Roman"/>
          <w:sz w:val="28"/>
          <w:lang w:val="uk-UA"/>
        </w:rPr>
        <w:t xml:space="preserve"> ніж</w:t>
      </w:r>
      <w:r w:rsidR="00E94292">
        <w:rPr>
          <w:rFonts w:ascii="Times New Roman" w:hAnsi="Times New Roman" w:cs="Times New Roman"/>
          <w:sz w:val="28"/>
          <w:lang w:val="uk-UA"/>
        </w:rPr>
        <w:t xml:space="preserve"> за шість місяців</w:t>
      </w:r>
      <w:r w:rsidRPr="00B52A95">
        <w:rPr>
          <w:rFonts w:ascii="Times New Roman" w:hAnsi="Times New Roman" w:cs="Times New Roman"/>
          <w:sz w:val="28"/>
          <w:lang w:val="uk-UA"/>
        </w:rPr>
        <w:t xml:space="preserve"> до оголошення</w:t>
      </w:r>
      <w:r w:rsidR="00E94292">
        <w:rPr>
          <w:rFonts w:ascii="Times New Roman" w:hAnsi="Times New Roman" w:cs="Times New Roman"/>
          <w:sz w:val="28"/>
          <w:lang w:val="uk-UA"/>
        </w:rPr>
        <w:t xml:space="preserve"> про</w:t>
      </w:r>
      <w:r w:rsidRPr="00B52A95">
        <w:rPr>
          <w:rFonts w:ascii="Times New Roman" w:hAnsi="Times New Roman" w:cs="Times New Roman"/>
          <w:sz w:val="28"/>
          <w:lang w:val="uk-UA"/>
        </w:rPr>
        <w:t xml:space="preserve"> проведення конкурсу;</w:t>
      </w:r>
    </w:p>
    <w:p w:rsidR="00B52A95"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інститут громадянського суспільства відмовився від участі в конкурсі шляхом надсилання його організаторові офіційного листа;</w:t>
      </w:r>
    </w:p>
    <w:p w:rsidR="00B52A95"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lastRenderedPageBreak/>
        <w:t>– інститут громадянського суспільства перебуває у стадії припинення;</w:t>
      </w:r>
    </w:p>
    <w:p w:rsidR="00B52A95"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конкурсну пропозицію подано після закінчення встановленого організатором строку подання конкурсних пропозицій та/або не в повному обсязі;</w:t>
      </w:r>
    </w:p>
    <w:p w:rsidR="00B52A95"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установлено факт порушення інститутом громадянського суспільства вимог бюджетного законодавства протягом одного або двох попередніх бюджетних періодів.</w:t>
      </w:r>
    </w:p>
    <w:p w:rsidR="004D0A64"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2.12. У разі</w:t>
      </w:r>
      <w:r w:rsidR="00B52A95" w:rsidRPr="00B52A95">
        <w:rPr>
          <w:rFonts w:ascii="Times New Roman" w:hAnsi="Times New Roman" w:cs="Times New Roman"/>
          <w:sz w:val="28"/>
          <w:lang w:val="uk-UA"/>
        </w:rPr>
        <w:t>,</w:t>
      </w:r>
      <w:r w:rsidRPr="00B52A95">
        <w:rPr>
          <w:rFonts w:ascii="Times New Roman" w:hAnsi="Times New Roman" w:cs="Times New Roman"/>
          <w:sz w:val="28"/>
          <w:lang w:val="uk-UA"/>
        </w:rPr>
        <w:t xml:space="preserve"> коли інститут громадянського суспільства не реалізував проект </w:t>
      </w:r>
      <w:r w:rsidR="00837BF9">
        <w:rPr>
          <w:rFonts w:ascii="Times New Roman" w:hAnsi="Times New Roman" w:cs="Times New Roman"/>
          <w:sz w:val="28"/>
          <w:lang w:val="uk-UA"/>
        </w:rPr>
        <w:t>(</w:t>
      </w:r>
      <w:r w:rsidRPr="00B52A95">
        <w:rPr>
          <w:rFonts w:ascii="Times New Roman" w:hAnsi="Times New Roman" w:cs="Times New Roman"/>
          <w:sz w:val="28"/>
          <w:lang w:val="uk-UA"/>
        </w:rPr>
        <w:t>зах</w:t>
      </w:r>
      <w:r w:rsidR="00837BF9">
        <w:rPr>
          <w:rFonts w:ascii="Times New Roman" w:hAnsi="Times New Roman" w:cs="Times New Roman"/>
          <w:sz w:val="28"/>
          <w:lang w:val="uk-UA"/>
        </w:rPr>
        <w:t>ід</w:t>
      </w:r>
      <w:r w:rsidRPr="00B52A95">
        <w:rPr>
          <w:rFonts w:ascii="Times New Roman" w:hAnsi="Times New Roman" w:cs="Times New Roman"/>
          <w:sz w:val="28"/>
          <w:lang w:val="uk-UA"/>
        </w:rPr>
        <w:t>), для реалізації яких надавалася фінансова підтримка за рахунок бюджетних коштів у попередньому бюджетному періоді, конкурсна комісія приймає рішення стосовно можливості допущення конкурсної</w:t>
      </w:r>
      <w:r w:rsidR="00B52A95" w:rsidRPr="00B52A95">
        <w:rPr>
          <w:rFonts w:ascii="Times New Roman" w:hAnsi="Times New Roman" w:cs="Times New Roman"/>
          <w:sz w:val="28"/>
          <w:lang w:val="uk-UA"/>
        </w:rPr>
        <w:t xml:space="preserve"> пропозиції до участі у конкурс</w:t>
      </w:r>
      <w:r w:rsidRPr="00B52A95">
        <w:rPr>
          <w:rFonts w:ascii="Times New Roman" w:hAnsi="Times New Roman" w:cs="Times New Roman"/>
          <w:sz w:val="28"/>
          <w:lang w:val="uk-UA"/>
        </w:rPr>
        <w:t>і. </w:t>
      </w:r>
    </w:p>
    <w:p w:rsidR="00B52A95" w:rsidRPr="00B52A95" w:rsidRDefault="00B52A95" w:rsidP="00CE1F67">
      <w:pPr>
        <w:spacing w:after="0"/>
        <w:ind w:firstLine="709"/>
        <w:jc w:val="both"/>
        <w:rPr>
          <w:rFonts w:ascii="Times New Roman" w:hAnsi="Times New Roman" w:cs="Times New Roman"/>
          <w:sz w:val="28"/>
          <w:lang w:val="uk-UA"/>
        </w:rPr>
      </w:pPr>
    </w:p>
    <w:p w:rsidR="004D0A64" w:rsidRPr="00B52A95" w:rsidRDefault="004D0A64" w:rsidP="00CE1F67">
      <w:pPr>
        <w:spacing w:after="0"/>
        <w:ind w:firstLine="709"/>
        <w:jc w:val="center"/>
        <w:rPr>
          <w:rFonts w:ascii="Times New Roman" w:hAnsi="Times New Roman" w:cs="Times New Roman"/>
          <w:sz w:val="28"/>
          <w:lang w:val="uk-UA"/>
        </w:rPr>
      </w:pPr>
      <w:r w:rsidRPr="00B52A95">
        <w:rPr>
          <w:rFonts w:ascii="Times New Roman" w:hAnsi="Times New Roman" w:cs="Times New Roman"/>
          <w:b/>
          <w:bCs/>
          <w:sz w:val="28"/>
          <w:lang w:val="uk-UA"/>
        </w:rPr>
        <w:t xml:space="preserve">ІІІ. НАПРЯМКИ РЕАЛІЗАЦІЇ </w:t>
      </w:r>
      <w:r w:rsidR="00E94292">
        <w:rPr>
          <w:rFonts w:ascii="Times New Roman" w:hAnsi="Times New Roman" w:cs="Times New Roman"/>
          <w:b/>
          <w:bCs/>
          <w:sz w:val="28"/>
          <w:lang w:val="uk-UA"/>
        </w:rPr>
        <w:t>ПРОЕКТІВ</w:t>
      </w:r>
    </w:p>
    <w:p w:rsidR="00B52A95" w:rsidRDefault="004D0A64" w:rsidP="0057741F">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3.1.</w:t>
      </w:r>
      <w:r w:rsidR="00E94292">
        <w:rPr>
          <w:rFonts w:ascii="Times New Roman" w:hAnsi="Times New Roman" w:cs="Times New Roman"/>
          <w:sz w:val="28"/>
          <w:lang w:val="uk-UA"/>
        </w:rPr>
        <w:t xml:space="preserve"> Напрямки реалізації</w:t>
      </w:r>
    </w:p>
    <w:p w:rsidR="00E94292" w:rsidRPr="00B52A95" w:rsidRDefault="00E94292" w:rsidP="0057741F">
      <w:pPr>
        <w:spacing w:after="0"/>
        <w:ind w:firstLine="709"/>
        <w:jc w:val="both"/>
        <w:rPr>
          <w:rFonts w:ascii="Times New Roman" w:hAnsi="Times New Roman" w:cs="Times New Roman"/>
          <w:sz w:val="28"/>
          <w:lang w:val="uk-UA"/>
        </w:rPr>
      </w:pPr>
      <w:r>
        <w:rPr>
          <w:rFonts w:ascii="Times New Roman" w:hAnsi="Times New Roman" w:cs="Times New Roman"/>
          <w:sz w:val="28"/>
          <w:lang w:val="uk-UA"/>
        </w:rPr>
        <w:t>3.1.1. У сфері молодіжної політики:</w:t>
      </w:r>
    </w:p>
    <w:p w:rsidR="0057741F" w:rsidRPr="0057741F" w:rsidRDefault="0057741F" w:rsidP="00E94292">
      <w:pPr>
        <w:numPr>
          <w:ilvl w:val="0"/>
          <w:numId w:val="1"/>
        </w:numPr>
        <w:spacing w:after="0"/>
        <w:ind w:left="426" w:hanging="425"/>
        <w:jc w:val="both"/>
        <w:rPr>
          <w:rFonts w:ascii="Times New Roman" w:hAnsi="Times New Roman" w:cs="Times New Roman"/>
          <w:sz w:val="28"/>
          <w:lang w:val="uk-UA"/>
        </w:rPr>
      </w:pPr>
      <w:r w:rsidRPr="0057741F">
        <w:rPr>
          <w:rFonts w:ascii="Times New Roman" w:hAnsi="Times New Roman" w:cs="Times New Roman"/>
          <w:sz w:val="28"/>
          <w:lang w:val="uk-UA"/>
        </w:rPr>
        <w:t>підтримка ініціатив молоді, створення умов для її творчого і духовного розвитку, інтелектуального самовдосконалення;</w:t>
      </w:r>
    </w:p>
    <w:p w:rsidR="0057741F" w:rsidRPr="0057741F" w:rsidRDefault="0057741F" w:rsidP="00E94292">
      <w:pPr>
        <w:numPr>
          <w:ilvl w:val="0"/>
          <w:numId w:val="1"/>
        </w:numPr>
        <w:spacing w:after="0"/>
        <w:ind w:left="426" w:hanging="425"/>
        <w:jc w:val="both"/>
        <w:rPr>
          <w:rFonts w:ascii="Times New Roman" w:hAnsi="Times New Roman" w:cs="Times New Roman"/>
          <w:sz w:val="28"/>
          <w:lang w:val="uk-UA"/>
        </w:rPr>
      </w:pPr>
      <w:r w:rsidRPr="0057741F">
        <w:rPr>
          <w:rFonts w:ascii="Times New Roman" w:hAnsi="Times New Roman" w:cs="Times New Roman"/>
          <w:sz w:val="28"/>
          <w:lang w:val="uk-UA"/>
        </w:rPr>
        <w:t>популяризація та утвердження здорового і безпечного способу життя та культури здоров’я серед молоді;</w:t>
      </w:r>
    </w:p>
    <w:p w:rsidR="0057741F" w:rsidRPr="0057741F" w:rsidRDefault="0057741F" w:rsidP="00E94292">
      <w:pPr>
        <w:numPr>
          <w:ilvl w:val="0"/>
          <w:numId w:val="1"/>
        </w:numPr>
        <w:spacing w:after="0"/>
        <w:ind w:left="426" w:hanging="425"/>
        <w:jc w:val="both"/>
        <w:rPr>
          <w:rFonts w:ascii="Times New Roman" w:hAnsi="Times New Roman" w:cs="Times New Roman"/>
          <w:sz w:val="28"/>
          <w:lang w:val="uk-UA"/>
        </w:rPr>
      </w:pPr>
      <w:r w:rsidRPr="0057741F">
        <w:rPr>
          <w:rFonts w:ascii="Times New Roman" w:hAnsi="Times New Roman" w:cs="Times New Roman"/>
          <w:sz w:val="28"/>
          <w:lang w:val="uk-UA"/>
        </w:rPr>
        <w:t xml:space="preserve">проведення заходів, спрямованих на здобуття молодими людьми знань, навичок та інших </w:t>
      </w:r>
      <w:proofErr w:type="spellStart"/>
      <w:r w:rsidRPr="0057741F">
        <w:rPr>
          <w:rFonts w:ascii="Times New Roman" w:hAnsi="Times New Roman" w:cs="Times New Roman"/>
          <w:sz w:val="28"/>
          <w:lang w:val="uk-UA"/>
        </w:rPr>
        <w:t>компетентностей</w:t>
      </w:r>
      <w:proofErr w:type="spellEnd"/>
      <w:r w:rsidRPr="0057741F">
        <w:rPr>
          <w:rFonts w:ascii="Times New Roman" w:hAnsi="Times New Roman" w:cs="Times New Roman"/>
          <w:sz w:val="28"/>
          <w:lang w:val="uk-UA"/>
        </w:rPr>
        <w:t xml:space="preserve"> поза системою освіти;</w:t>
      </w:r>
    </w:p>
    <w:p w:rsidR="0057741F" w:rsidRPr="0057741F" w:rsidRDefault="0057741F" w:rsidP="00E94292">
      <w:pPr>
        <w:numPr>
          <w:ilvl w:val="0"/>
          <w:numId w:val="1"/>
        </w:numPr>
        <w:spacing w:after="0"/>
        <w:ind w:left="426" w:hanging="425"/>
        <w:jc w:val="both"/>
        <w:rPr>
          <w:rFonts w:ascii="Times New Roman" w:hAnsi="Times New Roman" w:cs="Times New Roman"/>
          <w:sz w:val="28"/>
          <w:lang w:val="uk-UA"/>
        </w:rPr>
      </w:pPr>
      <w:r w:rsidRPr="0057741F">
        <w:rPr>
          <w:rFonts w:ascii="Times New Roman" w:hAnsi="Times New Roman" w:cs="Times New Roman"/>
          <w:sz w:val="28"/>
          <w:lang w:val="uk-UA"/>
        </w:rPr>
        <w:t>залучення молоді до волонтерської діяльності;</w:t>
      </w:r>
    </w:p>
    <w:p w:rsidR="0057741F" w:rsidRPr="0057741F" w:rsidRDefault="0057741F" w:rsidP="00E94292">
      <w:pPr>
        <w:numPr>
          <w:ilvl w:val="0"/>
          <w:numId w:val="1"/>
        </w:numPr>
        <w:spacing w:after="0"/>
        <w:ind w:left="426" w:hanging="425"/>
        <w:jc w:val="both"/>
        <w:rPr>
          <w:rFonts w:ascii="Times New Roman" w:hAnsi="Times New Roman" w:cs="Times New Roman"/>
          <w:sz w:val="28"/>
          <w:lang w:val="uk-UA"/>
        </w:rPr>
      </w:pPr>
      <w:r w:rsidRPr="0057741F">
        <w:rPr>
          <w:rFonts w:ascii="Times New Roman" w:hAnsi="Times New Roman" w:cs="Times New Roman"/>
          <w:sz w:val="28"/>
          <w:lang w:val="uk-UA"/>
        </w:rPr>
        <w:t>проведення заходів, спрямованих на підтримку та соціальну інтеграцію внутрішньо переміщених дітей та молоді.</w:t>
      </w:r>
    </w:p>
    <w:p w:rsidR="00B52A95" w:rsidRDefault="00E94292" w:rsidP="00E94292">
      <w:pPr>
        <w:spacing w:after="0"/>
        <w:ind w:firstLine="709"/>
        <w:jc w:val="both"/>
        <w:rPr>
          <w:rFonts w:ascii="Times New Roman" w:hAnsi="Times New Roman" w:cs="Times New Roman"/>
          <w:sz w:val="28"/>
          <w:lang w:val="uk-UA"/>
        </w:rPr>
      </w:pPr>
      <w:r>
        <w:rPr>
          <w:rFonts w:ascii="Times New Roman" w:hAnsi="Times New Roman" w:cs="Times New Roman"/>
          <w:sz w:val="28"/>
          <w:lang w:val="uk-UA"/>
        </w:rPr>
        <w:t>3.1.2. У сфері національно-патріотичного виховання дітей та молоді:</w:t>
      </w:r>
    </w:p>
    <w:p w:rsidR="00E94292" w:rsidRDefault="00E94292" w:rsidP="00E94292">
      <w:pPr>
        <w:tabs>
          <w:tab w:val="left" w:pos="426"/>
        </w:tabs>
        <w:spacing w:after="0"/>
        <w:jc w:val="both"/>
        <w:rPr>
          <w:rFonts w:ascii="Times New Roman" w:hAnsi="Times New Roman" w:cs="Times New Roman"/>
          <w:sz w:val="28"/>
          <w:lang w:val="uk-UA"/>
        </w:rPr>
      </w:pPr>
      <w:r>
        <w:rPr>
          <w:rFonts w:ascii="Times New Roman" w:hAnsi="Times New Roman" w:cs="Times New Roman"/>
          <w:sz w:val="28"/>
          <w:lang w:val="uk-UA"/>
        </w:rPr>
        <w:t>–</w:t>
      </w:r>
      <w:r>
        <w:rPr>
          <w:rFonts w:ascii="Times New Roman" w:hAnsi="Times New Roman" w:cs="Times New Roman"/>
          <w:sz w:val="28"/>
          <w:lang w:val="uk-UA"/>
        </w:rPr>
        <w:tab/>
        <w:t>ф</w:t>
      </w:r>
      <w:r w:rsidRPr="00E94292">
        <w:rPr>
          <w:rFonts w:ascii="Times New Roman" w:hAnsi="Times New Roman" w:cs="Times New Roman"/>
          <w:sz w:val="28"/>
          <w:lang w:val="uk-UA"/>
        </w:rPr>
        <w:t>ормування ціннісних орієнтирів та утвердження національно-патріотичної свідомості дітей та молоді</w:t>
      </w:r>
      <w:r>
        <w:rPr>
          <w:rFonts w:ascii="Times New Roman" w:hAnsi="Times New Roman" w:cs="Times New Roman"/>
          <w:sz w:val="28"/>
          <w:lang w:val="uk-UA"/>
        </w:rPr>
        <w:t>;</w:t>
      </w:r>
    </w:p>
    <w:p w:rsidR="00E94292" w:rsidRDefault="00E94292" w:rsidP="00E94292">
      <w:pPr>
        <w:tabs>
          <w:tab w:val="left" w:pos="426"/>
        </w:tabs>
        <w:spacing w:after="0"/>
        <w:jc w:val="both"/>
        <w:rPr>
          <w:rFonts w:ascii="Times New Roman" w:hAnsi="Times New Roman" w:cs="Times New Roman"/>
          <w:sz w:val="28"/>
          <w:lang w:val="uk-UA"/>
        </w:rPr>
      </w:pPr>
      <w:r>
        <w:rPr>
          <w:rFonts w:ascii="Times New Roman" w:hAnsi="Times New Roman" w:cs="Times New Roman"/>
          <w:sz w:val="28"/>
          <w:lang w:val="uk-UA"/>
        </w:rPr>
        <w:t>–</w:t>
      </w:r>
      <w:r>
        <w:rPr>
          <w:rFonts w:ascii="Times New Roman" w:hAnsi="Times New Roman" w:cs="Times New Roman"/>
          <w:sz w:val="28"/>
          <w:lang w:val="uk-UA"/>
        </w:rPr>
        <w:tab/>
      </w:r>
      <w:r w:rsidR="006D1BF6">
        <w:rPr>
          <w:rFonts w:ascii="Times New Roman" w:hAnsi="Times New Roman" w:cs="Times New Roman"/>
          <w:sz w:val="28"/>
          <w:lang w:val="uk-UA"/>
        </w:rPr>
        <w:t>п</w:t>
      </w:r>
      <w:r w:rsidRPr="00E94292">
        <w:rPr>
          <w:rFonts w:ascii="Times New Roman" w:hAnsi="Times New Roman" w:cs="Times New Roman"/>
          <w:sz w:val="28"/>
          <w:lang w:val="uk-UA"/>
        </w:rPr>
        <w:t>опуляризація національної духовно-культурної спадщини</w:t>
      </w:r>
      <w:r>
        <w:rPr>
          <w:rFonts w:ascii="Times New Roman" w:hAnsi="Times New Roman" w:cs="Times New Roman"/>
          <w:sz w:val="28"/>
          <w:lang w:val="uk-UA"/>
        </w:rPr>
        <w:t>;</w:t>
      </w:r>
    </w:p>
    <w:p w:rsidR="00E94292" w:rsidRDefault="00E94292" w:rsidP="00E94292">
      <w:pPr>
        <w:tabs>
          <w:tab w:val="left" w:pos="426"/>
        </w:tabs>
        <w:spacing w:after="0"/>
        <w:jc w:val="both"/>
        <w:rPr>
          <w:rFonts w:ascii="Times New Roman" w:hAnsi="Times New Roman" w:cs="Times New Roman"/>
          <w:sz w:val="28"/>
          <w:lang w:val="uk-UA"/>
        </w:rPr>
      </w:pPr>
      <w:r>
        <w:rPr>
          <w:rFonts w:ascii="Times New Roman" w:hAnsi="Times New Roman" w:cs="Times New Roman"/>
          <w:sz w:val="28"/>
          <w:lang w:val="uk-UA"/>
        </w:rPr>
        <w:t>–</w:t>
      </w:r>
      <w:r w:rsidR="004F32D5">
        <w:rPr>
          <w:rFonts w:ascii="Times New Roman" w:hAnsi="Times New Roman" w:cs="Times New Roman"/>
          <w:sz w:val="28"/>
          <w:lang w:val="uk-UA"/>
        </w:rPr>
        <w:tab/>
      </w:r>
      <w:r w:rsidR="006D1BF6">
        <w:rPr>
          <w:rFonts w:ascii="Times New Roman" w:hAnsi="Times New Roman" w:cs="Times New Roman"/>
          <w:sz w:val="28"/>
          <w:lang w:val="uk-UA"/>
        </w:rPr>
        <w:t>п</w:t>
      </w:r>
      <w:r w:rsidR="004F32D5" w:rsidRPr="004F32D5">
        <w:rPr>
          <w:rFonts w:ascii="Times New Roman" w:hAnsi="Times New Roman" w:cs="Times New Roman"/>
          <w:sz w:val="28"/>
          <w:lang w:val="uk-UA"/>
        </w:rPr>
        <w:t>ідвищення рівня знань про видатних особистостей українського державотворення та героїв боротьби українського народу за незалежність і територіальну цілісність України</w:t>
      </w:r>
      <w:r w:rsidR="004F32D5">
        <w:rPr>
          <w:rFonts w:ascii="Times New Roman" w:hAnsi="Times New Roman" w:cs="Times New Roman"/>
          <w:sz w:val="28"/>
          <w:lang w:val="uk-UA"/>
        </w:rPr>
        <w:t>;</w:t>
      </w:r>
    </w:p>
    <w:p w:rsidR="004F32D5" w:rsidRDefault="004F32D5" w:rsidP="004F32D5">
      <w:pPr>
        <w:tabs>
          <w:tab w:val="left" w:pos="426"/>
        </w:tabs>
        <w:spacing w:after="0"/>
        <w:jc w:val="both"/>
        <w:rPr>
          <w:rFonts w:ascii="Times New Roman" w:hAnsi="Times New Roman" w:cs="Times New Roman"/>
          <w:sz w:val="28"/>
          <w:lang w:val="uk-UA"/>
        </w:rPr>
      </w:pPr>
      <w:r w:rsidRPr="004F32D5">
        <w:rPr>
          <w:rFonts w:ascii="Times New Roman" w:hAnsi="Times New Roman" w:cs="Times New Roman"/>
          <w:sz w:val="28"/>
          <w:lang w:val="uk-UA"/>
        </w:rPr>
        <w:t>–</w:t>
      </w:r>
      <w:r>
        <w:rPr>
          <w:rFonts w:ascii="Times New Roman" w:hAnsi="Times New Roman" w:cs="Times New Roman"/>
          <w:sz w:val="28"/>
          <w:lang w:val="uk-UA"/>
        </w:rPr>
        <w:tab/>
      </w:r>
      <w:r w:rsidR="006D1BF6">
        <w:rPr>
          <w:rFonts w:ascii="Times New Roman" w:hAnsi="Times New Roman" w:cs="Times New Roman"/>
          <w:sz w:val="28"/>
          <w:lang w:val="uk-UA"/>
        </w:rPr>
        <w:t>у</w:t>
      </w:r>
      <w:r w:rsidRPr="004F32D5">
        <w:rPr>
          <w:rFonts w:ascii="Times New Roman" w:hAnsi="Times New Roman" w:cs="Times New Roman"/>
          <w:sz w:val="28"/>
          <w:lang w:val="uk-UA"/>
        </w:rPr>
        <w:t xml:space="preserve">шанування пам’яті жертв окупаційних режимів, зокрема Голодомору 1932-1933 років і масових голодів 1921-1923 і 1946-1947 років, депортації </w:t>
      </w:r>
      <w:proofErr w:type="spellStart"/>
      <w:r w:rsidRPr="004F32D5">
        <w:rPr>
          <w:rFonts w:ascii="Times New Roman" w:hAnsi="Times New Roman" w:cs="Times New Roman"/>
          <w:sz w:val="28"/>
          <w:lang w:val="uk-UA"/>
        </w:rPr>
        <w:t>кримсько</w:t>
      </w:r>
      <w:proofErr w:type="spellEnd"/>
      <w:r w:rsidRPr="004F32D5">
        <w:rPr>
          <w:rFonts w:ascii="Times New Roman" w:hAnsi="Times New Roman" w:cs="Times New Roman"/>
          <w:sz w:val="28"/>
          <w:lang w:val="uk-UA"/>
        </w:rPr>
        <w:t>-татарського народу</w:t>
      </w:r>
      <w:r>
        <w:rPr>
          <w:rFonts w:ascii="Times New Roman" w:hAnsi="Times New Roman" w:cs="Times New Roman"/>
          <w:sz w:val="28"/>
          <w:lang w:val="uk-UA"/>
        </w:rPr>
        <w:t>;</w:t>
      </w:r>
    </w:p>
    <w:p w:rsidR="004F32D5" w:rsidRDefault="004F32D5" w:rsidP="004F32D5">
      <w:pPr>
        <w:tabs>
          <w:tab w:val="left" w:pos="426"/>
        </w:tabs>
        <w:spacing w:after="0"/>
        <w:jc w:val="both"/>
        <w:rPr>
          <w:rFonts w:ascii="Times New Roman" w:hAnsi="Times New Roman" w:cs="Times New Roman"/>
          <w:sz w:val="28"/>
          <w:lang w:val="uk-UA"/>
        </w:rPr>
      </w:pPr>
      <w:r w:rsidRPr="004F32D5">
        <w:rPr>
          <w:rFonts w:ascii="Times New Roman" w:hAnsi="Times New Roman" w:cs="Times New Roman"/>
          <w:sz w:val="28"/>
          <w:lang w:val="uk-UA"/>
        </w:rPr>
        <w:t>–</w:t>
      </w:r>
      <w:r>
        <w:rPr>
          <w:rFonts w:ascii="Times New Roman" w:hAnsi="Times New Roman" w:cs="Times New Roman"/>
          <w:sz w:val="28"/>
          <w:lang w:val="uk-UA"/>
        </w:rPr>
        <w:tab/>
      </w:r>
      <w:r w:rsidR="006D1BF6">
        <w:rPr>
          <w:rFonts w:ascii="Times New Roman" w:hAnsi="Times New Roman" w:cs="Times New Roman"/>
          <w:sz w:val="28"/>
          <w:lang w:val="uk-UA"/>
        </w:rPr>
        <w:t>з</w:t>
      </w:r>
      <w:r w:rsidRPr="004F32D5">
        <w:rPr>
          <w:rFonts w:ascii="Times New Roman" w:hAnsi="Times New Roman" w:cs="Times New Roman"/>
          <w:sz w:val="28"/>
          <w:lang w:val="uk-UA"/>
        </w:rPr>
        <w:t>більшення чисельності членів громадських об'єднань, діяльність яких спрямована на національно-патріо</w:t>
      </w:r>
      <w:r>
        <w:rPr>
          <w:rFonts w:ascii="Times New Roman" w:hAnsi="Times New Roman" w:cs="Times New Roman"/>
          <w:sz w:val="28"/>
          <w:lang w:val="uk-UA"/>
        </w:rPr>
        <w:t>тичне виховання дітей та молоді;</w:t>
      </w:r>
    </w:p>
    <w:p w:rsidR="00354C1F" w:rsidRDefault="00354C1F" w:rsidP="00354C1F">
      <w:pPr>
        <w:tabs>
          <w:tab w:val="left" w:pos="426"/>
        </w:tabs>
        <w:spacing w:after="0"/>
        <w:ind w:firstLine="709"/>
        <w:jc w:val="both"/>
        <w:rPr>
          <w:rFonts w:ascii="Times New Roman" w:hAnsi="Times New Roman" w:cs="Times New Roman"/>
          <w:sz w:val="28"/>
          <w:lang w:val="uk-UA"/>
        </w:rPr>
      </w:pPr>
    </w:p>
    <w:p w:rsidR="00354C1F" w:rsidRDefault="00354C1F" w:rsidP="00354C1F">
      <w:pPr>
        <w:tabs>
          <w:tab w:val="left" w:pos="426"/>
        </w:tabs>
        <w:spacing w:after="0"/>
        <w:ind w:firstLine="709"/>
        <w:jc w:val="both"/>
        <w:rPr>
          <w:rFonts w:ascii="Times New Roman" w:hAnsi="Times New Roman" w:cs="Times New Roman"/>
          <w:sz w:val="28"/>
          <w:lang w:val="uk-UA"/>
        </w:rPr>
      </w:pPr>
    </w:p>
    <w:p w:rsidR="00354C1F" w:rsidRDefault="00354C1F" w:rsidP="00354C1F">
      <w:pPr>
        <w:tabs>
          <w:tab w:val="left" w:pos="426"/>
        </w:tabs>
        <w:spacing w:after="0"/>
        <w:ind w:firstLine="709"/>
        <w:jc w:val="both"/>
        <w:rPr>
          <w:rFonts w:ascii="Times New Roman" w:hAnsi="Times New Roman" w:cs="Times New Roman"/>
          <w:sz w:val="28"/>
          <w:lang w:val="uk-UA"/>
        </w:rPr>
      </w:pPr>
    </w:p>
    <w:p w:rsidR="00354C1F" w:rsidRPr="00354C1F" w:rsidRDefault="004F32D5" w:rsidP="00354C1F">
      <w:pPr>
        <w:tabs>
          <w:tab w:val="left" w:pos="426"/>
        </w:tabs>
        <w:spacing w:after="0"/>
        <w:ind w:firstLine="709"/>
        <w:jc w:val="both"/>
        <w:rPr>
          <w:rFonts w:ascii="Times New Roman" w:hAnsi="Times New Roman"/>
          <w:sz w:val="28"/>
          <w:lang w:val="uk-UA"/>
        </w:rPr>
      </w:pPr>
      <w:r>
        <w:rPr>
          <w:rFonts w:ascii="Times New Roman" w:hAnsi="Times New Roman" w:cs="Times New Roman"/>
          <w:sz w:val="28"/>
          <w:lang w:val="uk-UA"/>
        </w:rPr>
        <w:t xml:space="preserve">3.1.3. </w:t>
      </w:r>
      <w:r w:rsidR="00354C1F" w:rsidRPr="00354C1F">
        <w:rPr>
          <w:rFonts w:ascii="Times New Roman" w:hAnsi="Times New Roman"/>
          <w:sz w:val="28"/>
          <w:lang w:val="uk-UA"/>
        </w:rPr>
        <w:t xml:space="preserve">У сфері </w:t>
      </w:r>
      <w:r w:rsidR="00354C1F">
        <w:rPr>
          <w:rFonts w:ascii="Times New Roman" w:hAnsi="Times New Roman"/>
          <w:sz w:val="28"/>
          <w:szCs w:val="28"/>
          <w:lang w:val="uk-UA"/>
        </w:rPr>
        <w:t>допомоги учасникам</w:t>
      </w:r>
      <w:r w:rsidR="00354C1F" w:rsidRPr="00354C1F">
        <w:rPr>
          <w:rFonts w:ascii="Times New Roman" w:hAnsi="Times New Roman"/>
          <w:sz w:val="28"/>
          <w:szCs w:val="28"/>
          <w:lang w:val="uk-UA"/>
        </w:rPr>
        <w:t xml:space="preserve"> АТО/ООС</w:t>
      </w:r>
      <w:r w:rsidR="00354C1F" w:rsidRPr="00354C1F">
        <w:rPr>
          <w:rFonts w:ascii="Times New Roman" w:hAnsi="Times New Roman"/>
          <w:sz w:val="28"/>
          <w:lang w:val="uk-UA"/>
        </w:rPr>
        <w:t>:</w:t>
      </w:r>
    </w:p>
    <w:p w:rsidR="00354C1F" w:rsidRPr="008635C9" w:rsidRDefault="00354C1F" w:rsidP="00354C1F">
      <w:pPr>
        <w:numPr>
          <w:ilvl w:val="0"/>
          <w:numId w:val="1"/>
        </w:numPr>
        <w:spacing w:after="0"/>
        <w:ind w:left="426" w:hanging="425"/>
        <w:jc w:val="both"/>
        <w:rPr>
          <w:rFonts w:ascii="Times New Roman" w:hAnsi="Times New Roman" w:cs="Times New Roman"/>
          <w:sz w:val="28"/>
          <w:lang w:val="uk-UA"/>
        </w:rPr>
      </w:pPr>
      <w:r w:rsidRPr="00354C1F">
        <w:rPr>
          <w:rFonts w:ascii="Times New Roman" w:hAnsi="Times New Roman"/>
          <w:sz w:val="28"/>
          <w:lang w:val="uk-UA"/>
        </w:rPr>
        <w:t xml:space="preserve">психологічна реабілітація та соціальна адаптація учасників бойових дій </w:t>
      </w:r>
      <w:r w:rsidRPr="00354C1F">
        <w:rPr>
          <w:rFonts w:ascii="Times New Roman" w:hAnsi="Times New Roman"/>
          <w:sz w:val="28"/>
          <w:szCs w:val="28"/>
          <w:lang w:val="uk-UA"/>
        </w:rPr>
        <w:t>членів їх сімей та членів сімей загиблих (померлих) учасників АТО/ООС</w:t>
      </w:r>
      <w:r w:rsidRPr="008635C9">
        <w:rPr>
          <w:rFonts w:ascii="Times New Roman" w:hAnsi="Times New Roman" w:cs="Times New Roman"/>
          <w:sz w:val="28"/>
          <w:lang w:val="uk-UA"/>
        </w:rPr>
        <w:t>;</w:t>
      </w:r>
    </w:p>
    <w:p w:rsidR="00354C1F" w:rsidRPr="008635C9" w:rsidRDefault="00354C1F" w:rsidP="00354C1F">
      <w:pPr>
        <w:numPr>
          <w:ilvl w:val="0"/>
          <w:numId w:val="1"/>
        </w:numPr>
        <w:spacing w:after="0"/>
        <w:ind w:left="426" w:hanging="425"/>
        <w:jc w:val="both"/>
        <w:rPr>
          <w:rFonts w:ascii="Times New Roman" w:hAnsi="Times New Roman" w:cs="Times New Roman"/>
          <w:sz w:val="28"/>
          <w:lang w:val="uk-UA"/>
        </w:rPr>
      </w:pPr>
      <w:r w:rsidRPr="00354C1F">
        <w:rPr>
          <w:rFonts w:ascii="Times New Roman" w:hAnsi="Times New Roman"/>
          <w:sz w:val="28"/>
          <w:lang w:val="uk-UA"/>
        </w:rPr>
        <w:t>фізкультурно-спортивна реабілітація учасників бойових дій, які брали участь в антитерористичній операції, у заходах із забезпечення національної безпеки і оборони, відсічі і стримування збройної агресії Російської Федерації у Донецькій та Луганській областях та членів їх сімей</w:t>
      </w:r>
      <w:r w:rsidRPr="008635C9">
        <w:rPr>
          <w:rFonts w:ascii="Times New Roman" w:hAnsi="Times New Roman" w:cs="Times New Roman"/>
          <w:sz w:val="28"/>
          <w:lang w:val="uk-UA"/>
        </w:rPr>
        <w:t>.</w:t>
      </w:r>
    </w:p>
    <w:p w:rsidR="004F32D5" w:rsidRPr="00E94292" w:rsidRDefault="004F32D5" w:rsidP="006D1BF6">
      <w:pPr>
        <w:tabs>
          <w:tab w:val="left" w:pos="426"/>
        </w:tabs>
        <w:spacing w:after="0"/>
        <w:ind w:firstLine="709"/>
        <w:jc w:val="both"/>
        <w:rPr>
          <w:rFonts w:ascii="Times New Roman" w:hAnsi="Times New Roman" w:cs="Times New Roman"/>
          <w:sz w:val="28"/>
          <w:lang w:val="uk-UA"/>
        </w:rPr>
      </w:pPr>
    </w:p>
    <w:p w:rsidR="004D0A64" w:rsidRPr="00B52A95" w:rsidRDefault="004D0A64" w:rsidP="00CE1F67">
      <w:pPr>
        <w:spacing w:after="0"/>
        <w:ind w:firstLine="709"/>
        <w:jc w:val="center"/>
        <w:rPr>
          <w:rFonts w:ascii="Times New Roman" w:hAnsi="Times New Roman" w:cs="Times New Roman"/>
          <w:sz w:val="28"/>
          <w:lang w:val="uk-UA"/>
        </w:rPr>
      </w:pPr>
      <w:r w:rsidRPr="00B52A95">
        <w:rPr>
          <w:rFonts w:ascii="Times New Roman" w:hAnsi="Times New Roman" w:cs="Times New Roman"/>
          <w:b/>
          <w:bCs/>
          <w:sz w:val="28"/>
          <w:lang w:val="uk-UA"/>
        </w:rPr>
        <w:t>ІV. ПОРЯДОК ФОРМУВАННЯ, ПОВНОВАЖЕННЯ КОНКУРСНОЇ КОМІСІЇ</w:t>
      </w:r>
    </w:p>
    <w:p w:rsidR="00B52A95" w:rsidRPr="00B52A9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4.1. Для розгляду конкурсних пропозицій та проведення моніторингу </w:t>
      </w:r>
      <w:r w:rsidR="0057741F">
        <w:rPr>
          <w:rFonts w:ascii="Times New Roman" w:hAnsi="Times New Roman" w:cs="Times New Roman"/>
          <w:sz w:val="28"/>
          <w:lang w:val="uk-UA"/>
        </w:rPr>
        <w:t>реалізації</w:t>
      </w:r>
      <w:r w:rsidRPr="00B52A95">
        <w:rPr>
          <w:rFonts w:ascii="Times New Roman" w:hAnsi="Times New Roman" w:cs="Times New Roman"/>
          <w:sz w:val="28"/>
          <w:lang w:val="uk-UA"/>
        </w:rPr>
        <w:t xml:space="preserve"> </w:t>
      </w:r>
      <w:r w:rsidR="0057741F">
        <w:rPr>
          <w:rFonts w:ascii="Times New Roman" w:hAnsi="Times New Roman" w:cs="Times New Roman"/>
          <w:sz w:val="28"/>
          <w:lang w:val="uk-UA"/>
        </w:rPr>
        <w:t>проектів</w:t>
      </w:r>
      <w:r w:rsidRPr="00B52A95">
        <w:rPr>
          <w:rFonts w:ascii="Times New Roman" w:hAnsi="Times New Roman" w:cs="Times New Roman"/>
          <w:sz w:val="28"/>
          <w:lang w:val="uk-UA"/>
        </w:rPr>
        <w:t xml:space="preserve"> </w:t>
      </w:r>
      <w:r w:rsidR="0057741F">
        <w:rPr>
          <w:rFonts w:ascii="Times New Roman" w:hAnsi="Times New Roman" w:cs="Times New Roman"/>
          <w:sz w:val="28"/>
          <w:lang w:val="uk-UA"/>
        </w:rPr>
        <w:t>(</w:t>
      </w:r>
      <w:r w:rsidRPr="00B52A95">
        <w:rPr>
          <w:rFonts w:ascii="Times New Roman" w:hAnsi="Times New Roman" w:cs="Times New Roman"/>
          <w:sz w:val="28"/>
          <w:lang w:val="uk-UA"/>
        </w:rPr>
        <w:t>заходів) організатор конкурсу утворює конкурсну комісію у складі не менш як семи осіб та затверджує її персональний склад. Головою конкурсної комісії призначається представник організатора конкурсу.</w:t>
      </w:r>
    </w:p>
    <w:p w:rsidR="00B52A95" w:rsidRPr="00B52A9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4.2. Конкурсна комісія затверджує на першому засіданні регламент своєї роботи.</w:t>
      </w:r>
    </w:p>
    <w:p w:rsidR="00B52A95" w:rsidRPr="00B52A9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4.3. До складу конкурсної комісії включаються представники організатора конкурсу, голова (уповноважений представник) громадської ради при обласній державній адміністрації, представники обласної ради, представники інститутів громадянського суспільства, наукових установ і фахівці відповідно до тематики конкурсу, які мають відповідний досвід роботи та кваліфікацію.</w:t>
      </w:r>
    </w:p>
    <w:p w:rsidR="00B52A95" w:rsidRPr="00B52A9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4.4. Чисельність державних службовців та посадових осіб органів місцевого самоврядування, представників організатора конкурсу не повинна перевищувати 50 відсотків кількості членів конкурсної комісії.</w:t>
      </w:r>
    </w:p>
    <w:p w:rsidR="00B52A95" w:rsidRPr="00B52A9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4.5. Члени комісії виконують свої повноваження на громадських засадах.</w:t>
      </w:r>
    </w:p>
    <w:p w:rsidR="00B52A95" w:rsidRPr="00B52A9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4.6. Не може бути членом комісії особа, що є керівником, членом керівних органів або працівником учасника конкурсу.</w:t>
      </w:r>
    </w:p>
    <w:p w:rsidR="00B52A9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4.7. Члени комісії зобов</w:t>
      </w:r>
      <w:r w:rsidR="00F60BB0">
        <w:rPr>
          <w:rFonts w:ascii="Times New Roman" w:hAnsi="Times New Roman" w:cs="Times New Roman"/>
          <w:sz w:val="28"/>
          <w:lang w:val="uk-UA"/>
        </w:rPr>
        <w:t>’</w:t>
      </w:r>
      <w:r w:rsidRPr="00B52A95">
        <w:rPr>
          <w:rFonts w:ascii="Times New Roman" w:hAnsi="Times New Roman" w:cs="Times New Roman"/>
          <w:sz w:val="28"/>
          <w:lang w:val="uk-UA"/>
        </w:rPr>
        <w:t>язані не допускати конфлікту інтересів під час розгляду конкурсних пропозицій.</w:t>
      </w:r>
    </w:p>
    <w:p w:rsidR="00B52A9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4.8. Перед початком розгляду конкурсних пропозицій член комісії зобов'язаний повідомити про конфлікт інтересів та надати пояснення щодо обставин, які можуть перешкоджати об'єктивному виконанню ним обов'язків.</w:t>
      </w:r>
    </w:p>
    <w:p w:rsidR="00B52A9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4.9. Організатор конкурсу за поданням конкурсної комісії виключає з її складу члена комісії, в якого виявлено конфлікт інтересів.</w:t>
      </w:r>
    </w:p>
    <w:p w:rsidR="00B52A9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4.10. Якщо конфлікт інтересів виявлено після ухвалення комісією рішення про визначення переможців конкурсу, таке рішення підлягає перегляду.</w:t>
      </w:r>
    </w:p>
    <w:p w:rsidR="00B52A9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4.11. Засідання конкурсної комісії проводяться у міру потреби, про що повідомляється учасникам засідання не пізніше ніж за три робочих днів до його початку.</w:t>
      </w:r>
    </w:p>
    <w:p w:rsidR="00B52A9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4.12.Організатор конкурсу за поданням конкурсної комісії виводить з її складу члена комісії, який двічі поспіль не взяв участі у засіданні конкурсної комісії, за умови його повідомлення за три робочих дні до проведення засідання.</w:t>
      </w:r>
    </w:p>
    <w:p w:rsidR="00B52A9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4.13. Засідання конкурсної комісії вважається правомо</w:t>
      </w:r>
      <w:r w:rsidR="004231CA">
        <w:rPr>
          <w:rFonts w:ascii="Times New Roman" w:hAnsi="Times New Roman" w:cs="Times New Roman"/>
          <w:sz w:val="28"/>
          <w:lang w:val="uk-UA"/>
        </w:rPr>
        <w:t>ж</w:t>
      </w:r>
      <w:r w:rsidRPr="00B52A95">
        <w:rPr>
          <w:rFonts w:ascii="Times New Roman" w:hAnsi="Times New Roman" w:cs="Times New Roman"/>
          <w:sz w:val="28"/>
          <w:lang w:val="uk-UA"/>
        </w:rPr>
        <w:t>ним, якщо на ньому присутні не менше двох третин складу конкурсної комісії.</w:t>
      </w:r>
    </w:p>
    <w:p w:rsidR="00B52A9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4.14. Рішення конкурсної комісії приймається більшістю голосів членів комісії, присутніх на засіданні, та оформляється протоколом.</w:t>
      </w:r>
    </w:p>
    <w:p w:rsidR="00B52A9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4.15. За умови рівного розподілу голосів вирішальним є голос голови конкурсної комісії.</w:t>
      </w:r>
    </w:p>
    <w:p w:rsidR="00B52A9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4.16. Протоколи засідань конкурсної комісії підписуються присутніми на її засіданні членами.</w:t>
      </w:r>
    </w:p>
    <w:p w:rsidR="00B52A9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4.17. Рішення конкурсної комісії доводиться до відома учасників конкурсу та розміщується у триденний строк на офіційному веб-сайті обласної державної адміністрації.</w:t>
      </w:r>
    </w:p>
    <w:p w:rsidR="00B52A9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4.18. Учасникові конкурсу на його вимогу видається копія протоколу засідання конкурсної комісії.</w:t>
      </w:r>
    </w:p>
    <w:p w:rsidR="004D0A64"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4.19. На засіданнях конкурсної комісії мають право бути присутніми представники засобів масової інформації.</w:t>
      </w:r>
    </w:p>
    <w:p w:rsidR="00F60BB0" w:rsidRDefault="00F60BB0" w:rsidP="00B52A95">
      <w:pPr>
        <w:spacing w:after="0"/>
        <w:ind w:firstLine="709"/>
        <w:jc w:val="both"/>
        <w:rPr>
          <w:rFonts w:ascii="Times New Roman" w:hAnsi="Times New Roman" w:cs="Times New Roman"/>
          <w:sz w:val="28"/>
          <w:lang w:val="uk-UA"/>
        </w:rPr>
      </w:pPr>
    </w:p>
    <w:p w:rsidR="004D0A64" w:rsidRPr="007748AB" w:rsidRDefault="004D0A64" w:rsidP="00CE1F67">
      <w:pPr>
        <w:spacing w:after="0"/>
        <w:ind w:firstLine="709"/>
        <w:jc w:val="center"/>
        <w:rPr>
          <w:rFonts w:ascii="Times New Roman" w:hAnsi="Times New Roman" w:cs="Times New Roman"/>
          <w:sz w:val="28"/>
          <w:lang w:val="uk-UA"/>
        </w:rPr>
      </w:pPr>
      <w:r w:rsidRPr="007748AB">
        <w:rPr>
          <w:rFonts w:ascii="Times New Roman" w:hAnsi="Times New Roman" w:cs="Times New Roman"/>
          <w:b/>
          <w:bCs/>
          <w:sz w:val="28"/>
          <w:lang w:val="uk-UA"/>
        </w:rPr>
        <w:t>V. ПРОЦЕДУРА ПРОВЕДЕННЯ КОНКУРСУ</w:t>
      </w:r>
    </w:p>
    <w:p w:rsidR="00715FE5" w:rsidRDefault="004D0A64" w:rsidP="00B52A95">
      <w:pPr>
        <w:spacing w:after="0"/>
        <w:ind w:firstLine="709"/>
        <w:jc w:val="both"/>
        <w:rPr>
          <w:rFonts w:ascii="Times New Roman" w:hAnsi="Times New Roman" w:cs="Times New Roman"/>
          <w:sz w:val="28"/>
          <w:lang w:val="uk-UA"/>
        </w:rPr>
      </w:pPr>
      <w:r w:rsidRPr="007748AB">
        <w:rPr>
          <w:rFonts w:ascii="Times New Roman" w:hAnsi="Times New Roman" w:cs="Times New Roman"/>
          <w:sz w:val="28"/>
          <w:lang w:val="uk-UA"/>
        </w:rPr>
        <w:t xml:space="preserve">5.1. Конкурс проводитися шляхом оцінювання поданих пропозицій інститутів громадянського суспільства, формування рейтингу конкурсних пропозицій та визначення переможців конкурсу відповідно до зазначеного рейтингу та обсягу бюджетних коштів для надання фінансової підтримки для </w:t>
      </w:r>
      <w:r w:rsidR="00C25CBD">
        <w:rPr>
          <w:rFonts w:ascii="Times New Roman" w:hAnsi="Times New Roman" w:cs="Times New Roman"/>
          <w:sz w:val="28"/>
          <w:lang w:val="uk-UA"/>
        </w:rPr>
        <w:t>реалізації</w:t>
      </w:r>
      <w:r w:rsidRPr="007748AB">
        <w:rPr>
          <w:rFonts w:ascii="Times New Roman" w:hAnsi="Times New Roman" w:cs="Times New Roman"/>
          <w:sz w:val="28"/>
          <w:lang w:val="uk-UA"/>
        </w:rPr>
        <w:t xml:space="preserve"> проектів </w:t>
      </w:r>
      <w:r w:rsidR="00C25CBD">
        <w:rPr>
          <w:rFonts w:ascii="Times New Roman" w:hAnsi="Times New Roman" w:cs="Times New Roman"/>
          <w:sz w:val="28"/>
          <w:lang w:val="uk-UA"/>
        </w:rPr>
        <w:t>(</w:t>
      </w:r>
      <w:r w:rsidRPr="007748AB">
        <w:rPr>
          <w:rFonts w:ascii="Times New Roman" w:hAnsi="Times New Roman" w:cs="Times New Roman"/>
          <w:sz w:val="28"/>
          <w:lang w:val="uk-UA"/>
        </w:rPr>
        <w:t>заходів).</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5.2. Конкурс проводиться у три етапи. </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5.2.1. На першому етапі члени конкурсної комісії індивідуально оцінюють конкурсні пропозиції за такими критеріями:</w:t>
      </w:r>
    </w:p>
    <w:p w:rsidR="00715FE5" w:rsidRDefault="002252BE" w:rsidP="00B52A95">
      <w:pPr>
        <w:spacing w:after="0"/>
        <w:ind w:firstLine="709"/>
        <w:jc w:val="both"/>
        <w:rPr>
          <w:rFonts w:ascii="Times New Roman" w:hAnsi="Times New Roman" w:cs="Times New Roman"/>
          <w:sz w:val="28"/>
          <w:lang w:val="uk-UA"/>
        </w:rPr>
      </w:pPr>
      <w:r>
        <w:rPr>
          <w:rFonts w:ascii="Times New Roman" w:hAnsi="Times New Roman" w:cs="Times New Roman"/>
          <w:sz w:val="28"/>
          <w:lang w:val="uk-UA"/>
        </w:rPr>
        <w:t>–</w:t>
      </w:r>
      <w:r w:rsidR="004D0A64" w:rsidRPr="00B52A95">
        <w:rPr>
          <w:rFonts w:ascii="Times New Roman" w:hAnsi="Times New Roman" w:cs="Times New Roman"/>
          <w:sz w:val="28"/>
          <w:lang w:val="uk-UA"/>
        </w:rPr>
        <w:t xml:space="preserve"> відповідність запланованих заходів пріоритетним завданням, визначеним організатором конкурсу;</w:t>
      </w:r>
    </w:p>
    <w:p w:rsidR="002252BE" w:rsidRDefault="002252BE" w:rsidP="00B52A95">
      <w:pPr>
        <w:spacing w:after="0"/>
        <w:ind w:firstLine="709"/>
        <w:jc w:val="both"/>
        <w:rPr>
          <w:rFonts w:ascii="Times New Roman" w:hAnsi="Times New Roman" w:cs="Times New Roman"/>
          <w:sz w:val="28"/>
          <w:lang w:val="uk-UA"/>
        </w:rPr>
      </w:pPr>
      <w:r>
        <w:rPr>
          <w:rFonts w:ascii="Times New Roman" w:hAnsi="Times New Roman" w:cs="Times New Roman"/>
          <w:sz w:val="28"/>
          <w:lang w:val="uk-UA"/>
        </w:rPr>
        <w:t>–</w:t>
      </w:r>
      <w:r w:rsidR="004D0A64" w:rsidRPr="00B52A95">
        <w:rPr>
          <w:rFonts w:ascii="Times New Roman" w:hAnsi="Times New Roman" w:cs="Times New Roman"/>
          <w:sz w:val="28"/>
          <w:lang w:val="uk-UA"/>
        </w:rPr>
        <w:t xml:space="preserve"> відповідність адміністративно-територіальному рівню реалізації</w:t>
      </w:r>
      <w:r w:rsidR="00C25CBD">
        <w:rPr>
          <w:rFonts w:ascii="Times New Roman" w:hAnsi="Times New Roman" w:cs="Times New Roman"/>
          <w:sz w:val="28"/>
          <w:lang w:val="uk-UA"/>
        </w:rPr>
        <w:t xml:space="preserve"> проекту (</w:t>
      </w:r>
      <w:r w:rsidR="004D0A64" w:rsidRPr="00B52A95">
        <w:rPr>
          <w:rFonts w:ascii="Times New Roman" w:hAnsi="Times New Roman" w:cs="Times New Roman"/>
          <w:sz w:val="28"/>
          <w:lang w:val="uk-UA"/>
        </w:rPr>
        <w:t>заходу).</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Члени конкурсної комісії приймають рішення про участь у другому етапі конкурсу конкурсних пропозицій, щодо яких більшість її членів зробила висновок про їх відповідність зазначеним критеріям.</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За результатами оцінювання конкурсних пропозицій конкурсна комісія може рекомендувати організаторові конкурсу оголосити додатковий збір конкурсних пропозицій.</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5.2.2. На другому етапі конкурсу проводитися відкритий захист конкурсних пропозицій.</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Представники громадськості та засобів масової інформації мають право бути присутніми під час відк</w:t>
      </w:r>
      <w:r w:rsidR="00C25CBD">
        <w:rPr>
          <w:rFonts w:ascii="Times New Roman" w:hAnsi="Times New Roman" w:cs="Times New Roman"/>
          <w:sz w:val="28"/>
          <w:lang w:val="uk-UA"/>
        </w:rPr>
        <w:t>ритого захисту</w:t>
      </w:r>
      <w:r w:rsidR="00715FE5">
        <w:rPr>
          <w:rFonts w:ascii="Times New Roman" w:hAnsi="Times New Roman" w:cs="Times New Roman"/>
          <w:sz w:val="28"/>
          <w:lang w:val="uk-UA"/>
        </w:rPr>
        <w:t xml:space="preserve"> як спостерігачі</w:t>
      </w:r>
      <w:r w:rsidR="00C25CBD">
        <w:rPr>
          <w:rFonts w:ascii="Times New Roman" w:hAnsi="Times New Roman" w:cs="Times New Roman"/>
          <w:sz w:val="28"/>
          <w:lang w:val="uk-UA"/>
        </w:rPr>
        <w:t>.</w:t>
      </w:r>
      <w:r w:rsidR="00715FE5">
        <w:rPr>
          <w:rFonts w:ascii="Times New Roman" w:hAnsi="Times New Roman" w:cs="Times New Roman"/>
          <w:sz w:val="28"/>
          <w:lang w:val="uk-UA"/>
        </w:rPr>
        <w:t xml:space="preserve"> </w:t>
      </w:r>
      <w:r w:rsidRPr="00B52A95">
        <w:rPr>
          <w:rFonts w:ascii="Times New Roman" w:hAnsi="Times New Roman" w:cs="Times New Roman"/>
          <w:sz w:val="28"/>
          <w:lang w:val="uk-UA"/>
        </w:rPr>
        <w:t xml:space="preserve">Конкурсні пропозиції захищає керівник інституту громадянського суспільства або її уповноважений представник. Під час захисту керівник або уповноважений представник має висвітлити: завдання проекту </w:t>
      </w:r>
      <w:r w:rsidR="00C25CBD">
        <w:rPr>
          <w:rFonts w:ascii="Times New Roman" w:hAnsi="Times New Roman" w:cs="Times New Roman"/>
          <w:sz w:val="28"/>
          <w:lang w:val="uk-UA"/>
        </w:rPr>
        <w:t>(</w:t>
      </w:r>
      <w:r w:rsidRPr="00B52A95">
        <w:rPr>
          <w:rFonts w:ascii="Times New Roman" w:hAnsi="Times New Roman" w:cs="Times New Roman"/>
          <w:sz w:val="28"/>
          <w:lang w:val="uk-UA"/>
        </w:rPr>
        <w:t>заходу), подано</w:t>
      </w:r>
      <w:r w:rsidR="00C25CBD">
        <w:rPr>
          <w:rFonts w:ascii="Times New Roman" w:hAnsi="Times New Roman" w:cs="Times New Roman"/>
          <w:sz w:val="28"/>
          <w:lang w:val="uk-UA"/>
        </w:rPr>
        <w:t>го</w:t>
      </w:r>
      <w:r w:rsidRPr="00B52A95">
        <w:rPr>
          <w:rFonts w:ascii="Times New Roman" w:hAnsi="Times New Roman" w:cs="Times New Roman"/>
          <w:sz w:val="28"/>
          <w:lang w:val="uk-UA"/>
        </w:rPr>
        <w:t xml:space="preserve"> для участі у конкурсі, та </w:t>
      </w:r>
      <w:r w:rsidR="00C25CBD">
        <w:rPr>
          <w:rFonts w:ascii="Times New Roman" w:hAnsi="Times New Roman" w:cs="Times New Roman"/>
          <w:sz w:val="28"/>
          <w:lang w:val="uk-UA"/>
        </w:rPr>
        <w:t>його</w:t>
      </w:r>
      <w:r w:rsidRPr="00B52A95">
        <w:rPr>
          <w:rFonts w:ascii="Times New Roman" w:hAnsi="Times New Roman" w:cs="Times New Roman"/>
          <w:sz w:val="28"/>
          <w:lang w:val="uk-UA"/>
        </w:rPr>
        <w:t xml:space="preserve"> очікувані результати; перспективи продовження реалізації </w:t>
      </w:r>
      <w:r w:rsidR="00C25CBD">
        <w:rPr>
          <w:rFonts w:ascii="Times New Roman" w:hAnsi="Times New Roman" w:cs="Times New Roman"/>
          <w:sz w:val="28"/>
          <w:lang w:val="uk-UA"/>
        </w:rPr>
        <w:t>проекту</w:t>
      </w:r>
      <w:r w:rsidRPr="00B52A95">
        <w:rPr>
          <w:rFonts w:ascii="Times New Roman" w:hAnsi="Times New Roman" w:cs="Times New Roman"/>
          <w:sz w:val="28"/>
          <w:lang w:val="uk-UA"/>
        </w:rPr>
        <w:t xml:space="preserve"> </w:t>
      </w:r>
      <w:r w:rsidR="00C25CBD">
        <w:rPr>
          <w:rFonts w:ascii="Times New Roman" w:hAnsi="Times New Roman" w:cs="Times New Roman"/>
          <w:sz w:val="28"/>
          <w:lang w:val="uk-UA"/>
        </w:rPr>
        <w:t>(</w:t>
      </w:r>
      <w:r w:rsidRPr="00B52A95">
        <w:rPr>
          <w:rFonts w:ascii="Times New Roman" w:hAnsi="Times New Roman" w:cs="Times New Roman"/>
          <w:sz w:val="28"/>
          <w:lang w:val="uk-UA"/>
        </w:rPr>
        <w:t>заходу) після закі</w:t>
      </w:r>
      <w:r w:rsidR="00715FE5">
        <w:rPr>
          <w:rFonts w:ascii="Times New Roman" w:hAnsi="Times New Roman" w:cs="Times New Roman"/>
          <w:sz w:val="28"/>
          <w:lang w:val="uk-UA"/>
        </w:rPr>
        <w:t>нчення бюджетного фінансування.</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Під час захисту проекту керівник (представник) інституту громадянського суспільства може використовувати друковану продукцію, відео та аудіо матеріали, СD диски, інші матеріали.</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Для виступу керівника (представника) інституту громадянського суспільства на відкритому захисті відводиться 3-5 хвилин. Члени конкурсної комісії можуть ставити питання керівнику або представнику організації.</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У разі коли учасник конкурсу не бере участі у відкритому захисті конкурсної пропозиції, конкурсна комісія приймає рішення щодо доцільності його подальшої участі у конкурсі.</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5.2.3. Якщо до участі в конкурсі допущено лише одну конкурсну пропозицію чи не допущено жодної, конкурсна комісія може прийняти рішення про продовження строку подання конкурсних пропозицій. Зазначений строк не повинен перевищувати 30 календарних днів з дати ухвалення такого рішення.</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5.2.4. На третьому етапі конкурсу члени конкурсної комісії індивідуально оцінюють шляхом проставлення балів від 0 до 5 пропозиції за такими критеріями:</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відповідність </w:t>
      </w:r>
      <w:r w:rsidR="00C25CBD">
        <w:rPr>
          <w:rFonts w:ascii="Times New Roman" w:hAnsi="Times New Roman" w:cs="Times New Roman"/>
          <w:sz w:val="28"/>
          <w:lang w:val="uk-UA"/>
        </w:rPr>
        <w:t>проекту</w:t>
      </w:r>
      <w:r w:rsidRPr="00B52A95">
        <w:rPr>
          <w:rFonts w:ascii="Times New Roman" w:hAnsi="Times New Roman" w:cs="Times New Roman"/>
          <w:sz w:val="28"/>
          <w:lang w:val="uk-UA"/>
        </w:rPr>
        <w:t xml:space="preserve"> </w:t>
      </w:r>
      <w:r w:rsidR="00C25CBD">
        <w:rPr>
          <w:rFonts w:ascii="Times New Roman" w:hAnsi="Times New Roman" w:cs="Times New Roman"/>
          <w:sz w:val="28"/>
          <w:lang w:val="uk-UA"/>
        </w:rPr>
        <w:t>(</w:t>
      </w:r>
      <w:r w:rsidRPr="00B52A95">
        <w:rPr>
          <w:rFonts w:ascii="Times New Roman" w:hAnsi="Times New Roman" w:cs="Times New Roman"/>
          <w:sz w:val="28"/>
          <w:lang w:val="uk-UA"/>
        </w:rPr>
        <w:t>заходу) його меті;</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реалістичність досягнення і значущість очікуваних результатів та результативних показників </w:t>
      </w:r>
      <w:r w:rsidR="00C25CBD">
        <w:rPr>
          <w:rFonts w:ascii="Times New Roman" w:hAnsi="Times New Roman" w:cs="Times New Roman"/>
          <w:sz w:val="28"/>
          <w:lang w:val="uk-UA"/>
        </w:rPr>
        <w:t xml:space="preserve">реалізації </w:t>
      </w:r>
      <w:r w:rsidRPr="00B52A95">
        <w:rPr>
          <w:rFonts w:ascii="Times New Roman" w:hAnsi="Times New Roman" w:cs="Times New Roman"/>
          <w:sz w:val="28"/>
          <w:lang w:val="uk-UA"/>
        </w:rPr>
        <w:t xml:space="preserve">проекту </w:t>
      </w:r>
      <w:r w:rsidR="00C25CBD">
        <w:rPr>
          <w:rFonts w:ascii="Times New Roman" w:hAnsi="Times New Roman" w:cs="Times New Roman"/>
          <w:sz w:val="28"/>
          <w:lang w:val="uk-UA"/>
        </w:rPr>
        <w:t>(</w:t>
      </w:r>
      <w:r w:rsidRPr="00B52A95">
        <w:rPr>
          <w:rFonts w:ascii="Times New Roman" w:hAnsi="Times New Roman" w:cs="Times New Roman"/>
          <w:sz w:val="28"/>
          <w:lang w:val="uk-UA"/>
        </w:rPr>
        <w:t>заходу);</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очікувана ефективність використання бюджетних коштів (співвідношення кошторису витрат, необхідних для </w:t>
      </w:r>
      <w:r w:rsidR="00C25CBD">
        <w:rPr>
          <w:rFonts w:ascii="Times New Roman" w:hAnsi="Times New Roman" w:cs="Times New Roman"/>
          <w:sz w:val="28"/>
          <w:lang w:val="uk-UA"/>
        </w:rPr>
        <w:t>реалізації проекту</w:t>
      </w:r>
      <w:r w:rsidRPr="00B52A95">
        <w:rPr>
          <w:rFonts w:ascii="Times New Roman" w:hAnsi="Times New Roman" w:cs="Times New Roman"/>
          <w:sz w:val="28"/>
          <w:lang w:val="uk-UA"/>
        </w:rPr>
        <w:t xml:space="preserve"> </w:t>
      </w:r>
      <w:r w:rsidR="00C25CBD">
        <w:rPr>
          <w:rFonts w:ascii="Times New Roman" w:hAnsi="Times New Roman" w:cs="Times New Roman"/>
          <w:sz w:val="28"/>
          <w:lang w:val="uk-UA"/>
        </w:rPr>
        <w:t>(заходу)</w:t>
      </w:r>
      <w:r w:rsidRPr="00B52A95">
        <w:rPr>
          <w:rFonts w:ascii="Times New Roman" w:hAnsi="Times New Roman" w:cs="Times New Roman"/>
          <w:sz w:val="28"/>
          <w:lang w:val="uk-UA"/>
        </w:rPr>
        <w:t xml:space="preserve"> та очікуван</w:t>
      </w:r>
      <w:r w:rsidR="00C25CBD">
        <w:rPr>
          <w:rFonts w:ascii="Times New Roman" w:hAnsi="Times New Roman" w:cs="Times New Roman"/>
          <w:sz w:val="28"/>
          <w:lang w:val="uk-UA"/>
        </w:rPr>
        <w:t>і</w:t>
      </w:r>
      <w:r w:rsidRPr="00B52A95">
        <w:rPr>
          <w:rFonts w:ascii="Times New Roman" w:hAnsi="Times New Roman" w:cs="Times New Roman"/>
          <w:sz w:val="28"/>
          <w:lang w:val="uk-UA"/>
        </w:rPr>
        <w:t xml:space="preserve"> результат</w:t>
      </w:r>
      <w:r w:rsidR="00C25CBD">
        <w:rPr>
          <w:rFonts w:ascii="Times New Roman" w:hAnsi="Times New Roman" w:cs="Times New Roman"/>
          <w:sz w:val="28"/>
          <w:lang w:val="uk-UA"/>
        </w:rPr>
        <w:t>и</w:t>
      </w:r>
      <w:r w:rsidRPr="00B52A95">
        <w:rPr>
          <w:rFonts w:ascii="Times New Roman" w:hAnsi="Times New Roman" w:cs="Times New Roman"/>
          <w:sz w:val="28"/>
          <w:lang w:val="uk-UA"/>
        </w:rPr>
        <w:t xml:space="preserve"> реалізації</w:t>
      </w:r>
      <w:r w:rsidR="00C25CBD">
        <w:rPr>
          <w:rFonts w:ascii="Times New Roman" w:hAnsi="Times New Roman" w:cs="Times New Roman"/>
          <w:sz w:val="28"/>
          <w:lang w:val="uk-UA"/>
        </w:rPr>
        <w:t xml:space="preserve"> </w:t>
      </w:r>
      <w:r w:rsidRPr="00B52A95">
        <w:rPr>
          <w:rFonts w:ascii="Times New Roman" w:hAnsi="Times New Roman" w:cs="Times New Roman"/>
          <w:sz w:val="28"/>
          <w:lang w:val="uk-UA"/>
        </w:rPr>
        <w:t xml:space="preserve">проекту </w:t>
      </w:r>
      <w:r w:rsidR="00C25CBD">
        <w:rPr>
          <w:rFonts w:ascii="Times New Roman" w:hAnsi="Times New Roman" w:cs="Times New Roman"/>
          <w:sz w:val="28"/>
          <w:lang w:val="uk-UA"/>
        </w:rPr>
        <w:t>(</w:t>
      </w:r>
      <w:r w:rsidRPr="00B52A95">
        <w:rPr>
          <w:rFonts w:ascii="Times New Roman" w:hAnsi="Times New Roman" w:cs="Times New Roman"/>
          <w:sz w:val="28"/>
          <w:lang w:val="uk-UA"/>
        </w:rPr>
        <w:t>заходу);</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рівень кадрового та матеріально-технічного забезпечення, необхідного для </w:t>
      </w:r>
      <w:r w:rsidR="00C25CBD">
        <w:rPr>
          <w:rFonts w:ascii="Times New Roman" w:hAnsi="Times New Roman" w:cs="Times New Roman"/>
          <w:sz w:val="28"/>
          <w:lang w:val="uk-UA"/>
        </w:rPr>
        <w:t xml:space="preserve">реалізації </w:t>
      </w:r>
      <w:r w:rsidRPr="00B52A95">
        <w:rPr>
          <w:rFonts w:ascii="Times New Roman" w:hAnsi="Times New Roman" w:cs="Times New Roman"/>
          <w:sz w:val="28"/>
          <w:lang w:val="uk-UA"/>
        </w:rPr>
        <w:t>проекту, досвід провадження діяльності у відповідній сфері;</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5.3. Члени конкурсної комісії індивідуально оцінюють конкурсні пропозиції за кожним з наведених вище критеріїв за шкалою. Для цього члени конкурсної комісії заповнюють індивідуальні оціночні відомості щодо кожної проектної пропозиції. Результати оцінки конкурсних пропозицій додаються до протоколу засідання конкурсної комісії.</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5.4. Конкурсна комісія на засіданні підсумовує оцінки конкурсних пропозицій та складає рейтинг проектів </w:t>
      </w:r>
      <w:r w:rsidR="00C25CBD">
        <w:rPr>
          <w:rFonts w:ascii="Times New Roman" w:hAnsi="Times New Roman" w:cs="Times New Roman"/>
          <w:sz w:val="28"/>
          <w:lang w:val="uk-UA"/>
        </w:rPr>
        <w:t>(</w:t>
      </w:r>
      <w:r w:rsidRPr="00B52A95">
        <w:rPr>
          <w:rFonts w:ascii="Times New Roman" w:hAnsi="Times New Roman" w:cs="Times New Roman"/>
          <w:sz w:val="28"/>
          <w:lang w:val="uk-UA"/>
        </w:rPr>
        <w:t>заходів) згідно з кількістю балів, набраних конкурсними пропозиціями за результатами оцінювання.</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5.5. Рейтинг конкурсних пропозицій впорядковується за балами від більшого до меншого.</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5.6. У разі коли конкурсні пропозиції набирають однакову кількість балів, вище рейтингове місце займає конкурсна пропозиція, яка має вищі результативні показники реалізації</w:t>
      </w:r>
      <w:r w:rsidR="00C25CBD">
        <w:rPr>
          <w:rFonts w:ascii="Times New Roman" w:hAnsi="Times New Roman" w:cs="Times New Roman"/>
          <w:sz w:val="28"/>
          <w:lang w:val="uk-UA"/>
        </w:rPr>
        <w:t xml:space="preserve"> </w:t>
      </w:r>
      <w:r w:rsidRPr="00B52A95">
        <w:rPr>
          <w:rFonts w:ascii="Times New Roman" w:hAnsi="Times New Roman" w:cs="Times New Roman"/>
          <w:sz w:val="28"/>
          <w:lang w:val="uk-UA"/>
        </w:rPr>
        <w:t xml:space="preserve">проекту </w:t>
      </w:r>
      <w:r w:rsidR="00C25CBD">
        <w:rPr>
          <w:rFonts w:ascii="Times New Roman" w:hAnsi="Times New Roman" w:cs="Times New Roman"/>
          <w:sz w:val="28"/>
          <w:lang w:val="uk-UA"/>
        </w:rPr>
        <w:t>(</w:t>
      </w:r>
      <w:r w:rsidRPr="00B52A95">
        <w:rPr>
          <w:rFonts w:ascii="Times New Roman" w:hAnsi="Times New Roman" w:cs="Times New Roman"/>
          <w:sz w:val="28"/>
          <w:lang w:val="uk-UA"/>
        </w:rPr>
        <w:t>заходу) із застосуванням принципу економного та ефективного використання бюджетних коштів. Відповідне рішення затв</w:t>
      </w:r>
      <w:r w:rsidR="00715FE5">
        <w:rPr>
          <w:rFonts w:ascii="Times New Roman" w:hAnsi="Times New Roman" w:cs="Times New Roman"/>
          <w:sz w:val="28"/>
          <w:lang w:val="uk-UA"/>
        </w:rPr>
        <w:t>ерджується конкурсною комісією.</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5.7. Пріоритетність фінансування проектів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заходів) визначається згідно з кількістю балів, набраних конкурсними пропозиціями за результатами оцінювання.</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5.8. Для підрахунку загальної кількості балів за результатами індивідуального оцінювання формується лічильна комісія. У її склад входять члени конкурсної комісії.</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5.9. Остаточні обсяги бюджетних коштів для реалізації</w:t>
      </w:r>
      <w:r w:rsidR="00E90FA2">
        <w:rPr>
          <w:rFonts w:ascii="Times New Roman" w:hAnsi="Times New Roman" w:cs="Times New Roman"/>
          <w:sz w:val="28"/>
          <w:lang w:val="uk-UA"/>
        </w:rPr>
        <w:t xml:space="preserve"> </w:t>
      </w:r>
      <w:r w:rsidRPr="00B52A95">
        <w:rPr>
          <w:rFonts w:ascii="Times New Roman" w:hAnsi="Times New Roman" w:cs="Times New Roman"/>
          <w:sz w:val="28"/>
          <w:lang w:val="uk-UA"/>
        </w:rPr>
        <w:t xml:space="preserve">проектів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заходів), визнаних переможцями конкурсу, визначаються організатором конкурсу з урахуванням вимог бюджетного законодавства та принципу економного використання бюджетних коштів.</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5.10. Рішення конкурсної комісії про визначення переможців конкурсу доводиться у триденний строк з дати його прийняття до відома громадських організацій та творчих спілок, які брали участь у другому етапі конкурсу, оприлюднюється на сайті </w:t>
      </w:r>
      <w:r w:rsidR="00E90FA2">
        <w:rPr>
          <w:rFonts w:ascii="Times New Roman" w:hAnsi="Times New Roman" w:cs="Times New Roman"/>
          <w:sz w:val="28"/>
          <w:lang w:val="uk-UA"/>
        </w:rPr>
        <w:t xml:space="preserve">обласної державної адміністрації </w:t>
      </w:r>
      <w:r w:rsidRPr="00B52A95">
        <w:rPr>
          <w:rFonts w:ascii="Times New Roman" w:hAnsi="Times New Roman" w:cs="Times New Roman"/>
          <w:sz w:val="28"/>
          <w:lang w:val="uk-UA"/>
        </w:rPr>
        <w:t>та в інший прийнятний спосіб.</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5.11. Рішення конкурсної комісії про результати оцінки конкурсних пропозицій може бути оскаржене учасником конкурсу у тижневий строк шляхом надсилання відповідного повідомлення організаторові конкурсу, а в разі незгоди з рішенням організатора конкурсу – в установленому порядку.</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5.12. Інститут гр</w:t>
      </w:r>
      <w:r w:rsidR="00E90FA2">
        <w:rPr>
          <w:rFonts w:ascii="Times New Roman" w:hAnsi="Times New Roman" w:cs="Times New Roman"/>
          <w:sz w:val="28"/>
          <w:lang w:val="uk-UA"/>
        </w:rPr>
        <w:t>омадянського суспільства, визна</w:t>
      </w:r>
      <w:r w:rsidRPr="00B52A95">
        <w:rPr>
          <w:rFonts w:ascii="Times New Roman" w:hAnsi="Times New Roman" w:cs="Times New Roman"/>
          <w:sz w:val="28"/>
          <w:lang w:val="uk-UA"/>
        </w:rPr>
        <w:t xml:space="preserve">ний переможцем конкурсу, бере участь у </w:t>
      </w:r>
      <w:proofErr w:type="spellStart"/>
      <w:r w:rsidRPr="00B52A95">
        <w:rPr>
          <w:rFonts w:ascii="Times New Roman" w:hAnsi="Times New Roman" w:cs="Times New Roman"/>
          <w:sz w:val="28"/>
          <w:lang w:val="uk-UA"/>
        </w:rPr>
        <w:t>співфінансуванні</w:t>
      </w:r>
      <w:proofErr w:type="spellEnd"/>
      <w:r w:rsidRPr="00B52A95">
        <w:rPr>
          <w:rFonts w:ascii="Times New Roman" w:hAnsi="Times New Roman" w:cs="Times New Roman"/>
          <w:sz w:val="28"/>
          <w:lang w:val="uk-UA"/>
        </w:rPr>
        <w:t xml:space="preserve">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заходу) в розмірі, встановленому організа</w:t>
      </w:r>
      <w:r w:rsidR="00DE51D7">
        <w:rPr>
          <w:rFonts w:ascii="Times New Roman" w:hAnsi="Times New Roman" w:cs="Times New Roman"/>
          <w:sz w:val="28"/>
          <w:lang w:val="uk-UA"/>
        </w:rPr>
        <w:t>тором конкурсу (але не менш як 1</w:t>
      </w:r>
      <w:r w:rsidRPr="00B52A95">
        <w:rPr>
          <w:rFonts w:ascii="Times New Roman" w:hAnsi="Times New Roman" w:cs="Times New Roman"/>
          <w:sz w:val="28"/>
          <w:lang w:val="uk-UA"/>
        </w:rPr>
        <w:t>5 відсотків необхідного обсягу фінансування).</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5.13. Внесок для реалізації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заходу) може здійснюватися інститутом громадянського суспільства, який визнаний переможцем конкурсу та отримав фінансову підтримку за рахунок бюджетних коштів, як матеріальні чи нематеріальні ресурси, у тому числі як оплата вартості приміщення, техніки, обладнання, проїзду.</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5.14. У разі коли переможець конкурсу письмово відмовляється від реалізації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заходу), організатор конкурсу приймає рішення щодо визнання переможцем конкурсу громадської організації, творчої спілки, конкурсна пропозиція якої набрала більшу кількість балів серед учасників конкурсу, які не були визнані переможцями.</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5.15. Організатор конкурсу розміщує на сайті </w:t>
      </w:r>
      <w:r w:rsidR="00E90FA2">
        <w:rPr>
          <w:rFonts w:ascii="Times New Roman" w:hAnsi="Times New Roman" w:cs="Times New Roman"/>
          <w:sz w:val="28"/>
          <w:lang w:val="uk-UA"/>
        </w:rPr>
        <w:t xml:space="preserve">обласної державної адміністрації </w:t>
      </w:r>
      <w:r w:rsidRPr="00B52A95">
        <w:rPr>
          <w:rFonts w:ascii="Times New Roman" w:hAnsi="Times New Roman" w:cs="Times New Roman"/>
          <w:sz w:val="28"/>
          <w:lang w:val="uk-UA"/>
        </w:rPr>
        <w:t>розроблені інститутами громадянського суспільства плани заходів та іншу інформацію, пов'язану з реалізацією проектів</w:t>
      </w:r>
      <w:r w:rsidR="00E90FA2">
        <w:rPr>
          <w:rFonts w:ascii="Times New Roman" w:hAnsi="Times New Roman" w:cs="Times New Roman"/>
          <w:sz w:val="28"/>
          <w:lang w:val="uk-UA"/>
        </w:rPr>
        <w:t xml:space="preserve"> (</w:t>
      </w:r>
      <w:r w:rsidRPr="00B52A95">
        <w:rPr>
          <w:rFonts w:ascii="Times New Roman" w:hAnsi="Times New Roman" w:cs="Times New Roman"/>
          <w:sz w:val="28"/>
          <w:lang w:val="uk-UA"/>
        </w:rPr>
        <w:t>заходів).</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5.16. На підставі зазначеного рішення організатор конкурсу протягом 15 днів затверджує перелік інститутів громадянського суспільства, визначених переможцями конкурсу, з якими будуть укладені договори про реалізацію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заходу) (далі – договори).</w:t>
      </w:r>
    </w:p>
    <w:p w:rsidR="00715FE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5.17. Договір повинен містити опис та план реалізації проекту</w:t>
      </w:r>
      <w:r w:rsidR="00E90FA2">
        <w:rPr>
          <w:rFonts w:ascii="Times New Roman" w:hAnsi="Times New Roman" w:cs="Times New Roman"/>
          <w:sz w:val="28"/>
          <w:lang w:val="uk-UA"/>
        </w:rPr>
        <w:t xml:space="preserve"> (</w:t>
      </w:r>
      <w:r w:rsidRPr="00B52A95">
        <w:rPr>
          <w:rFonts w:ascii="Times New Roman" w:hAnsi="Times New Roman" w:cs="Times New Roman"/>
          <w:sz w:val="28"/>
          <w:lang w:val="uk-UA"/>
        </w:rPr>
        <w:t xml:space="preserve">заходу) із зазначенням строків та відповідальних виконавців на кожному етапі; обов’язки організатора конкурсу щодо фінансування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 xml:space="preserve">заходу) із зазначенням строків такого фінансування; обов’язки інституту громадянського суспільства щодо оприлюднення та подання організаторові конкурсу інформації про час і місце проведення заходів, передбачених у рамках реалізації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 xml:space="preserve">заходу), матеріалів, підготовлених у рамках реалізації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 xml:space="preserve">заходу), проміжних та підсумкових звітів; права, обов’язки і відповідальність сторін у разі дострокового припинення реалізації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 xml:space="preserve">заходу) чи їх фінансування; умови, передбачені законодавством, та умови, щодо яких досягнуто взаємної згоди. Договір повинен містити зобов’язання інституту громадянського суспільства про повернення бюджетних коштів у разі </w:t>
      </w:r>
      <w:proofErr w:type="spellStart"/>
      <w:r w:rsidRPr="00B52A95">
        <w:rPr>
          <w:rFonts w:ascii="Times New Roman" w:hAnsi="Times New Roman" w:cs="Times New Roman"/>
          <w:sz w:val="28"/>
          <w:lang w:val="uk-UA"/>
        </w:rPr>
        <w:t>нереалізації</w:t>
      </w:r>
      <w:proofErr w:type="spellEnd"/>
      <w:r w:rsidRPr="00B52A95">
        <w:rPr>
          <w:rFonts w:ascii="Times New Roman" w:hAnsi="Times New Roman" w:cs="Times New Roman"/>
          <w:sz w:val="28"/>
          <w:lang w:val="uk-UA"/>
        </w:rPr>
        <w:t xml:space="preserve">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заходу).</w:t>
      </w:r>
    </w:p>
    <w:p w:rsidR="004D0A64" w:rsidRPr="00B52A95" w:rsidRDefault="004D0A64" w:rsidP="00B52A95">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5.</w:t>
      </w:r>
      <w:r w:rsidR="00E90FA2">
        <w:rPr>
          <w:rFonts w:ascii="Times New Roman" w:hAnsi="Times New Roman" w:cs="Times New Roman"/>
          <w:sz w:val="28"/>
          <w:lang w:val="uk-UA"/>
        </w:rPr>
        <w:t>18</w:t>
      </w:r>
      <w:r w:rsidRPr="00B52A95">
        <w:rPr>
          <w:rFonts w:ascii="Times New Roman" w:hAnsi="Times New Roman" w:cs="Times New Roman"/>
          <w:sz w:val="28"/>
          <w:lang w:val="uk-UA"/>
        </w:rPr>
        <w:t xml:space="preserve">. Фінансова підтримка для реалізації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заходу) здійснюється шляхом перерахування коштів через головног</w:t>
      </w:r>
      <w:r w:rsidR="00DE51D7">
        <w:rPr>
          <w:rFonts w:ascii="Times New Roman" w:hAnsi="Times New Roman" w:cs="Times New Roman"/>
          <w:sz w:val="28"/>
          <w:lang w:val="uk-UA"/>
        </w:rPr>
        <w:t xml:space="preserve">о розпорядника бюджетних коштів </w:t>
      </w:r>
      <w:r w:rsidRPr="00B52A95">
        <w:rPr>
          <w:rFonts w:ascii="Times New Roman" w:hAnsi="Times New Roman" w:cs="Times New Roman"/>
          <w:sz w:val="28"/>
          <w:lang w:val="uk-UA"/>
        </w:rPr>
        <w:t>на реєстраційний рахунок інституту громадянського суспільства, відкритий в Головному управлінні Державної казначейської служби України у Вінницькій області.</w:t>
      </w:r>
    </w:p>
    <w:p w:rsidR="004D0A64" w:rsidRDefault="004D0A64" w:rsidP="00CE1F67">
      <w:pPr>
        <w:spacing w:after="0"/>
        <w:ind w:firstLine="709"/>
        <w:jc w:val="center"/>
        <w:rPr>
          <w:rFonts w:ascii="Times New Roman" w:hAnsi="Times New Roman" w:cs="Times New Roman"/>
          <w:b/>
          <w:bCs/>
          <w:sz w:val="28"/>
          <w:lang w:val="uk-UA"/>
        </w:rPr>
      </w:pPr>
    </w:p>
    <w:p w:rsidR="00354C1F" w:rsidRDefault="00354C1F" w:rsidP="00CE1F67">
      <w:pPr>
        <w:spacing w:after="0"/>
        <w:ind w:firstLine="709"/>
        <w:jc w:val="center"/>
        <w:rPr>
          <w:rFonts w:ascii="Times New Roman" w:hAnsi="Times New Roman" w:cs="Times New Roman"/>
          <w:b/>
          <w:bCs/>
          <w:sz w:val="28"/>
          <w:lang w:val="uk-UA"/>
        </w:rPr>
      </w:pPr>
    </w:p>
    <w:p w:rsidR="00354C1F" w:rsidRPr="00B52A95" w:rsidRDefault="00354C1F" w:rsidP="00CE1F67">
      <w:pPr>
        <w:spacing w:after="0"/>
        <w:ind w:firstLine="709"/>
        <w:jc w:val="center"/>
        <w:rPr>
          <w:rFonts w:ascii="Times New Roman" w:hAnsi="Times New Roman" w:cs="Times New Roman"/>
          <w:b/>
          <w:bCs/>
          <w:sz w:val="28"/>
          <w:lang w:val="uk-UA"/>
        </w:rPr>
      </w:pPr>
      <w:bookmarkStart w:id="0" w:name="_GoBack"/>
      <w:bookmarkEnd w:id="0"/>
    </w:p>
    <w:p w:rsidR="004D0A64" w:rsidRPr="00B52A95" w:rsidRDefault="004D0A64" w:rsidP="00CE1F67">
      <w:pPr>
        <w:spacing w:after="0"/>
        <w:ind w:firstLine="709"/>
        <w:jc w:val="center"/>
        <w:rPr>
          <w:rFonts w:ascii="Times New Roman" w:hAnsi="Times New Roman" w:cs="Times New Roman"/>
          <w:sz w:val="28"/>
          <w:lang w:val="uk-UA"/>
        </w:rPr>
      </w:pPr>
      <w:r w:rsidRPr="00B52A95">
        <w:rPr>
          <w:rFonts w:ascii="Times New Roman" w:hAnsi="Times New Roman" w:cs="Times New Roman"/>
          <w:b/>
          <w:bCs/>
          <w:sz w:val="28"/>
          <w:lang w:val="uk-UA"/>
        </w:rPr>
        <w:t>VI. ЗВІТНІСТЬ</w:t>
      </w:r>
    </w:p>
    <w:p w:rsidR="004D0A64"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6.1. Інститут громадянського суспільства, який отримав бюджетні кошти на </w:t>
      </w:r>
      <w:r w:rsidR="00E90FA2">
        <w:rPr>
          <w:rFonts w:ascii="Times New Roman" w:hAnsi="Times New Roman" w:cs="Times New Roman"/>
          <w:sz w:val="28"/>
          <w:lang w:val="uk-UA"/>
        </w:rPr>
        <w:t>реалізацію</w:t>
      </w:r>
      <w:r w:rsidRPr="00B52A95">
        <w:rPr>
          <w:rFonts w:ascii="Times New Roman" w:hAnsi="Times New Roman" w:cs="Times New Roman"/>
          <w:sz w:val="28"/>
          <w:lang w:val="uk-UA"/>
        </w:rPr>
        <w:t xml:space="preserve">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заходу) зобов’язаний:</w:t>
      </w:r>
    </w:p>
    <w:p w:rsidR="00715FE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запрошувати на всі заходи проекту представників організаторів конкурсу, повідомляти на таких заходах, що вони проводяться за сприяння обласної Ради, обласної державної адміністрації та Департаменту;</w:t>
      </w:r>
    </w:p>
    <w:p w:rsidR="004D0A64"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інформувати у засобах масової інформації про проведення заход</w:t>
      </w:r>
      <w:r w:rsidR="00515507">
        <w:rPr>
          <w:rFonts w:ascii="Times New Roman" w:hAnsi="Times New Roman" w:cs="Times New Roman"/>
          <w:sz w:val="28"/>
          <w:lang w:val="uk-UA"/>
        </w:rPr>
        <w:t>ів в рамках реалізації проекту</w:t>
      </w:r>
      <w:r w:rsidRPr="00B52A95">
        <w:rPr>
          <w:rFonts w:ascii="Times New Roman" w:hAnsi="Times New Roman" w:cs="Times New Roman"/>
          <w:sz w:val="28"/>
          <w:lang w:val="uk-UA"/>
        </w:rPr>
        <w:t xml:space="preserve"> </w:t>
      </w:r>
      <w:r w:rsidR="00515507">
        <w:rPr>
          <w:rFonts w:ascii="Times New Roman" w:hAnsi="Times New Roman" w:cs="Times New Roman"/>
          <w:sz w:val="28"/>
          <w:lang w:val="uk-UA"/>
        </w:rPr>
        <w:t>(</w:t>
      </w:r>
      <w:r w:rsidRPr="00B52A95">
        <w:rPr>
          <w:rFonts w:ascii="Times New Roman" w:hAnsi="Times New Roman" w:cs="Times New Roman"/>
          <w:sz w:val="28"/>
          <w:lang w:val="uk-UA"/>
        </w:rPr>
        <w:t>заходу);</w:t>
      </w:r>
    </w:p>
    <w:p w:rsidR="004D0A64"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в усіх друкованих, аудіо та відео матеріалах, які виготовляються в рамках </w:t>
      </w:r>
      <w:r w:rsidR="00515507">
        <w:rPr>
          <w:rFonts w:ascii="Times New Roman" w:hAnsi="Times New Roman" w:cs="Times New Roman"/>
          <w:sz w:val="28"/>
          <w:lang w:val="uk-UA"/>
        </w:rPr>
        <w:t xml:space="preserve">проекту </w:t>
      </w:r>
      <w:r w:rsidRPr="00B52A95">
        <w:rPr>
          <w:rFonts w:ascii="Times New Roman" w:hAnsi="Times New Roman" w:cs="Times New Roman"/>
          <w:sz w:val="28"/>
          <w:lang w:val="uk-UA"/>
        </w:rPr>
        <w:t>за рахунок коштів місцевого бюджету відповідно до цього Порядку, вказувати, що їх підготовлено за сприяння Департаменту, обласної Ради, обласної державної адміністрації.</w:t>
      </w:r>
    </w:p>
    <w:p w:rsidR="004D0A64"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6.2. Інститут громадянського суспільства, який визнаний переможцем конкурсу та отримав фінансову підтримку за рахунок бюджетних коштів, подає у місячний строк після реалізації проекту </w:t>
      </w:r>
      <w:r w:rsidR="00515507">
        <w:rPr>
          <w:rFonts w:ascii="Times New Roman" w:hAnsi="Times New Roman" w:cs="Times New Roman"/>
          <w:sz w:val="28"/>
          <w:lang w:val="uk-UA"/>
        </w:rPr>
        <w:t>(</w:t>
      </w:r>
      <w:r w:rsidRPr="00B52A95">
        <w:rPr>
          <w:rFonts w:ascii="Times New Roman" w:hAnsi="Times New Roman" w:cs="Times New Roman"/>
          <w:sz w:val="28"/>
          <w:lang w:val="uk-UA"/>
        </w:rPr>
        <w:t>заходу) організаторові конкурсу фінансовий та підсумковий звіт про виконання договору та обсяг використаних бюджетних коштів за формою, визначеною організатором конкурсу.</w:t>
      </w:r>
    </w:p>
    <w:p w:rsidR="004D0A64"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6.3. Підсумковий звіт повинен висвітлювати:</w:t>
      </w:r>
    </w:p>
    <w:p w:rsidR="00715FE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опис та перелік завдань, виконаних у рамках </w:t>
      </w:r>
      <w:r w:rsidR="00515507">
        <w:rPr>
          <w:rFonts w:ascii="Times New Roman" w:hAnsi="Times New Roman" w:cs="Times New Roman"/>
          <w:sz w:val="28"/>
          <w:lang w:val="uk-UA"/>
        </w:rPr>
        <w:t>проекту</w:t>
      </w:r>
      <w:r w:rsidRPr="00B52A95">
        <w:rPr>
          <w:rFonts w:ascii="Times New Roman" w:hAnsi="Times New Roman" w:cs="Times New Roman"/>
          <w:sz w:val="28"/>
          <w:lang w:val="uk-UA"/>
        </w:rPr>
        <w:t xml:space="preserve"> </w:t>
      </w:r>
      <w:r w:rsidR="00515507">
        <w:rPr>
          <w:rFonts w:ascii="Times New Roman" w:hAnsi="Times New Roman" w:cs="Times New Roman"/>
          <w:sz w:val="28"/>
          <w:lang w:val="uk-UA"/>
        </w:rPr>
        <w:t>(</w:t>
      </w:r>
      <w:r w:rsidRPr="00B52A95">
        <w:rPr>
          <w:rFonts w:ascii="Times New Roman" w:hAnsi="Times New Roman" w:cs="Times New Roman"/>
          <w:sz w:val="28"/>
          <w:lang w:val="uk-UA"/>
        </w:rPr>
        <w:t>заходу);</w:t>
      </w:r>
    </w:p>
    <w:p w:rsidR="00715FE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результативні показники реалізації проекту</w:t>
      </w:r>
      <w:r w:rsidR="00515507">
        <w:rPr>
          <w:rFonts w:ascii="Times New Roman" w:hAnsi="Times New Roman" w:cs="Times New Roman"/>
          <w:sz w:val="28"/>
          <w:lang w:val="uk-UA"/>
        </w:rPr>
        <w:t xml:space="preserve"> (</w:t>
      </w:r>
      <w:r w:rsidRPr="00B52A95">
        <w:rPr>
          <w:rFonts w:ascii="Times New Roman" w:hAnsi="Times New Roman" w:cs="Times New Roman"/>
          <w:sz w:val="28"/>
          <w:lang w:val="uk-UA"/>
        </w:rPr>
        <w:t>заходу);</w:t>
      </w:r>
    </w:p>
    <w:p w:rsidR="00715FE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причини невиконання умов договору в повному обсязі або частково (у разі потреби);</w:t>
      </w:r>
    </w:p>
    <w:p w:rsidR="004D0A64"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оцінку рівня заінтересованості та задоволеності потреб цільової </w:t>
      </w:r>
      <w:r w:rsidR="00515507">
        <w:rPr>
          <w:rFonts w:ascii="Times New Roman" w:hAnsi="Times New Roman" w:cs="Times New Roman"/>
          <w:sz w:val="28"/>
          <w:lang w:val="uk-UA"/>
        </w:rPr>
        <w:t>аудиторії, на яку спрямовувався</w:t>
      </w:r>
      <w:r w:rsidRPr="00B52A95">
        <w:rPr>
          <w:rFonts w:ascii="Times New Roman" w:hAnsi="Times New Roman" w:cs="Times New Roman"/>
          <w:sz w:val="28"/>
          <w:lang w:val="uk-UA"/>
        </w:rPr>
        <w:t xml:space="preserve"> проект </w:t>
      </w:r>
      <w:r w:rsidR="00515507">
        <w:rPr>
          <w:rFonts w:ascii="Times New Roman" w:hAnsi="Times New Roman" w:cs="Times New Roman"/>
          <w:sz w:val="28"/>
          <w:lang w:val="uk-UA"/>
        </w:rPr>
        <w:t>(</w:t>
      </w:r>
      <w:r w:rsidRPr="00B52A95">
        <w:rPr>
          <w:rFonts w:ascii="Times New Roman" w:hAnsi="Times New Roman" w:cs="Times New Roman"/>
          <w:sz w:val="28"/>
          <w:lang w:val="uk-UA"/>
        </w:rPr>
        <w:t>захід).</w:t>
      </w:r>
    </w:p>
    <w:p w:rsidR="004D0A64"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6.4. Організатор конкурсу із залученням інститутів громадянського суспільства проводить моніторинг реалізації проектів </w:t>
      </w:r>
      <w:r w:rsidR="00515507">
        <w:rPr>
          <w:rFonts w:ascii="Times New Roman" w:hAnsi="Times New Roman" w:cs="Times New Roman"/>
          <w:sz w:val="28"/>
          <w:lang w:val="uk-UA"/>
        </w:rPr>
        <w:t>(</w:t>
      </w:r>
      <w:r w:rsidRPr="00B52A95">
        <w:rPr>
          <w:rFonts w:ascii="Times New Roman" w:hAnsi="Times New Roman" w:cs="Times New Roman"/>
          <w:sz w:val="28"/>
          <w:lang w:val="uk-UA"/>
        </w:rPr>
        <w:t>заходів), які отримують фінансову підтримку за рахунок бюджетних коштів, у визначеному ним порядку.</w:t>
      </w:r>
    </w:p>
    <w:p w:rsidR="00715FE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6.5. Організатор конкурсу готує у місячний строк після надходження підсумкових звітів інститутів громадянського суспільства, які визнані переможцями конкурсу та отримали фінансову підтримку за рахунок бюджетних коштів, підсумковий висновок щодо реалізації проекту </w:t>
      </w:r>
      <w:r w:rsidR="00515507">
        <w:rPr>
          <w:rFonts w:ascii="Times New Roman" w:hAnsi="Times New Roman" w:cs="Times New Roman"/>
          <w:sz w:val="28"/>
          <w:lang w:val="uk-UA"/>
        </w:rPr>
        <w:t>(</w:t>
      </w:r>
      <w:r w:rsidRPr="00B52A95">
        <w:rPr>
          <w:rFonts w:ascii="Times New Roman" w:hAnsi="Times New Roman" w:cs="Times New Roman"/>
          <w:sz w:val="28"/>
          <w:lang w:val="uk-UA"/>
        </w:rPr>
        <w:t>заходу), у якому зазначається інформація про:</w:t>
      </w:r>
    </w:p>
    <w:p w:rsidR="004D0A64" w:rsidRPr="00B52A95" w:rsidRDefault="00715FE5" w:rsidP="00CE1F67">
      <w:pPr>
        <w:spacing w:after="0"/>
        <w:ind w:firstLine="709"/>
        <w:jc w:val="both"/>
        <w:rPr>
          <w:rFonts w:ascii="Times New Roman" w:hAnsi="Times New Roman" w:cs="Times New Roman"/>
          <w:sz w:val="28"/>
          <w:lang w:val="uk-UA"/>
        </w:rPr>
      </w:pPr>
      <w:r>
        <w:rPr>
          <w:rFonts w:ascii="Times New Roman" w:hAnsi="Times New Roman" w:cs="Times New Roman"/>
          <w:sz w:val="28"/>
          <w:lang w:val="uk-UA"/>
        </w:rPr>
        <w:t>–</w:t>
      </w:r>
      <w:r w:rsidR="004D0A64" w:rsidRPr="00B52A95">
        <w:rPr>
          <w:rFonts w:ascii="Times New Roman" w:hAnsi="Times New Roman" w:cs="Times New Roman"/>
          <w:sz w:val="28"/>
          <w:lang w:val="uk-UA"/>
        </w:rPr>
        <w:t xml:space="preserve"> обсяг бюджетних коштів, наданих для реалізації проекту </w:t>
      </w:r>
      <w:r w:rsidR="00515507">
        <w:rPr>
          <w:rFonts w:ascii="Times New Roman" w:hAnsi="Times New Roman" w:cs="Times New Roman"/>
          <w:sz w:val="28"/>
          <w:lang w:val="uk-UA"/>
        </w:rPr>
        <w:t>(</w:t>
      </w:r>
      <w:r w:rsidR="004D0A64" w:rsidRPr="00B52A95">
        <w:rPr>
          <w:rFonts w:ascii="Times New Roman" w:hAnsi="Times New Roman" w:cs="Times New Roman"/>
          <w:sz w:val="28"/>
          <w:lang w:val="uk-UA"/>
        </w:rPr>
        <w:t>заходу);</w:t>
      </w:r>
    </w:p>
    <w:p w:rsidR="004D0A64" w:rsidRPr="00B52A95" w:rsidRDefault="00715FE5" w:rsidP="00CE1F67">
      <w:pPr>
        <w:spacing w:after="0"/>
        <w:ind w:firstLine="709"/>
        <w:jc w:val="both"/>
        <w:rPr>
          <w:rFonts w:ascii="Times New Roman" w:hAnsi="Times New Roman" w:cs="Times New Roman"/>
          <w:sz w:val="28"/>
          <w:lang w:val="uk-UA"/>
        </w:rPr>
      </w:pPr>
      <w:r>
        <w:rPr>
          <w:rFonts w:ascii="Times New Roman" w:hAnsi="Times New Roman" w:cs="Times New Roman"/>
          <w:sz w:val="28"/>
          <w:lang w:val="uk-UA"/>
        </w:rPr>
        <w:t>– в</w:t>
      </w:r>
      <w:r w:rsidR="004D0A64" w:rsidRPr="00B52A95">
        <w:rPr>
          <w:rFonts w:ascii="Times New Roman" w:hAnsi="Times New Roman" w:cs="Times New Roman"/>
          <w:sz w:val="28"/>
          <w:lang w:val="uk-UA"/>
        </w:rPr>
        <w:t xml:space="preserve">ідповідність результативних показників реалізації проекту </w:t>
      </w:r>
      <w:r w:rsidR="00515507">
        <w:rPr>
          <w:rFonts w:ascii="Times New Roman" w:hAnsi="Times New Roman" w:cs="Times New Roman"/>
          <w:sz w:val="28"/>
          <w:lang w:val="uk-UA"/>
        </w:rPr>
        <w:t>(</w:t>
      </w:r>
      <w:r w:rsidR="004D0A64" w:rsidRPr="00B52A95">
        <w:rPr>
          <w:rFonts w:ascii="Times New Roman" w:hAnsi="Times New Roman" w:cs="Times New Roman"/>
          <w:sz w:val="28"/>
          <w:lang w:val="uk-UA"/>
        </w:rPr>
        <w:t>заходу)</w:t>
      </w:r>
      <w:r w:rsidR="00515507">
        <w:rPr>
          <w:rFonts w:ascii="Times New Roman" w:hAnsi="Times New Roman" w:cs="Times New Roman"/>
          <w:sz w:val="28"/>
          <w:lang w:val="uk-UA"/>
        </w:rPr>
        <w:t xml:space="preserve"> </w:t>
      </w:r>
      <w:r w:rsidR="004D0A64" w:rsidRPr="00B52A95">
        <w:rPr>
          <w:rFonts w:ascii="Times New Roman" w:hAnsi="Times New Roman" w:cs="Times New Roman"/>
          <w:sz w:val="28"/>
          <w:lang w:val="uk-UA"/>
        </w:rPr>
        <w:t>запланованим результативним показникам та обсягу витрачених бюджетних коштів.</w:t>
      </w:r>
    </w:p>
    <w:p w:rsidR="004D0A64"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6.</w:t>
      </w:r>
      <w:r w:rsidR="00DA1912">
        <w:rPr>
          <w:rFonts w:ascii="Times New Roman" w:hAnsi="Times New Roman" w:cs="Times New Roman"/>
          <w:sz w:val="28"/>
          <w:lang w:val="uk-UA"/>
        </w:rPr>
        <w:t>6</w:t>
      </w:r>
      <w:r w:rsidRPr="00B52A95">
        <w:rPr>
          <w:rFonts w:ascii="Times New Roman" w:hAnsi="Times New Roman" w:cs="Times New Roman"/>
          <w:sz w:val="28"/>
          <w:lang w:val="uk-UA"/>
        </w:rPr>
        <w:t>. Організатор конкурсу оприлюднює підсумковий висновок за результатами моніторингу разом із підсумковими звітами інститутів громадянського суспільства, які визнані переможцями конкурсу та отримали фінансову підтримку за рахунок бюджетних коштів на офіційному веб-сайті обласної державної адміністрації та подає їх конкурсній комісії.</w:t>
      </w:r>
    </w:p>
    <w:p w:rsidR="004D0A64"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6</w:t>
      </w:r>
      <w:r w:rsidR="00DA1912">
        <w:rPr>
          <w:rFonts w:ascii="Times New Roman" w:hAnsi="Times New Roman" w:cs="Times New Roman"/>
          <w:sz w:val="28"/>
          <w:lang w:val="uk-UA"/>
        </w:rPr>
        <w:t>.7</w:t>
      </w:r>
      <w:r w:rsidRPr="00B52A95">
        <w:rPr>
          <w:rFonts w:ascii="Times New Roman" w:hAnsi="Times New Roman" w:cs="Times New Roman"/>
          <w:sz w:val="28"/>
          <w:lang w:val="uk-UA"/>
        </w:rPr>
        <w:t xml:space="preserve">. Конкурсна комісія на підставі підсумкового висновку за результатами моніторингу і підсумкового звіту інституту громадянського суспільства, який визнаний переможцем конкурсу та отримав фінансову підтримку за рахунок бюджетних коштів, може прийняти рішення про </w:t>
      </w:r>
      <w:proofErr w:type="spellStart"/>
      <w:r w:rsidRPr="00B52A95">
        <w:rPr>
          <w:rFonts w:ascii="Times New Roman" w:hAnsi="Times New Roman" w:cs="Times New Roman"/>
          <w:sz w:val="28"/>
          <w:lang w:val="uk-UA"/>
        </w:rPr>
        <w:t>нереалізацію</w:t>
      </w:r>
      <w:proofErr w:type="spellEnd"/>
      <w:r w:rsidRPr="00B52A95">
        <w:rPr>
          <w:rFonts w:ascii="Times New Roman" w:hAnsi="Times New Roman" w:cs="Times New Roman"/>
          <w:sz w:val="28"/>
          <w:lang w:val="uk-UA"/>
        </w:rPr>
        <w:t xml:space="preserve"> проекту </w:t>
      </w:r>
      <w:r w:rsidR="00515507">
        <w:rPr>
          <w:rFonts w:ascii="Times New Roman" w:hAnsi="Times New Roman" w:cs="Times New Roman"/>
          <w:sz w:val="28"/>
          <w:lang w:val="uk-UA"/>
        </w:rPr>
        <w:t>(</w:t>
      </w:r>
      <w:r w:rsidRPr="00B52A95">
        <w:rPr>
          <w:rFonts w:ascii="Times New Roman" w:hAnsi="Times New Roman" w:cs="Times New Roman"/>
          <w:sz w:val="28"/>
          <w:lang w:val="uk-UA"/>
        </w:rPr>
        <w:t>заходу), яке у триденний строк оприлюднюється на офіційному веб-сайті обласної державної адміністрації.</w:t>
      </w:r>
    </w:p>
    <w:p w:rsidR="004D0A64"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6.</w:t>
      </w:r>
      <w:r w:rsidR="00DA1912">
        <w:rPr>
          <w:rFonts w:ascii="Times New Roman" w:hAnsi="Times New Roman" w:cs="Times New Roman"/>
          <w:sz w:val="28"/>
          <w:lang w:val="uk-UA"/>
        </w:rPr>
        <w:t>8</w:t>
      </w:r>
      <w:r w:rsidRPr="00B52A95">
        <w:rPr>
          <w:rFonts w:ascii="Times New Roman" w:hAnsi="Times New Roman" w:cs="Times New Roman"/>
          <w:sz w:val="28"/>
          <w:lang w:val="uk-UA"/>
        </w:rPr>
        <w:t>. Організатор конкурсу на основі відповідного рішення конкурсної комісії може прийняти рішення про повернення бюджетних коштів, яке у триденний строк надсилається відповідному інституту громадянського суспільства.</w:t>
      </w:r>
    </w:p>
    <w:p w:rsidR="004D0A64" w:rsidRPr="00B52A95" w:rsidRDefault="004D0A64" w:rsidP="00CE1F67">
      <w:pPr>
        <w:spacing w:after="0"/>
        <w:ind w:firstLine="709"/>
        <w:jc w:val="both"/>
        <w:rPr>
          <w:rFonts w:ascii="Times New Roman" w:hAnsi="Times New Roman" w:cs="Times New Roman"/>
          <w:sz w:val="28"/>
          <w:lang w:val="uk-UA"/>
        </w:rPr>
      </w:pPr>
      <w:r w:rsidRPr="00B52A95">
        <w:rPr>
          <w:rFonts w:ascii="Times New Roman" w:hAnsi="Times New Roman" w:cs="Times New Roman"/>
          <w:sz w:val="28"/>
          <w:lang w:val="uk-UA"/>
        </w:rPr>
        <w:t>6.</w:t>
      </w:r>
      <w:r w:rsidR="00DA1912">
        <w:rPr>
          <w:rFonts w:ascii="Times New Roman" w:hAnsi="Times New Roman" w:cs="Times New Roman"/>
          <w:sz w:val="28"/>
          <w:lang w:val="uk-UA"/>
        </w:rPr>
        <w:t>9</w:t>
      </w:r>
      <w:r w:rsidRPr="00B52A95">
        <w:rPr>
          <w:rFonts w:ascii="Times New Roman" w:hAnsi="Times New Roman" w:cs="Times New Roman"/>
          <w:sz w:val="28"/>
          <w:lang w:val="uk-UA"/>
        </w:rPr>
        <w:t>. Після надходження рішення організатора конкурсу про повернення бюджетних коштів інститут громадянського суспільства повертає у тижневий строк на рахунок організатора конкурсу, відкритий у територіальному органі Казначейства, бюджетні кошти, які перераховуються протягом двох робочих днів до відповідного бюджету.</w:t>
      </w:r>
    </w:p>
    <w:p w:rsidR="005F201A" w:rsidRPr="00B52A95" w:rsidRDefault="004D0A64" w:rsidP="00CE1F67">
      <w:pPr>
        <w:spacing w:after="0"/>
        <w:ind w:firstLine="709"/>
        <w:jc w:val="both"/>
        <w:rPr>
          <w:lang w:val="uk-UA"/>
        </w:rPr>
      </w:pPr>
      <w:r w:rsidRPr="00B52A95">
        <w:rPr>
          <w:rFonts w:ascii="Times New Roman" w:hAnsi="Times New Roman" w:cs="Times New Roman"/>
          <w:sz w:val="28"/>
          <w:lang w:val="uk-UA"/>
        </w:rPr>
        <w:t>6.</w:t>
      </w:r>
      <w:r w:rsidR="00DA1912">
        <w:rPr>
          <w:rFonts w:ascii="Times New Roman" w:hAnsi="Times New Roman" w:cs="Times New Roman"/>
          <w:sz w:val="28"/>
          <w:lang w:val="uk-UA"/>
        </w:rPr>
        <w:t>10</w:t>
      </w:r>
      <w:r w:rsidRPr="00B52A95">
        <w:rPr>
          <w:rFonts w:ascii="Times New Roman" w:hAnsi="Times New Roman" w:cs="Times New Roman"/>
          <w:sz w:val="28"/>
          <w:lang w:val="uk-UA"/>
        </w:rPr>
        <w:t>. Підсумковий звіт та підсумковий висновок є відкритими для ознайомлення.</w:t>
      </w:r>
    </w:p>
    <w:sectPr w:rsidR="005F201A" w:rsidRPr="00B52A95" w:rsidSect="006D1BF6">
      <w:pgSz w:w="11906" w:h="16838"/>
      <w:pgMar w:top="851"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45882"/>
    <w:multiLevelType w:val="hybridMultilevel"/>
    <w:tmpl w:val="EF240172"/>
    <w:lvl w:ilvl="0" w:tplc="854E9D0A">
      <w:start w:val="3"/>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24150355"/>
    <w:multiLevelType w:val="hybridMultilevel"/>
    <w:tmpl w:val="F5044F80"/>
    <w:lvl w:ilvl="0" w:tplc="A1E696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47B380E"/>
    <w:multiLevelType w:val="hybridMultilevel"/>
    <w:tmpl w:val="0A20C7E6"/>
    <w:lvl w:ilvl="0" w:tplc="004CB0BE">
      <w:start w:val="3"/>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48147AE4"/>
    <w:multiLevelType w:val="hybridMultilevel"/>
    <w:tmpl w:val="B1B28E0E"/>
    <w:lvl w:ilvl="0" w:tplc="501A7B7C">
      <w:start w:val="3"/>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5A215EA6"/>
    <w:multiLevelType w:val="hybridMultilevel"/>
    <w:tmpl w:val="00AAEE6E"/>
    <w:lvl w:ilvl="0" w:tplc="981E3FE0">
      <w:start w:val="3"/>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5B6E522F"/>
    <w:multiLevelType w:val="hybridMultilevel"/>
    <w:tmpl w:val="21C272F6"/>
    <w:lvl w:ilvl="0" w:tplc="4204FB9C">
      <w:start w:val="3"/>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61D04253"/>
    <w:multiLevelType w:val="hybridMultilevel"/>
    <w:tmpl w:val="C57A8958"/>
    <w:lvl w:ilvl="0" w:tplc="4386BAB8">
      <w:start w:val="3"/>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650675B8"/>
    <w:multiLevelType w:val="hybridMultilevel"/>
    <w:tmpl w:val="A4B89E44"/>
    <w:lvl w:ilvl="0" w:tplc="D112533C">
      <w:start w:val="3"/>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694A0B25"/>
    <w:multiLevelType w:val="hybridMultilevel"/>
    <w:tmpl w:val="3D703CAE"/>
    <w:lvl w:ilvl="0" w:tplc="4A668C64">
      <w:start w:val="3"/>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6E4E01A5"/>
    <w:multiLevelType w:val="hybridMultilevel"/>
    <w:tmpl w:val="D80015AC"/>
    <w:lvl w:ilvl="0" w:tplc="505075CE">
      <w:start w:val="3"/>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771E7EBA"/>
    <w:multiLevelType w:val="hybridMultilevel"/>
    <w:tmpl w:val="B0FC3F9A"/>
    <w:lvl w:ilvl="0" w:tplc="A9F81F22">
      <w:start w:val="3"/>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2"/>
  </w:num>
  <w:num w:numId="4">
    <w:abstractNumId w:val="9"/>
  </w:num>
  <w:num w:numId="5">
    <w:abstractNumId w:val="0"/>
  </w:num>
  <w:num w:numId="6">
    <w:abstractNumId w:val="8"/>
  </w:num>
  <w:num w:numId="7">
    <w:abstractNumId w:val="6"/>
  </w:num>
  <w:num w:numId="8">
    <w:abstractNumId w:val="4"/>
  </w:num>
  <w:num w:numId="9">
    <w:abstractNumId w:val="5"/>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425"/>
  <w:characterSpacingControl w:val="doNotCompress"/>
  <w:compat>
    <w:useFELayout/>
    <w:compatSetting w:name="compatibilityMode" w:uri="http://schemas.microsoft.com/office/word" w:val="12"/>
  </w:compat>
  <w:rsids>
    <w:rsidRoot w:val="004D0A64"/>
    <w:rsid w:val="002252BE"/>
    <w:rsid w:val="0029731D"/>
    <w:rsid w:val="00354C1F"/>
    <w:rsid w:val="0040561B"/>
    <w:rsid w:val="004231CA"/>
    <w:rsid w:val="00426BB5"/>
    <w:rsid w:val="00476974"/>
    <w:rsid w:val="004D0A64"/>
    <w:rsid w:val="004F32D5"/>
    <w:rsid w:val="00515507"/>
    <w:rsid w:val="0057741F"/>
    <w:rsid w:val="005F201A"/>
    <w:rsid w:val="006428EC"/>
    <w:rsid w:val="006A0C6F"/>
    <w:rsid w:val="006D1BF6"/>
    <w:rsid w:val="00715FE5"/>
    <w:rsid w:val="007748AB"/>
    <w:rsid w:val="00837BF9"/>
    <w:rsid w:val="008E29B6"/>
    <w:rsid w:val="008E57CE"/>
    <w:rsid w:val="00B24EBB"/>
    <w:rsid w:val="00B52A95"/>
    <w:rsid w:val="00B9080A"/>
    <w:rsid w:val="00BF2F2E"/>
    <w:rsid w:val="00C25CBD"/>
    <w:rsid w:val="00CE1F67"/>
    <w:rsid w:val="00D565EA"/>
    <w:rsid w:val="00D76D04"/>
    <w:rsid w:val="00DA1912"/>
    <w:rsid w:val="00DB1DF2"/>
    <w:rsid w:val="00DE51D7"/>
    <w:rsid w:val="00E90FA2"/>
    <w:rsid w:val="00E94292"/>
    <w:rsid w:val="00EC6332"/>
    <w:rsid w:val="00F60B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8D0B1"/>
  <w15:docId w15:val="{A89DB9A5-66D5-4F40-93E4-74354D69D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6B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0A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166401">
      <w:bodyDiv w:val="1"/>
      <w:marLeft w:val="0"/>
      <w:marRight w:val="0"/>
      <w:marTop w:val="0"/>
      <w:marBottom w:val="0"/>
      <w:divBdr>
        <w:top w:val="none" w:sz="0" w:space="0" w:color="auto"/>
        <w:left w:val="none" w:sz="0" w:space="0" w:color="auto"/>
        <w:bottom w:val="none" w:sz="0" w:space="0" w:color="auto"/>
        <w:right w:val="none" w:sz="0" w:space="0" w:color="auto"/>
      </w:divBdr>
    </w:div>
    <w:div w:id="102309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310</TotalTime>
  <Pages>12</Pages>
  <Words>3728</Words>
  <Characters>21255</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horbe89.08@outlook.com</cp:lastModifiedBy>
  <cp:revision>15</cp:revision>
  <cp:lastPrinted>2017-03-31T14:13:00Z</cp:lastPrinted>
  <dcterms:created xsi:type="dcterms:W3CDTF">2017-03-28T14:52:00Z</dcterms:created>
  <dcterms:modified xsi:type="dcterms:W3CDTF">2019-04-01T07:55:00Z</dcterms:modified>
</cp:coreProperties>
</file>