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37" w:rsidRDefault="00255237" w:rsidP="00255237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Інформація</w:t>
      </w:r>
    </w:p>
    <w:p w:rsidR="00255237" w:rsidRDefault="00255237" w:rsidP="00255237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          про результати перевірки,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передбаченоїЗаконом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України                                 </w:t>
      </w:r>
    </w:p>
    <w:p w:rsidR="00255237" w:rsidRDefault="00255237" w:rsidP="00255237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255237" w:rsidRDefault="00255237" w:rsidP="00255237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щодо </w:t>
      </w:r>
      <w:r>
        <w:rPr>
          <w:rStyle w:val="a4"/>
          <w:rFonts w:ascii="OpenSansLight" w:hAnsi="OpenSansLight"/>
          <w:color w:val="202020"/>
          <w:sz w:val="18"/>
          <w:szCs w:val="18"/>
        </w:rPr>
        <w:t>КУЛІДИ Катерини Володимирівни</w:t>
      </w:r>
      <w:r>
        <w:rPr>
          <w:rFonts w:ascii="OpenSansLight" w:hAnsi="OpenSansLight"/>
          <w:color w:val="202020"/>
          <w:sz w:val="18"/>
          <w:szCs w:val="18"/>
        </w:rPr>
        <w:t>,</w:t>
      </w:r>
    </w:p>
    <w:p w:rsidR="00255237" w:rsidRDefault="00255237" w:rsidP="00255237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року№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563,</w:t>
      </w:r>
      <w:r>
        <w:rPr>
          <w:rStyle w:val="apple-converted-space"/>
          <w:rFonts w:ascii="OpenSansLight" w:hAnsi="OpenSansLight"/>
          <w:color w:val="202020"/>
          <w:sz w:val="18"/>
          <w:szCs w:val="18"/>
        </w:rPr>
        <w:t> </w:t>
      </w:r>
      <w:r>
        <w:rPr>
          <w:rStyle w:val="a4"/>
          <w:rFonts w:ascii="OpenSansLight" w:hAnsi="OpenSansLight"/>
          <w:color w:val="202020"/>
          <w:sz w:val="18"/>
          <w:szCs w:val="18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rFonts w:ascii="OpenSansLight" w:hAnsi="OpenSansLight"/>
          <w:b/>
          <w:bCs/>
          <w:color w:val="202020"/>
          <w:sz w:val="18"/>
          <w:szCs w:val="18"/>
        </w:rPr>
        <w:t> </w:t>
      </w:r>
      <w:r>
        <w:rPr>
          <w:rFonts w:ascii="OpenSansLight" w:hAnsi="OpenSansLight"/>
          <w:color w:val="202020"/>
          <w:sz w:val="18"/>
          <w:szCs w:val="1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щодо</w:t>
      </w:r>
      <w:r>
        <w:rPr>
          <w:rStyle w:val="a4"/>
          <w:rFonts w:ascii="OpenSansLight" w:hAnsi="OpenSansLight"/>
          <w:color w:val="202020"/>
          <w:sz w:val="18"/>
          <w:szCs w:val="18"/>
        </w:rPr>
        <w:t>КУЛІДИ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Катерини Володимирівни</w:t>
      </w:r>
      <w:r>
        <w:rPr>
          <w:rFonts w:ascii="OpenSansLight" w:hAnsi="OpenSansLight"/>
          <w:color w:val="202020"/>
          <w:sz w:val="18"/>
          <w:szCs w:val="18"/>
        </w:rPr>
        <w:t xml:space="preserve">,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якапрацювалана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посаді головного спеціаліста відділу умов та державної експертизи праці управління соціально-трудових відносин на період відпустки основного працівника для догляду за дитиною до досягнення нею трирічного віку Департаменту соціальної політики Вінницької облдержадміністрації.</w:t>
      </w:r>
    </w:p>
    <w:p w:rsidR="00255237" w:rsidRDefault="00255237" w:rsidP="00255237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За результатами проведеної перевірки встановлено, що до</w:t>
      </w:r>
      <w:r>
        <w:rPr>
          <w:rStyle w:val="apple-converted-space"/>
          <w:rFonts w:ascii="OpenSansLight" w:hAnsi="OpenSansLight"/>
          <w:color w:val="202020"/>
          <w:sz w:val="18"/>
          <w:szCs w:val="18"/>
        </w:rPr>
        <w:t> </w:t>
      </w:r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КУЛІДИ К.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В.</w:t>
      </w:r>
      <w:r>
        <w:rPr>
          <w:rFonts w:ascii="OpenSansLight" w:hAnsi="OpenSansLight"/>
          <w:color w:val="202020"/>
          <w:sz w:val="18"/>
          <w:szCs w:val="18"/>
        </w:rPr>
        <w:t>не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застосовуються заборони, визначені частиною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третьоюі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9469FC" w:rsidRDefault="009469FC"/>
    <w:sectPr w:rsidR="00946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55237"/>
    <w:rsid w:val="00255237"/>
    <w:rsid w:val="0094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5237"/>
    <w:rPr>
      <w:b/>
      <w:bCs/>
    </w:rPr>
  </w:style>
  <w:style w:type="character" w:customStyle="1" w:styleId="apple-converted-space">
    <w:name w:val="apple-converted-space"/>
    <w:basedOn w:val="a0"/>
    <w:rsid w:val="00255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455</Characters>
  <Application>Microsoft Office Word</Application>
  <DocSecurity>0</DocSecurity>
  <Lines>3</Lines>
  <Paragraphs>2</Paragraphs>
  <ScaleCrop>false</ScaleCrop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2016-11-18T10:10:00Z</dcterms:created>
  <dcterms:modified xsi:type="dcterms:W3CDTF">2016-11-18T10:11:00Z</dcterms:modified>
</cp:coreProperties>
</file>