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3" w:type="pct"/>
        <w:tblLayout w:type="fixed"/>
        <w:tblLook w:val="0000" w:firstRow="0" w:lastRow="0" w:firstColumn="0" w:lastColumn="0" w:noHBand="0" w:noVBand="0"/>
      </w:tblPr>
      <w:tblGrid>
        <w:gridCol w:w="363"/>
        <w:gridCol w:w="1551"/>
        <w:gridCol w:w="848"/>
        <w:gridCol w:w="848"/>
        <w:gridCol w:w="421"/>
        <w:gridCol w:w="989"/>
        <w:gridCol w:w="706"/>
        <w:gridCol w:w="848"/>
        <w:gridCol w:w="418"/>
        <w:gridCol w:w="995"/>
        <w:gridCol w:w="703"/>
        <w:gridCol w:w="706"/>
        <w:gridCol w:w="418"/>
        <w:gridCol w:w="706"/>
        <w:gridCol w:w="848"/>
        <w:gridCol w:w="421"/>
        <w:gridCol w:w="848"/>
        <w:gridCol w:w="703"/>
        <w:gridCol w:w="666"/>
        <w:gridCol w:w="362"/>
        <w:gridCol w:w="989"/>
      </w:tblGrid>
      <w:tr w:rsidR="00FC2A69" w:rsidRPr="001D4A6F" w:rsidTr="001C4238">
        <w:trPr>
          <w:trHeight w:val="133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D4A6F">
              <w:rPr>
                <w:b/>
                <w:bCs/>
                <w:sz w:val="28"/>
                <w:szCs w:val="28"/>
                <w:lang w:val="uk-UA"/>
              </w:rPr>
              <w:t>ЗВІТ</w:t>
            </w:r>
          </w:p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D4A6F">
              <w:rPr>
                <w:b/>
                <w:bCs/>
                <w:sz w:val="28"/>
                <w:szCs w:val="28"/>
                <w:lang w:val="uk-UA"/>
              </w:rPr>
              <w:t xml:space="preserve">про планові заходи та показники щодо підготовки дорожньо-мостового господарства до роботи </w:t>
            </w:r>
          </w:p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D4A6F">
              <w:rPr>
                <w:b/>
                <w:bCs/>
                <w:sz w:val="28"/>
                <w:szCs w:val="28"/>
                <w:lang w:val="uk-UA"/>
              </w:rPr>
              <w:t>в осінньо-зимовий період 202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1D4A6F">
              <w:rPr>
                <w:b/>
                <w:bCs/>
                <w:sz w:val="28"/>
                <w:szCs w:val="28"/>
                <w:lang w:val="uk-UA"/>
              </w:rPr>
              <w:t>-202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1D4A6F">
              <w:rPr>
                <w:b/>
                <w:bCs/>
                <w:sz w:val="28"/>
                <w:szCs w:val="28"/>
                <w:lang w:val="uk-UA"/>
              </w:rPr>
              <w:t xml:space="preserve"> років </w:t>
            </w:r>
          </w:p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Pr="001D4A6F">
              <w:rPr>
                <w:b/>
                <w:bCs/>
                <w:sz w:val="28"/>
                <w:szCs w:val="28"/>
                <w:lang w:val="uk-UA"/>
              </w:rPr>
              <w:t xml:space="preserve">о _________________ </w:t>
            </w:r>
          </w:p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D4A6F">
              <w:rPr>
                <w:b/>
                <w:bCs/>
                <w:sz w:val="28"/>
                <w:szCs w:val="28"/>
                <w:lang w:val="uk-UA"/>
              </w:rPr>
              <w:t>станом на _____.________.202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:rsidR="00FC2A69" w:rsidRPr="001D4A6F" w:rsidRDefault="00FC2A69" w:rsidP="001C4238">
            <w:pPr>
              <w:ind w:left="-68" w:right="-6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C2A69" w:rsidRPr="00646BBD" w:rsidTr="001C4238">
        <w:trPr>
          <w:trHeight w:val="1275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Назва району (міста, підприємства, організації)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Капітальний та поточний ремонт вулиць і доріг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Підготовка спеціалізованої  техніки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Залучення додаткової спецтехніки у сторонніх організаціях за укладеними договорами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Підготовка шанцевих механізмів (зокрема лопат для прибирання снігу добровільними формуваннями з ліквідації наслідків надзвичайної ситуації)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 xml:space="preserve">Заготівля </w:t>
            </w:r>
            <w:proofErr w:type="spellStart"/>
            <w:r w:rsidRPr="00646BBD">
              <w:rPr>
                <w:b/>
                <w:sz w:val="22"/>
                <w:szCs w:val="22"/>
                <w:lang w:val="uk-UA"/>
              </w:rPr>
              <w:t>посипочного</w:t>
            </w:r>
            <w:proofErr w:type="spellEnd"/>
            <w:r w:rsidRPr="00646BBD">
              <w:rPr>
                <w:b/>
                <w:sz w:val="22"/>
                <w:szCs w:val="22"/>
                <w:lang w:val="uk-UA"/>
              </w:rPr>
              <w:t xml:space="preserve">  матеріалу та  реагентів</w:t>
            </w:r>
          </w:p>
        </w:tc>
      </w:tr>
      <w:tr w:rsidR="00FC2A69" w:rsidRPr="00646BBD" w:rsidTr="001C4238">
        <w:trPr>
          <w:trHeight w:val="720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Факт 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Обсяг </w:t>
            </w: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фінансу-вання</w:t>
            </w:r>
            <w:proofErr w:type="spellEnd"/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Факт 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Обсяг </w:t>
            </w: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фінансу-вання</w:t>
            </w:r>
            <w:proofErr w:type="spellEnd"/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Факт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Факт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План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Факт </w:t>
            </w:r>
          </w:p>
        </w:tc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Обсяг </w:t>
            </w: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фінансу-вання</w:t>
            </w:r>
            <w:proofErr w:type="spellEnd"/>
          </w:p>
        </w:tc>
      </w:tr>
      <w:tr w:rsidR="00FC2A69" w:rsidRPr="00646BBD" w:rsidTr="001C4238">
        <w:trPr>
          <w:trHeight w:val="49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тис. од.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 xml:space="preserve">тис. од. 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тис.т</w:t>
            </w:r>
            <w:proofErr w:type="spellEnd"/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646BBD">
              <w:rPr>
                <w:b/>
                <w:bCs/>
                <w:sz w:val="22"/>
                <w:szCs w:val="22"/>
                <w:lang w:val="uk-UA"/>
              </w:rPr>
              <w:t>тис.т</w:t>
            </w:r>
            <w:proofErr w:type="spellEnd"/>
          </w:p>
        </w:tc>
        <w:tc>
          <w:tcPr>
            <w:tcW w:w="1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69" w:rsidRPr="00646BBD" w:rsidRDefault="00FC2A69" w:rsidP="001C4238">
            <w:pPr>
              <w:ind w:left="-68" w:right="-68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A69" w:rsidRPr="00646BBD" w:rsidRDefault="00FC2A69" w:rsidP="001C4238">
            <w:pPr>
              <w:ind w:left="-6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6BBD">
              <w:rPr>
                <w:b/>
                <w:bCs/>
                <w:sz w:val="22"/>
                <w:szCs w:val="22"/>
                <w:lang w:val="uk-UA"/>
              </w:rPr>
              <w:t>тис. грн</w:t>
            </w:r>
          </w:p>
        </w:tc>
      </w:tr>
      <w:tr w:rsidR="00FC2A69" w:rsidRPr="001D4A6F" w:rsidTr="001C4238">
        <w:trPr>
          <w:trHeight w:val="3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2A69" w:rsidRPr="001D4A6F" w:rsidRDefault="00FC2A69" w:rsidP="001C4238">
            <w:pPr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F6245" w:rsidRDefault="00FC2A69">
      <w:bookmarkStart w:id="0" w:name="_GoBack"/>
      <w:bookmarkEnd w:id="0"/>
    </w:p>
    <w:sectPr w:rsidR="007F6245" w:rsidSect="00FC2A6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69"/>
    <w:rsid w:val="00513926"/>
    <w:rsid w:val="00D93CCC"/>
    <w:rsid w:val="00E654CA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EA2F4-498F-4984-8262-A511A76C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rsid w:val="00FC2A6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Ювковецька Олександра Дмитрівна</dc:creator>
  <cp:keywords/>
  <dc:description/>
  <cp:lastModifiedBy>Ювковецька Олександра Дмитрівна</cp:lastModifiedBy>
  <cp:revision>1</cp:revision>
  <dcterms:created xsi:type="dcterms:W3CDTF">2021-06-01T06:23:00Z</dcterms:created>
  <dcterms:modified xsi:type="dcterms:W3CDTF">2021-06-01T06:24:00Z</dcterms:modified>
</cp:coreProperties>
</file>