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6B" w:rsidRPr="008222F6" w:rsidRDefault="008B666B" w:rsidP="008B666B">
      <w:pPr>
        <w:jc w:val="right"/>
        <w:rPr>
          <w:bCs/>
          <w:sz w:val="28"/>
          <w:szCs w:val="28"/>
          <w:lang w:val="uk-UA"/>
        </w:rPr>
      </w:pPr>
      <w:r w:rsidRPr="008222F6">
        <w:rPr>
          <w:b/>
          <w:bCs/>
          <w:sz w:val="28"/>
          <w:szCs w:val="28"/>
        </w:rPr>
        <w:t xml:space="preserve">                                               </w:t>
      </w:r>
      <w:r w:rsidRPr="008222F6">
        <w:rPr>
          <w:bCs/>
          <w:sz w:val="28"/>
          <w:szCs w:val="28"/>
        </w:rPr>
        <w:t xml:space="preserve">      </w:t>
      </w:r>
      <w:r w:rsidRPr="008222F6">
        <w:rPr>
          <w:bCs/>
          <w:sz w:val="28"/>
          <w:szCs w:val="28"/>
          <w:lang w:val="uk-UA"/>
        </w:rPr>
        <w:t>ЗАТВЕРДЖЕНО</w:t>
      </w:r>
    </w:p>
    <w:p w:rsidR="008B666B" w:rsidRPr="008222F6" w:rsidRDefault="008B666B" w:rsidP="008B666B">
      <w:pPr>
        <w:ind w:left="5103"/>
        <w:jc w:val="right"/>
        <w:rPr>
          <w:bCs/>
          <w:sz w:val="28"/>
          <w:szCs w:val="28"/>
          <w:lang w:val="uk-UA"/>
        </w:rPr>
      </w:pPr>
      <w:r w:rsidRPr="008222F6">
        <w:rPr>
          <w:bCs/>
          <w:sz w:val="28"/>
          <w:szCs w:val="28"/>
          <w:lang w:val="uk-UA"/>
        </w:rPr>
        <w:t>Розпорядження голови облдержадміністрації</w:t>
      </w:r>
    </w:p>
    <w:p w:rsidR="008B666B" w:rsidRPr="008222F6" w:rsidRDefault="008B666B" w:rsidP="008B666B">
      <w:pPr>
        <w:ind w:left="5103"/>
        <w:jc w:val="right"/>
        <w:rPr>
          <w:bCs/>
          <w:sz w:val="28"/>
          <w:szCs w:val="28"/>
          <w:lang w:val="uk-UA"/>
        </w:rPr>
      </w:pPr>
      <w:r w:rsidRPr="008222F6">
        <w:rPr>
          <w:bCs/>
          <w:sz w:val="28"/>
          <w:szCs w:val="28"/>
          <w:lang w:val="uk-UA"/>
        </w:rPr>
        <w:t xml:space="preserve">_____№____ </w:t>
      </w:r>
    </w:p>
    <w:p w:rsidR="008B666B" w:rsidRPr="008222F6" w:rsidRDefault="00701014" w:rsidP="008B666B">
      <w:pPr>
        <w:rPr>
          <w:bCs/>
          <w:sz w:val="28"/>
          <w:szCs w:val="28"/>
          <w:lang w:val="uk-UA"/>
        </w:rPr>
      </w:pPr>
      <w:r w:rsidRPr="008222F6">
        <w:rPr>
          <w:bCs/>
          <w:sz w:val="28"/>
          <w:szCs w:val="28"/>
        </w:rPr>
        <w:t xml:space="preserve"> </w:t>
      </w:r>
    </w:p>
    <w:p w:rsidR="008222F6" w:rsidRPr="008222F6" w:rsidRDefault="008222F6" w:rsidP="00F91757">
      <w:pPr>
        <w:rPr>
          <w:bCs/>
          <w:sz w:val="28"/>
          <w:szCs w:val="28"/>
          <w:lang w:val="uk-UA"/>
        </w:rPr>
      </w:pPr>
    </w:p>
    <w:p w:rsidR="008B666B" w:rsidRPr="008222F6" w:rsidRDefault="008B666B" w:rsidP="008222F6">
      <w:pPr>
        <w:jc w:val="center"/>
        <w:rPr>
          <w:b/>
          <w:sz w:val="28"/>
          <w:szCs w:val="28"/>
          <w:lang w:val="uk-UA"/>
        </w:rPr>
      </w:pPr>
      <w:r w:rsidRPr="008222F6">
        <w:rPr>
          <w:b/>
          <w:sz w:val="28"/>
          <w:szCs w:val="28"/>
          <w:lang w:val="uk-UA"/>
        </w:rPr>
        <w:t>Т</w:t>
      </w:r>
      <w:r w:rsidR="0033092B" w:rsidRPr="008222F6">
        <w:rPr>
          <w:b/>
          <w:sz w:val="28"/>
          <w:szCs w:val="28"/>
        </w:rPr>
        <w:t xml:space="preserve"> </w:t>
      </w:r>
      <w:r w:rsidRPr="008222F6">
        <w:rPr>
          <w:b/>
          <w:sz w:val="28"/>
          <w:szCs w:val="28"/>
          <w:lang w:val="uk-UA"/>
        </w:rPr>
        <w:t>А</w:t>
      </w:r>
      <w:r w:rsidR="0033092B" w:rsidRPr="008222F6">
        <w:rPr>
          <w:b/>
          <w:sz w:val="28"/>
          <w:szCs w:val="28"/>
        </w:rPr>
        <w:t xml:space="preserve"> </w:t>
      </w:r>
      <w:r w:rsidRPr="008222F6">
        <w:rPr>
          <w:b/>
          <w:sz w:val="28"/>
          <w:szCs w:val="28"/>
          <w:lang w:val="uk-UA"/>
        </w:rPr>
        <w:t>Р</w:t>
      </w:r>
      <w:r w:rsidR="0033092B" w:rsidRPr="008222F6">
        <w:rPr>
          <w:b/>
          <w:sz w:val="28"/>
          <w:szCs w:val="28"/>
        </w:rPr>
        <w:t xml:space="preserve"> </w:t>
      </w:r>
      <w:r w:rsidRPr="008222F6">
        <w:rPr>
          <w:b/>
          <w:sz w:val="28"/>
          <w:szCs w:val="28"/>
          <w:lang w:val="uk-UA"/>
        </w:rPr>
        <w:t>И</w:t>
      </w:r>
      <w:r w:rsidR="0033092B" w:rsidRPr="008222F6">
        <w:rPr>
          <w:b/>
          <w:sz w:val="28"/>
          <w:szCs w:val="28"/>
        </w:rPr>
        <w:t xml:space="preserve"> </w:t>
      </w:r>
      <w:r w:rsidRPr="008222F6">
        <w:rPr>
          <w:b/>
          <w:sz w:val="28"/>
          <w:szCs w:val="28"/>
          <w:lang w:val="uk-UA"/>
        </w:rPr>
        <w:t>Ф</w:t>
      </w:r>
      <w:r w:rsidR="0033092B" w:rsidRPr="008222F6">
        <w:rPr>
          <w:b/>
          <w:sz w:val="28"/>
          <w:szCs w:val="28"/>
        </w:rPr>
        <w:t xml:space="preserve"> </w:t>
      </w:r>
      <w:r w:rsidRPr="008222F6">
        <w:rPr>
          <w:b/>
          <w:sz w:val="28"/>
          <w:szCs w:val="28"/>
          <w:lang w:val="uk-UA"/>
        </w:rPr>
        <w:t>И</w:t>
      </w:r>
    </w:p>
    <w:p w:rsidR="00701014" w:rsidRPr="008222F6" w:rsidRDefault="008B666B" w:rsidP="008222F6">
      <w:pPr>
        <w:autoSpaceDE w:val="0"/>
        <w:autoSpaceDN w:val="0"/>
        <w:adjustRightInd w:val="0"/>
        <w:jc w:val="center"/>
        <w:rPr>
          <w:b/>
          <w:bCs/>
          <w:iCs/>
          <w:sz w:val="28"/>
          <w:szCs w:val="28"/>
        </w:rPr>
      </w:pPr>
      <w:r w:rsidRPr="008222F6">
        <w:rPr>
          <w:b/>
          <w:sz w:val="28"/>
          <w:szCs w:val="28"/>
          <w:lang w:val="uk-UA"/>
        </w:rPr>
        <w:t>на платні медичні послуги, що надаються комунальни</w:t>
      </w:r>
      <w:r w:rsidR="008222F6" w:rsidRPr="008222F6">
        <w:rPr>
          <w:b/>
          <w:sz w:val="28"/>
          <w:szCs w:val="28"/>
          <w:lang w:val="uk-UA"/>
        </w:rPr>
        <w:t xml:space="preserve">м некомерційним підприємством </w:t>
      </w:r>
      <w:r w:rsidRPr="008222F6">
        <w:rPr>
          <w:b/>
          <w:sz w:val="28"/>
          <w:szCs w:val="28"/>
          <w:lang w:val="uk-UA"/>
        </w:rPr>
        <w:t>«</w:t>
      </w:r>
      <w:proofErr w:type="spellStart"/>
      <w:r w:rsidR="00701014" w:rsidRPr="008222F6">
        <w:rPr>
          <w:b/>
          <w:sz w:val="28"/>
          <w:szCs w:val="28"/>
          <w:lang w:val="uk-UA"/>
        </w:rPr>
        <w:t>Іллінецька</w:t>
      </w:r>
      <w:proofErr w:type="spellEnd"/>
      <w:r w:rsidR="00701014" w:rsidRPr="008222F6">
        <w:rPr>
          <w:b/>
          <w:sz w:val="28"/>
          <w:szCs w:val="28"/>
          <w:lang w:val="uk-UA"/>
        </w:rPr>
        <w:t xml:space="preserve"> центральна районна лікарня» </w:t>
      </w:r>
      <w:proofErr w:type="spellStart"/>
      <w:r w:rsidR="00701014" w:rsidRPr="008222F6">
        <w:rPr>
          <w:b/>
          <w:sz w:val="28"/>
          <w:szCs w:val="28"/>
          <w:lang w:val="uk-UA"/>
        </w:rPr>
        <w:t>Іллінецької</w:t>
      </w:r>
      <w:proofErr w:type="spellEnd"/>
      <w:r w:rsidR="00701014" w:rsidRPr="008222F6">
        <w:rPr>
          <w:b/>
          <w:sz w:val="28"/>
          <w:szCs w:val="28"/>
        </w:rPr>
        <w:t xml:space="preserve"> </w:t>
      </w:r>
      <w:r w:rsidR="00701014" w:rsidRPr="008222F6">
        <w:rPr>
          <w:b/>
          <w:sz w:val="28"/>
          <w:szCs w:val="28"/>
          <w:lang w:val="uk-UA"/>
        </w:rPr>
        <w:t>районної ради</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816"/>
        <w:gridCol w:w="5671"/>
        <w:gridCol w:w="1973"/>
        <w:gridCol w:w="12"/>
        <w:gridCol w:w="422"/>
        <w:gridCol w:w="934"/>
      </w:tblGrid>
      <w:tr w:rsidR="008B666B" w:rsidRPr="008222F6" w:rsidTr="008222F6">
        <w:tc>
          <w:tcPr>
            <w:tcW w:w="816" w:type="dxa"/>
            <w:shd w:val="clear" w:color="auto" w:fill="auto"/>
            <w:vAlign w:val="center"/>
          </w:tcPr>
          <w:p w:rsidR="008B666B" w:rsidRPr="008222F6" w:rsidRDefault="008B666B" w:rsidP="00575C77">
            <w:pPr>
              <w:autoSpaceDE w:val="0"/>
              <w:autoSpaceDN w:val="0"/>
              <w:adjustRightInd w:val="0"/>
              <w:jc w:val="center"/>
              <w:rPr>
                <w:b/>
                <w:bCs/>
                <w:sz w:val="28"/>
                <w:szCs w:val="28"/>
              </w:rPr>
            </w:pPr>
            <w:r w:rsidRPr="008222F6">
              <w:rPr>
                <w:b/>
                <w:bCs/>
                <w:sz w:val="28"/>
                <w:szCs w:val="28"/>
              </w:rPr>
              <w:t xml:space="preserve">№ </w:t>
            </w:r>
            <w:proofErr w:type="spellStart"/>
            <w:r w:rsidRPr="008222F6">
              <w:rPr>
                <w:b/>
                <w:bCs/>
                <w:sz w:val="28"/>
                <w:szCs w:val="28"/>
              </w:rPr>
              <w:t>з</w:t>
            </w:r>
            <w:proofErr w:type="spellEnd"/>
            <w:r w:rsidRPr="008222F6">
              <w:rPr>
                <w:b/>
                <w:bCs/>
                <w:sz w:val="28"/>
                <w:szCs w:val="28"/>
              </w:rPr>
              <w:t>/</w:t>
            </w:r>
            <w:proofErr w:type="spellStart"/>
            <w:proofErr w:type="gramStart"/>
            <w:r w:rsidRPr="008222F6">
              <w:rPr>
                <w:b/>
                <w:bCs/>
                <w:sz w:val="28"/>
                <w:szCs w:val="28"/>
              </w:rPr>
              <w:t>п</w:t>
            </w:r>
            <w:proofErr w:type="spellEnd"/>
            <w:proofErr w:type="gramEnd"/>
          </w:p>
        </w:tc>
        <w:tc>
          <w:tcPr>
            <w:tcW w:w="5671" w:type="dxa"/>
            <w:shd w:val="clear" w:color="auto" w:fill="auto"/>
            <w:vAlign w:val="center"/>
          </w:tcPr>
          <w:p w:rsidR="008B666B" w:rsidRPr="008222F6" w:rsidRDefault="008B666B" w:rsidP="00575C77">
            <w:pPr>
              <w:autoSpaceDE w:val="0"/>
              <w:autoSpaceDN w:val="0"/>
              <w:adjustRightInd w:val="0"/>
              <w:jc w:val="center"/>
              <w:rPr>
                <w:b/>
                <w:bCs/>
                <w:sz w:val="28"/>
                <w:szCs w:val="28"/>
              </w:rPr>
            </w:pPr>
            <w:proofErr w:type="spellStart"/>
            <w:r w:rsidRPr="008222F6">
              <w:rPr>
                <w:b/>
                <w:bCs/>
                <w:sz w:val="28"/>
                <w:szCs w:val="28"/>
              </w:rPr>
              <w:t>Назва</w:t>
            </w:r>
            <w:proofErr w:type="spellEnd"/>
            <w:r w:rsidRPr="008222F6">
              <w:rPr>
                <w:b/>
                <w:bCs/>
                <w:sz w:val="28"/>
                <w:szCs w:val="28"/>
              </w:rPr>
              <w:t xml:space="preserve"> </w:t>
            </w:r>
            <w:proofErr w:type="spellStart"/>
            <w:r w:rsidRPr="008222F6">
              <w:rPr>
                <w:b/>
                <w:bCs/>
                <w:sz w:val="28"/>
                <w:szCs w:val="28"/>
              </w:rPr>
              <w:t>послуги</w:t>
            </w:r>
            <w:proofErr w:type="spellEnd"/>
          </w:p>
        </w:tc>
        <w:tc>
          <w:tcPr>
            <w:tcW w:w="1973" w:type="dxa"/>
            <w:shd w:val="clear" w:color="auto" w:fill="auto"/>
            <w:vAlign w:val="center"/>
          </w:tcPr>
          <w:p w:rsidR="008B666B" w:rsidRPr="008222F6" w:rsidRDefault="008B666B" w:rsidP="00575C77">
            <w:pPr>
              <w:autoSpaceDE w:val="0"/>
              <w:autoSpaceDN w:val="0"/>
              <w:adjustRightInd w:val="0"/>
              <w:jc w:val="center"/>
              <w:rPr>
                <w:b/>
                <w:bCs/>
                <w:sz w:val="28"/>
                <w:szCs w:val="28"/>
              </w:rPr>
            </w:pPr>
            <w:proofErr w:type="spellStart"/>
            <w:r w:rsidRPr="008222F6">
              <w:rPr>
                <w:b/>
                <w:bCs/>
                <w:sz w:val="28"/>
                <w:szCs w:val="28"/>
              </w:rPr>
              <w:t>Одиниця</w:t>
            </w:r>
            <w:proofErr w:type="spellEnd"/>
            <w:r w:rsidRPr="008222F6">
              <w:rPr>
                <w:b/>
                <w:bCs/>
                <w:sz w:val="28"/>
                <w:szCs w:val="28"/>
              </w:rPr>
              <w:t xml:space="preserve"> </w:t>
            </w:r>
            <w:proofErr w:type="spellStart"/>
            <w:r w:rsidRPr="008222F6">
              <w:rPr>
                <w:b/>
                <w:bCs/>
                <w:sz w:val="28"/>
                <w:szCs w:val="28"/>
              </w:rPr>
              <w:t>виміру</w:t>
            </w:r>
            <w:proofErr w:type="spellEnd"/>
          </w:p>
        </w:tc>
        <w:tc>
          <w:tcPr>
            <w:tcW w:w="1368" w:type="dxa"/>
            <w:gridSpan w:val="3"/>
            <w:shd w:val="clear" w:color="auto" w:fill="auto"/>
            <w:vAlign w:val="center"/>
          </w:tcPr>
          <w:p w:rsidR="008B666B" w:rsidRPr="008222F6" w:rsidRDefault="008B666B" w:rsidP="00575C77">
            <w:pPr>
              <w:autoSpaceDE w:val="0"/>
              <w:autoSpaceDN w:val="0"/>
              <w:adjustRightInd w:val="0"/>
              <w:jc w:val="center"/>
              <w:rPr>
                <w:b/>
                <w:bCs/>
                <w:sz w:val="28"/>
                <w:szCs w:val="28"/>
              </w:rPr>
            </w:pPr>
            <w:r w:rsidRPr="008222F6">
              <w:rPr>
                <w:b/>
                <w:bCs/>
                <w:sz w:val="28"/>
                <w:szCs w:val="28"/>
              </w:rPr>
              <w:t xml:space="preserve">Тариф, </w:t>
            </w:r>
            <w:proofErr w:type="spellStart"/>
            <w:r w:rsidRPr="008222F6">
              <w:rPr>
                <w:b/>
                <w:bCs/>
                <w:sz w:val="28"/>
                <w:szCs w:val="28"/>
              </w:rPr>
              <w:t>грн</w:t>
            </w:r>
            <w:proofErr w:type="spellEnd"/>
            <w:r w:rsidRPr="008222F6">
              <w:rPr>
                <w:b/>
                <w:bCs/>
                <w:sz w:val="28"/>
                <w:szCs w:val="28"/>
              </w:rPr>
              <w:t>.,       без ПДВ</w:t>
            </w:r>
          </w:p>
        </w:tc>
      </w:tr>
      <w:tr w:rsidR="008B666B" w:rsidRPr="008C60E3" w:rsidTr="00575C77">
        <w:tc>
          <w:tcPr>
            <w:tcW w:w="816" w:type="dxa"/>
            <w:shd w:val="clear" w:color="auto" w:fill="auto"/>
          </w:tcPr>
          <w:p w:rsidR="008222F6" w:rsidRDefault="008222F6" w:rsidP="008222F6">
            <w:pPr>
              <w:tabs>
                <w:tab w:val="left" w:pos="180"/>
              </w:tabs>
              <w:jc w:val="center"/>
              <w:rPr>
                <w:b/>
                <w:sz w:val="28"/>
                <w:szCs w:val="28"/>
                <w:lang w:val="uk-UA"/>
              </w:rPr>
            </w:pPr>
          </w:p>
          <w:p w:rsidR="008222F6" w:rsidRDefault="008222F6" w:rsidP="008222F6">
            <w:pPr>
              <w:tabs>
                <w:tab w:val="left" w:pos="180"/>
              </w:tabs>
              <w:jc w:val="center"/>
              <w:rPr>
                <w:b/>
                <w:sz w:val="28"/>
                <w:szCs w:val="28"/>
                <w:lang w:val="uk-UA"/>
              </w:rPr>
            </w:pPr>
          </w:p>
          <w:p w:rsidR="008222F6" w:rsidRDefault="008222F6" w:rsidP="008222F6">
            <w:pPr>
              <w:tabs>
                <w:tab w:val="left" w:pos="180"/>
              </w:tabs>
              <w:jc w:val="center"/>
              <w:rPr>
                <w:b/>
                <w:sz w:val="28"/>
                <w:szCs w:val="28"/>
                <w:lang w:val="uk-UA"/>
              </w:rPr>
            </w:pPr>
          </w:p>
          <w:p w:rsidR="008B666B" w:rsidRPr="008222F6" w:rsidRDefault="008222F6" w:rsidP="008222F6">
            <w:pPr>
              <w:tabs>
                <w:tab w:val="left" w:pos="180"/>
              </w:tabs>
              <w:jc w:val="center"/>
              <w:rPr>
                <w:b/>
                <w:sz w:val="28"/>
                <w:szCs w:val="28"/>
                <w:lang w:val="uk-UA"/>
              </w:rPr>
            </w:pPr>
            <w:r>
              <w:rPr>
                <w:b/>
                <w:sz w:val="28"/>
                <w:szCs w:val="28"/>
                <w:lang w:val="uk-UA"/>
              </w:rPr>
              <w:t>І.</w:t>
            </w:r>
          </w:p>
          <w:p w:rsidR="008B666B" w:rsidRPr="008222F6" w:rsidRDefault="008B666B" w:rsidP="00575C77">
            <w:pPr>
              <w:pStyle w:val="a3"/>
              <w:tabs>
                <w:tab w:val="left" w:pos="180"/>
              </w:tabs>
              <w:ind w:left="1080"/>
              <w:jc w:val="center"/>
              <w:rPr>
                <w:b/>
                <w:sz w:val="28"/>
                <w:szCs w:val="28"/>
                <w:lang w:val="uk-UA"/>
              </w:rPr>
            </w:pPr>
          </w:p>
        </w:tc>
        <w:tc>
          <w:tcPr>
            <w:tcW w:w="9012" w:type="dxa"/>
            <w:gridSpan w:val="5"/>
            <w:shd w:val="clear" w:color="auto" w:fill="auto"/>
          </w:tcPr>
          <w:p w:rsidR="008B666B" w:rsidRPr="008222F6" w:rsidRDefault="008B666B" w:rsidP="00575C77">
            <w:pPr>
              <w:pStyle w:val="a3"/>
              <w:tabs>
                <w:tab w:val="left" w:pos="180"/>
              </w:tabs>
              <w:ind w:left="0"/>
              <w:jc w:val="both"/>
              <w:rPr>
                <w:b/>
                <w:sz w:val="28"/>
                <w:szCs w:val="28"/>
                <w:lang w:val="uk-UA"/>
              </w:rPr>
            </w:pPr>
            <w:r w:rsidRPr="008222F6">
              <w:rPr>
                <w:b/>
                <w:sz w:val="28"/>
                <w:szCs w:val="28"/>
                <w:lang w:val="uk-UA"/>
              </w:rPr>
              <w:t>Медичні огляди:</w:t>
            </w:r>
            <w:bookmarkStart w:id="0" w:name="n23"/>
            <w:bookmarkEnd w:id="0"/>
            <w:r w:rsidRPr="008222F6">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8222F6">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uk-UA"/>
              </w:rPr>
              <w:t>1.</w:t>
            </w:r>
          </w:p>
        </w:tc>
        <w:tc>
          <w:tcPr>
            <w:tcW w:w="9012" w:type="dxa"/>
            <w:gridSpan w:val="5"/>
            <w:shd w:val="clear" w:color="auto" w:fill="auto"/>
          </w:tcPr>
          <w:p w:rsidR="008B666B" w:rsidRPr="008222F6" w:rsidRDefault="008B666B" w:rsidP="00575C77">
            <w:pPr>
              <w:jc w:val="both"/>
              <w:rPr>
                <w:b/>
                <w:sz w:val="28"/>
                <w:szCs w:val="28"/>
                <w:lang w:val="uk-UA"/>
              </w:rPr>
            </w:pPr>
            <w:r w:rsidRPr="008222F6">
              <w:rPr>
                <w:b/>
                <w:sz w:val="28"/>
                <w:szCs w:val="28"/>
                <w:lang w:val="uk-UA"/>
              </w:rPr>
              <w:t>Проведення обов’язкових профілактичних медичних оглядів працівників окремих професій:</w:t>
            </w:r>
          </w:p>
        </w:tc>
      </w:tr>
      <w:tr w:rsidR="008B666B" w:rsidRPr="008222F6" w:rsidTr="008222F6">
        <w:trPr>
          <w:trHeight w:val="261"/>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1.1.</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терапевтом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29,68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1.2.</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дерматовенерологом</w:t>
            </w:r>
            <w:proofErr w:type="spellEnd"/>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24,24</w:t>
            </w:r>
          </w:p>
        </w:tc>
      </w:tr>
      <w:tr w:rsidR="008B666B" w:rsidRPr="008222F6" w:rsidTr="008222F6">
        <w:trPr>
          <w:trHeight w:val="57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1.3.</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отоларингологом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22,76</w:t>
            </w:r>
          </w:p>
        </w:tc>
      </w:tr>
      <w:tr w:rsidR="008B666B" w:rsidRPr="008222F6" w:rsidTr="008222F6">
        <w:trPr>
          <w:trHeight w:val="31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1.4.</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стоматологом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26,93</w:t>
            </w:r>
          </w:p>
        </w:tc>
      </w:tr>
      <w:tr w:rsidR="008B666B" w:rsidRPr="008222F6" w:rsidTr="008222F6">
        <w:trPr>
          <w:trHeight w:val="287"/>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1.5.</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Флюорографія</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43,49</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Дослідження крові на сифіліс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17,39</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мазка на гонорею</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25,16</w:t>
            </w:r>
          </w:p>
        </w:tc>
      </w:tr>
      <w:tr w:rsidR="008B666B" w:rsidRPr="008222F6" w:rsidTr="008222F6">
        <w:trPr>
          <w:trHeight w:val="70"/>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Забір мазка на гонорею для жінок</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9,91</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1.9.</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Забір мазка на гонорею для чоловіків</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7,37</w:t>
            </w:r>
          </w:p>
        </w:tc>
      </w:tr>
      <w:tr w:rsidR="008B666B" w:rsidRPr="008222F6" w:rsidTr="008222F6">
        <w:trPr>
          <w:trHeight w:val="70"/>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1.10.</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на гельмінтози</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15,30</w:t>
            </w:r>
          </w:p>
        </w:tc>
      </w:tr>
      <w:tr w:rsidR="008B666B" w:rsidRPr="008222F6" w:rsidTr="00575C77">
        <w:trPr>
          <w:trHeight w:val="70"/>
        </w:trPr>
        <w:tc>
          <w:tcPr>
            <w:tcW w:w="816" w:type="dxa"/>
            <w:shd w:val="clear" w:color="auto" w:fill="auto"/>
          </w:tcPr>
          <w:p w:rsidR="008B666B" w:rsidRPr="008222F6" w:rsidRDefault="008B666B" w:rsidP="00575C77">
            <w:pPr>
              <w:jc w:val="center"/>
              <w:rPr>
                <w:sz w:val="28"/>
                <w:szCs w:val="28"/>
                <w:lang w:val="uk-UA"/>
              </w:rPr>
            </w:pPr>
            <w:r w:rsidRPr="008222F6">
              <w:rPr>
                <w:b/>
                <w:sz w:val="28"/>
                <w:szCs w:val="28"/>
                <w:lang w:val="uk-UA"/>
              </w:rPr>
              <w:t>2.</w:t>
            </w:r>
          </w:p>
        </w:tc>
        <w:tc>
          <w:tcPr>
            <w:tcW w:w="9012" w:type="dxa"/>
            <w:gridSpan w:val="5"/>
            <w:shd w:val="clear" w:color="auto" w:fill="auto"/>
          </w:tcPr>
          <w:p w:rsidR="008B666B" w:rsidRPr="008222F6" w:rsidRDefault="008B666B" w:rsidP="00575C77">
            <w:pPr>
              <w:jc w:val="both"/>
              <w:rPr>
                <w:b/>
                <w:sz w:val="28"/>
                <w:szCs w:val="28"/>
              </w:rPr>
            </w:pPr>
            <w:r w:rsidRPr="008222F6">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8222F6">
              <w:rPr>
                <w:b/>
                <w:sz w:val="28"/>
                <w:szCs w:val="28"/>
              </w:rPr>
              <w:t>:</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2.1.</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терапевтом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29,68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 xml:space="preserve">Проведення медичного  огляду лікарем </w:t>
            </w:r>
            <w:r w:rsidRPr="008222F6">
              <w:rPr>
                <w:sz w:val="28"/>
                <w:szCs w:val="28"/>
                <w:lang w:val="uk-UA"/>
              </w:rPr>
              <w:lastRenderedPageBreak/>
              <w:t>невропатологом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lastRenderedPageBreak/>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20,45</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lastRenderedPageBreak/>
              <w:t>2.3.</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отоларингологом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22,76</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2.4.</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офтальмологом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31,78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2.5.</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Проведення медичного  огляду лікарем хірургом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27,53</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Визначення групи крові та резус - фактора</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34,04</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електрокардіографії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28,01</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Загальний аналіз крові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26,93</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2.9.</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Загальний аналіз сечі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18,92</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2.10.</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Аналіз крові на цукор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28,79</w:t>
            </w:r>
          </w:p>
        </w:tc>
      </w:tr>
      <w:tr w:rsidR="008B666B" w:rsidRPr="008222F6" w:rsidTr="008222F6">
        <w:trPr>
          <w:trHeight w:val="345"/>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2.11.</w:t>
            </w:r>
          </w:p>
        </w:tc>
        <w:tc>
          <w:tcPr>
            <w:tcW w:w="5671" w:type="dxa"/>
            <w:shd w:val="clear" w:color="auto" w:fill="auto"/>
          </w:tcPr>
          <w:p w:rsidR="008B666B" w:rsidRPr="008222F6" w:rsidRDefault="008B666B" w:rsidP="00575C77">
            <w:pPr>
              <w:rPr>
                <w:sz w:val="28"/>
                <w:szCs w:val="28"/>
              </w:rPr>
            </w:pPr>
            <w:r w:rsidRPr="008222F6">
              <w:rPr>
                <w:sz w:val="28"/>
                <w:szCs w:val="28"/>
                <w:lang w:val="uk-UA"/>
              </w:rPr>
              <w:t>Визначення  гостроти й полів зору</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19,14</w:t>
            </w:r>
          </w:p>
        </w:tc>
      </w:tr>
      <w:tr w:rsidR="008B666B" w:rsidRPr="008222F6" w:rsidTr="008222F6">
        <w:trPr>
          <w:trHeight w:val="300"/>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en-US"/>
              </w:rPr>
              <w:t>2.12.</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вестибулярного апарату</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20,52</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2.13.</w:t>
            </w:r>
          </w:p>
        </w:tc>
        <w:tc>
          <w:tcPr>
            <w:tcW w:w="5671" w:type="dxa"/>
            <w:shd w:val="clear" w:color="auto" w:fill="auto"/>
            <w:vAlign w:val="center"/>
          </w:tcPr>
          <w:p w:rsidR="008B666B" w:rsidRPr="008222F6" w:rsidRDefault="008B666B" w:rsidP="008C60E3">
            <w:pPr>
              <w:jc w:val="both"/>
              <w:rPr>
                <w:sz w:val="28"/>
                <w:szCs w:val="28"/>
                <w:lang w:val="uk-UA"/>
              </w:rPr>
            </w:pPr>
            <w:r w:rsidRPr="008222F6">
              <w:rPr>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30,04</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uk-UA"/>
              </w:rPr>
              <w:t>3.</w:t>
            </w:r>
          </w:p>
        </w:tc>
        <w:tc>
          <w:tcPr>
            <w:tcW w:w="9012" w:type="dxa"/>
            <w:gridSpan w:val="5"/>
            <w:shd w:val="clear" w:color="auto" w:fill="auto"/>
          </w:tcPr>
          <w:p w:rsidR="008B666B" w:rsidRPr="008222F6" w:rsidRDefault="008B666B" w:rsidP="00575C77">
            <w:pPr>
              <w:jc w:val="both"/>
              <w:rPr>
                <w:b/>
                <w:sz w:val="28"/>
                <w:szCs w:val="28"/>
              </w:rPr>
            </w:pPr>
            <w:r w:rsidRPr="008222F6">
              <w:rPr>
                <w:b/>
                <w:sz w:val="28"/>
                <w:szCs w:val="28"/>
                <w:lang w:val="uk-UA"/>
              </w:rPr>
              <w:t>Проведення щозмінного перед рейсового та після рейсового медичного огляду водіїв транспортних засобів</w:t>
            </w:r>
            <w:r w:rsidRPr="008222F6">
              <w:rPr>
                <w:b/>
                <w:sz w:val="28"/>
                <w:szCs w:val="28"/>
              </w:rPr>
              <w:t>:</w:t>
            </w:r>
          </w:p>
        </w:tc>
      </w:tr>
      <w:tr w:rsidR="008B666B" w:rsidRPr="008222F6" w:rsidTr="008222F6">
        <w:trPr>
          <w:trHeight w:val="763"/>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3.1.</w:t>
            </w:r>
          </w:p>
        </w:tc>
        <w:tc>
          <w:tcPr>
            <w:tcW w:w="5671"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Проведення щозмінного перед рейсового та після рейсового медичного огляду водіїв транспортних засобів</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8,95</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3.2.</w:t>
            </w:r>
          </w:p>
        </w:tc>
        <w:tc>
          <w:tcPr>
            <w:tcW w:w="5671"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 xml:space="preserve">Проведення щозмінного </w:t>
            </w:r>
            <w:r w:rsidR="00725CFE" w:rsidRPr="008222F6">
              <w:rPr>
                <w:sz w:val="28"/>
                <w:szCs w:val="28"/>
                <w:lang w:val="uk-UA"/>
              </w:rPr>
              <w:t>перед рейсового</w:t>
            </w:r>
            <w:r w:rsidRPr="008222F6">
              <w:rPr>
                <w:sz w:val="28"/>
                <w:szCs w:val="28"/>
                <w:lang w:val="uk-UA"/>
              </w:rPr>
              <w:t xml:space="preserve"> та </w:t>
            </w:r>
            <w:r w:rsidR="00725CFE" w:rsidRPr="008222F6">
              <w:rPr>
                <w:sz w:val="28"/>
                <w:szCs w:val="28"/>
                <w:lang w:val="uk-UA"/>
              </w:rPr>
              <w:t>після рейсового</w:t>
            </w:r>
            <w:r w:rsidRPr="008222F6">
              <w:rPr>
                <w:sz w:val="28"/>
                <w:szCs w:val="28"/>
                <w:lang w:val="uk-UA"/>
              </w:rPr>
              <w:t xml:space="preserve"> медичного огляду водіїв транспортних засобів (проба на алкоголь)</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23,50</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uk-UA"/>
              </w:rPr>
              <w:t>4.</w:t>
            </w:r>
          </w:p>
        </w:tc>
        <w:tc>
          <w:tcPr>
            <w:tcW w:w="9012" w:type="dxa"/>
            <w:gridSpan w:val="5"/>
            <w:shd w:val="clear" w:color="auto" w:fill="auto"/>
          </w:tcPr>
          <w:p w:rsidR="008B666B" w:rsidRPr="008222F6" w:rsidRDefault="008B666B" w:rsidP="00575C77">
            <w:pPr>
              <w:jc w:val="both"/>
              <w:rPr>
                <w:sz w:val="28"/>
                <w:szCs w:val="28"/>
                <w:lang w:val="uk-UA"/>
              </w:rPr>
            </w:pPr>
            <w:r w:rsidRPr="008222F6">
              <w:rPr>
                <w:b/>
                <w:sz w:val="28"/>
                <w:szCs w:val="28"/>
                <w:lang w:val="uk-UA"/>
              </w:rPr>
              <w:t>Проведення медичних оглядів для отримання дозволу на право отримання та носіння зброї громадянами:</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4.1.</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терапевтом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29,68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4.2.</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невропатологом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20,45</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4.3.</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отоларингологом </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22,76</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4.4.</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офтальмологом </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31,78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4.5.</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електрокардіографії </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28,01</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4.6.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Загальний аналіз крові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26,93</w:t>
            </w:r>
          </w:p>
        </w:tc>
      </w:tr>
      <w:tr w:rsidR="008B666B" w:rsidRPr="008222F6" w:rsidTr="008222F6">
        <w:trPr>
          <w:trHeight w:val="279"/>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4.7.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Загальний аналіз сечі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w:t>
            </w:r>
            <w:r w:rsidRPr="008222F6">
              <w:rPr>
                <w:sz w:val="28"/>
                <w:szCs w:val="28"/>
              </w:rPr>
              <w:t xml:space="preserve"> </w:t>
            </w:r>
            <w:proofErr w:type="spellStart"/>
            <w:r w:rsidRPr="008222F6">
              <w:rPr>
                <w:sz w:val="28"/>
                <w:szCs w:val="28"/>
              </w:rPr>
              <w:t>дослідження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18,92</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4.8.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Аналіз крові на цукор</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28,79</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4.9.</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Визначення   гостроти й полів зору </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19,14</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4.10.</w:t>
            </w:r>
          </w:p>
        </w:tc>
        <w:tc>
          <w:tcPr>
            <w:tcW w:w="5671" w:type="dxa"/>
            <w:shd w:val="clear" w:color="auto" w:fill="auto"/>
          </w:tcPr>
          <w:p w:rsidR="008B666B" w:rsidRPr="008222F6" w:rsidRDefault="008B666B" w:rsidP="00575C77">
            <w:pPr>
              <w:jc w:val="both"/>
              <w:rPr>
                <w:sz w:val="28"/>
                <w:szCs w:val="28"/>
                <w:lang w:val="uk-UA"/>
              </w:rPr>
            </w:pPr>
            <w:r w:rsidRPr="008222F6">
              <w:rPr>
                <w:sz w:val="28"/>
                <w:szCs w:val="28"/>
                <w:lang w:val="uk-UA"/>
              </w:rPr>
              <w:t xml:space="preserve">Проведення заключного медичного огляду головою комісії при видачі дозволу для отримання довідки на право отримання та </w:t>
            </w:r>
            <w:r w:rsidRPr="008222F6">
              <w:rPr>
                <w:sz w:val="28"/>
                <w:szCs w:val="28"/>
                <w:lang w:val="uk-UA"/>
              </w:rPr>
              <w:lastRenderedPageBreak/>
              <w:t>носіння зброї</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lastRenderedPageBreak/>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30,04</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uk-UA"/>
              </w:rPr>
              <w:lastRenderedPageBreak/>
              <w:t>5.</w:t>
            </w:r>
          </w:p>
        </w:tc>
        <w:tc>
          <w:tcPr>
            <w:tcW w:w="9012" w:type="dxa"/>
            <w:gridSpan w:val="5"/>
            <w:shd w:val="clear" w:color="auto" w:fill="auto"/>
          </w:tcPr>
          <w:p w:rsidR="008B666B" w:rsidRPr="008222F6" w:rsidRDefault="008B666B" w:rsidP="00575C77">
            <w:pPr>
              <w:jc w:val="both"/>
              <w:rPr>
                <w:sz w:val="28"/>
                <w:szCs w:val="28"/>
              </w:rPr>
            </w:pPr>
            <w:r w:rsidRPr="008222F6">
              <w:rPr>
                <w:b/>
                <w:sz w:val="28"/>
                <w:szCs w:val="28"/>
                <w:lang w:val="uk-UA"/>
              </w:rPr>
              <w:t>Проведення попередніх та періодичних медичних оглядів працівників певних категорій</w:t>
            </w:r>
            <w:r w:rsidRPr="008222F6">
              <w:rPr>
                <w:b/>
                <w:sz w:val="28"/>
                <w:szCs w:val="28"/>
              </w:rPr>
              <w:t>:</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терапевтом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29,68</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5.2.</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невропатологом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20,45</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5.3.</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отоларингологом </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22,76</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5.4.</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офтальмологом </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31,78</w:t>
            </w:r>
          </w:p>
        </w:tc>
      </w:tr>
      <w:tr w:rsidR="008B666B" w:rsidRPr="008222F6" w:rsidTr="008222F6">
        <w:trPr>
          <w:trHeight w:val="285"/>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5.5.</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хірургом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spacing w:after="200"/>
              <w:jc w:val="center"/>
              <w:rPr>
                <w:sz w:val="28"/>
                <w:szCs w:val="28"/>
                <w:lang w:val="uk-UA"/>
              </w:rPr>
            </w:pPr>
            <w:r w:rsidRPr="008222F6">
              <w:rPr>
                <w:sz w:val="28"/>
                <w:szCs w:val="28"/>
                <w:lang w:val="uk-UA"/>
              </w:rPr>
              <w:t>27,53</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гінекологом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42,32</w:t>
            </w:r>
          </w:p>
        </w:tc>
      </w:tr>
      <w:tr w:rsidR="008B666B" w:rsidRPr="008222F6" w:rsidTr="008222F6">
        <w:trPr>
          <w:trHeight w:val="57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дерматовенерологом</w:t>
            </w:r>
            <w:proofErr w:type="spellEnd"/>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24,24</w:t>
            </w:r>
          </w:p>
        </w:tc>
      </w:tr>
      <w:tr w:rsidR="008B666B" w:rsidRPr="008222F6" w:rsidTr="008222F6">
        <w:trPr>
          <w:trHeight w:val="54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ортопед-</w:t>
            </w:r>
            <w:proofErr w:type="spellEnd"/>
            <w:r w:rsidRPr="008222F6">
              <w:rPr>
                <w:sz w:val="28"/>
                <w:szCs w:val="28"/>
                <w:lang w:val="uk-UA"/>
              </w:rPr>
              <w:t xml:space="preserve"> травматологом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25,54</w:t>
            </w:r>
          </w:p>
        </w:tc>
      </w:tr>
      <w:tr w:rsidR="008B666B" w:rsidRPr="008222F6" w:rsidTr="008222F6">
        <w:trPr>
          <w:trHeight w:val="165"/>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5.9.</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урологом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21,43</w:t>
            </w:r>
          </w:p>
        </w:tc>
      </w:tr>
      <w:tr w:rsidR="008B666B" w:rsidRPr="008222F6" w:rsidTr="008222F6">
        <w:trPr>
          <w:trHeight w:val="48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5.10.</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інфекціоністом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28,57</w:t>
            </w:r>
          </w:p>
        </w:tc>
      </w:tr>
      <w:tr w:rsidR="008B666B" w:rsidRPr="008222F6" w:rsidTr="008222F6">
        <w:trPr>
          <w:trHeight w:val="585"/>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5.11.</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фтизіатром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26,63</w:t>
            </w:r>
          </w:p>
        </w:tc>
      </w:tr>
      <w:tr w:rsidR="008B666B" w:rsidRPr="008222F6" w:rsidTr="008222F6">
        <w:trPr>
          <w:trHeight w:val="60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5.12.</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онкологом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26,93</w:t>
            </w:r>
          </w:p>
        </w:tc>
      </w:tr>
      <w:tr w:rsidR="008B666B" w:rsidRPr="008222F6" w:rsidTr="008222F6">
        <w:trPr>
          <w:trHeight w:val="360"/>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5.13.</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Проведення медичного огляду лікарем ендокринологом</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29,23</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5.14.</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eastAsia="uk-UA"/>
              </w:rPr>
              <w:t>Рентгенологічні дослідження органів грудної клітки в одній проекції</w:t>
            </w:r>
            <w:r w:rsidRPr="008222F6">
              <w:rPr>
                <w:sz w:val="28"/>
                <w:szCs w:val="28"/>
                <w:lang w:eastAsia="uk-UA"/>
              </w:rPr>
              <w:t> </w:t>
            </w:r>
            <w:r w:rsidRPr="008222F6">
              <w:rPr>
                <w:sz w:val="28"/>
                <w:szCs w:val="28"/>
                <w:lang w:val="uk-UA"/>
              </w:rPr>
              <w:t xml:space="preserve">  </w:t>
            </w:r>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66,10</w:t>
            </w:r>
          </w:p>
        </w:tc>
      </w:tr>
      <w:tr w:rsidR="008B666B" w:rsidRPr="008222F6" w:rsidTr="008222F6">
        <w:trPr>
          <w:trHeight w:val="345"/>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5.15.</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Проведення електрокардіографії </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28,01</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5.16.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Загальний аналіз крові</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26,93</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5.17.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Загальний аналіз сечі </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18,92</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5.18.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Аналіз крові на цукор</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28,79</w:t>
            </w:r>
          </w:p>
        </w:tc>
      </w:tr>
      <w:tr w:rsidR="008B666B" w:rsidRPr="008222F6" w:rsidTr="008222F6">
        <w:trPr>
          <w:trHeight w:val="390"/>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5.19.</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Визначення  гостроти й полів зору</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19,14</w:t>
            </w:r>
          </w:p>
        </w:tc>
      </w:tr>
      <w:tr w:rsidR="008B666B" w:rsidRPr="008222F6" w:rsidTr="008222F6">
        <w:trPr>
          <w:trHeight w:val="255"/>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5.20.</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холодової проби</w:t>
            </w:r>
          </w:p>
        </w:tc>
        <w:tc>
          <w:tcPr>
            <w:tcW w:w="1985" w:type="dxa"/>
            <w:gridSpan w:val="2"/>
            <w:shd w:val="clear" w:color="auto" w:fill="auto"/>
          </w:tcPr>
          <w:p w:rsidR="008B666B" w:rsidRPr="008222F6" w:rsidRDefault="008B666B" w:rsidP="00575C77">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15,44</w:t>
            </w:r>
          </w:p>
        </w:tc>
      </w:tr>
      <w:tr w:rsidR="008B666B" w:rsidRPr="008222F6" w:rsidTr="008222F6">
        <w:trPr>
          <w:trHeight w:val="315"/>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5.21.</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Дослідження функції зовнішнього дихання </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18,72</w:t>
            </w:r>
          </w:p>
        </w:tc>
      </w:tr>
      <w:tr w:rsidR="008B666B" w:rsidRPr="008222F6" w:rsidTr="008222F6">
        <w:trPr>
          <w:trHeight w:val="315"/>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5.22.</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вестибулярного апарату</w:t>
            </w:r>
          </w:p>
        </w:tc>
        <w:tc>
          <w:tcPr>
            <w:tcW w:w="1985" w:type="dxa"/>
            <w:gridSpan w:val="2"/>
            <w:shd w:val="clear" w:color="auto" w:fill="auto"/>
          </w:tcPr>
          <w:p w:rsidR="008B666B" w:rsidRPr="008222F6" w:rsidRDefault="008B666B" w:rsidP="00575C77">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gridSpan w:val="2"/>
            <w:shd w:val="clear" w:color="auto" w:fill="auto"/>
          </w:tcPr>
          <w:p w:rsidR="008B666B" w:rsidRPr="008222F6" w:rsidRDefault="008B666B" w:rsidP="00575C77">
            <w:pPr>
              <w:jc w:val="center"/>
              <w:rPr>
                <w:sz w:val="28"/>
                <w:szCs w:val="28"/>
                <w:lang w:val="uk-UA"/>
              </w:rPr>
            </w:pPr>
            <w:r w:rsidRPr="008222F6">
              <w:rPr>
                <w:sz w:val="28"/>
                <w:szCs w:val="28"/>
                <w:lang w:val="uk-UA"/>
              </w:rPr>
              <w:t>20,52</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5.23.</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Дослідження крові на активність </w:t>
            </w:r>
            <w:proofErr w:type="spellStart"/>
            <w:r w:rsidRPr="008222F6">
              <w:rPr>
                <w:sz w:val="28"/>
                <w:szCs w:val="28"/>
                <w:lang w:val="uk-UA"/>
              </w:rPr>
              <w:t>холінестерази</w:t>
            </w:r>
            <w:proofErr w:type="spellEnd"/>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26,50</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5.24.</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Аналіз крові на білірубін</w:t>
            </w:r>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30,36</w:t>
            </w:r>
          </w:p>
        </w:tc>
      </w:tr>
      <w:tr w:rsidR="008B666B" w:rsidRPr="008222F6" w:rsidTr="008222F6">
        <w:trPr>
          <w:trHeight w:val="276"/>
        </w:trPr>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5.25.</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Визначення активності </w:t>
            </w:r>
            <w:proofErr w:type="spellStart"/>
            <w:r w:rsidRPr="008222F6">
              <w:rPr>
                <w:sz w:val="28"/>
                <w:szCs w:val="28"/>
                <w:lang w:val="uk-UA"/>
              </w:rPr>
              <w:t>аланіномінотрансферази</w:t>
            </w:r>
            <w:proofErr w:type="spellEnd"/>
            <w:r w:rsidRPr="008222F6">
              <w:rPr>
                <w:sz w:val="28"/>
                <w:szCs w:val="28"/>
                <w:lang w:val="uk-UA"/>
              </w:rPr>
              <w:t xml:space="preserve"> (</w:t>
            </w:r>
            <w:proofErr w:type="spellStart"/>
            <w:r w:rsidRPr="008222F6">
              <w:rPr>
                <w:sz w:val="28"/>
                <w:szCs w:val="28"/>
                <w:lang w:val="uk-UA"/>
              </w:rPr>
              <w:t>АЛТ</w:t>
            </w:r>
            <w:proofErr w:type="spellEnd"/>
            <w:r w:rsidRPr="008222F6">
              <w:rPr>
                <w:sz w:val="28"/>
                <w:szCs w:val="28"/>
                <w:lang w:val="uk-UA"/>
              </w:rPr>
              <w:t>)</w:t>
            </w:r>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32,84</w:t>
            </w:r>
          </w:p>
        </w:tc>
      </w:tr>
      <w:tr w:rsidR="008B666B" w:rsidRPr="008222F6" w:rsidTr="008222F6">
        <w:trPr>
          <w:trHeight w:val="279"/>
        </w:trPr>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lastRenderedPageBreak/>
              <w:t>5.26.</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Визначення активності </w:t>
            </w:r>
            <w:proofErr w:type="spellStart"/>
            <w:r w:rsidRPr="008222F6">
              <w:rPr>
                <w:sz w:val="28"/>
                <w:szCs w:val="28"/>
                <w:lang w:val="uk-UA"/>
              </w:rPr>
              <w:t>аспартамінотрансферази</w:t>
            </w:r>
            <w:proofErr w:type="spellEnd"/>
            <w:r w:rsidRPr="008222F6">
              <w:rPr>
                <w:sz w:val="28"/>
                <w:szCs w:val="28"/>
                <w:lang w:val="uk-UA"/>
              </w:rPr>
              <w:t xml:space="preserve"> (АСТ)</w:t>
            </w:r>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33,11</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5.27.</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Дослідження крові на тромбоцити</w:t>
            </w:r>
          </w:p>
        </w:tc>
        <w:tc>
          <w:tcPr>
            <w:tcW w:w="1985" w:type="dxa"/>
            <w:gridSpan w:val="2"/>
            <w:shd w:val="clear" w:color="auto" w:fill="auto"/>
            <w:vAlign w:val="center"/>
          </w:tcPr>
          <w:p w:rsidR="008B666B" w:rsidRPr="008222F6" w:rsidRDefault="008B666B" w:rsidP="008222F6">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22,61</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5.28.</w:t>
            </w:r>
          </w:p>
        </w:tc>
        <w:tc>
          <w:tcPr>
            <w:tcW w:w="5671" w:type="dxa"/>
            <w:shd w:val="clear" w:color="auto" w:fill="auto"/>
          </w:tcPr>
          <w:p w:rsidR="008B666B" w:rsidRPr="008222F6" w:rsidRDefault="008B666B" w:rsidP="00575C77">
            <w:pPr>
              <w:rPr>
                <w:sz w:val="28"/>
                <w:szCs w:val="28"/>
                <w:lang w:val="uk-UA"/>
              </w:rPr>
            </w:pPr>
            <w:r w:rsidRPr="008222F6">
              <w:rPr>
                <w:sz w:val="28"/>
                <w:szCs w:val="28"/>
                <w:lang w:val="uk-UA"/>
              </w:rPr>
              <w:t xml:space="preserve">Аналіз сечі на цукор з використанням </w:t>
            </w:r>
            <w:proofErr w:type="spellStart"/>
            <w:r w:rsidRPr="008222F6">
              <w:rPr>
                <w:sz w:val="28"/>
                <w:szCs w:val="28"/>
                <w:lang w:val="uk-UA"/>
              </w:rPr>
              <w:t>глюкофана</w:t>
            </w:r>
            <w:proofErr w:type="spellEnd"/>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7,09</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5.29.</w:t>
            </w:r>
          </w:p>
        </w:tc>
        <w:tc>
          <w:tcPr>
            <w:tcW w:w="5671" w:type="dxa"/>
            <w:shd w:val="clear" w:color="auto" w:fill="auto"/>
          </w:tcPr>
          <w:p w:rsidR="008B666B" w:rsidRPr="008222F6" w:rsidRDefault="008B666B" w:rsidP="00575C77">
            <w:pPr>
              <w:jc w:val="both"/>
              <w:rPr>
                <w:sz w:val="28"/>
                <w:szCs w:val="28"/>
                <w:lang w:val="uk-UA"/>
              </w:rPr>
            </w:pPr>
            <w:r w:rsidRPr="008222F6">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85"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1356" w:type="dxa"/>
            <w:gridSpan w:val="2"/>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30,04</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uk-UA"/>
              </w:rPr>
              <w:t>6.</w:t>
            </w:r>
          </w:p>
        </w:tc>
        <w:tc>
          <w:tcPr>
            <w:tcW w:w="9012" w:type="dxa"/>
            <w:gridSpan w:val="5"/>
            <w:shd w:val="clear" w:color="auto" w:fill="auto"/>
          </w:tcPr>
          <w:p w:rsidR="008B666B" w:rsidRPr="008222F6" w:rsidRDefault="008B666B" w:rsidP="00575C77">
            <w:pPr>
              <w:jc w:val="both"/>
              <w:rPr>
                <w:b/>
                <w:sz w:val="28"/>
                <w:szCs w:val="28"/>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первинного і періодичного профілактичного наркологічного огляду</w:t>
            </w:r>
            <w:r w:rsidRPr="008222F6">
              <w:rPr>
                <w:b/>
                <w:sz w:val="28"/>
                <w:szCs w:val="28"/>
              </w:rPr>
              <w:t>:</w:t>
            </w:r>
          </w:p>
        </w:tc>
      </w:tr>
      <w:tr w:rsidR="008B666B" w:rsidRPr="008222F6" w:rsidTr="008222F6">
        <w:tc>
          <w:tcPr>
            <w:tcW w:w="816" w:type="dxa"/>
            <w:shd w:val="clear" w:color="auto" w:fill="auto"/>
          </w:tcPr>
          <w:p w:rsidR="008B666B" w:rsidRPr="008222F6" w:rsidRDefault="008B666B" w:rsidP="00575C77">
            <w:pPr>
              <w:jc w:val="center"/>
              <w:rPr>
                <w:sz w:val="28"/>
                <w:szCs w:val="28"/>
                <w:lang w:val="uk-UA"/>
              </w:rPr>
            </w:pPr>
            <w:r w:rsidRPr="008222F6">
              <w:rPr>
                <w:sz w:val="28"/>
                <w:szCs w:val="28"/>
                <w:lang w:val="uk-UA"/>
              </w:rPr>
              <w:t>6.1.</w:t>
            </w:r>
          </w:p>
        </w:tc>
        <w:tc>
          <w:tcPr>
            <w:tcW w:w="5671" w:type="dxa"/>
            <w:shd w:val="clear" w:color="auto" w:fill="auto"/>
          </w:tcPr>
          <w:p w:rsidR="008B666B" w:rsidRPr="008222F6" w:rsidRDefault="008B666B" w:rsidP="00575C77">
            <w:pPr>
              <w:jc w:val="both"/>
              <w:rPr>
                <w:sz w:val="28"/>
                <w:szCs w:val="28"/>
                <w:lang w:val="uk-UA"/>
              </w:rPr>
            </w:pPr>
            <w:r w:rsidRPr="008222F6">
              <w:rPr>
                <w:sz w:val="28"/>
                <w:szCs w:val="28"/>
                <w:lang w:val="uk-UA"/>
              </w:rPr>
              <w:t xml:space="preserve">Наркологічний профілактичний огляд   </w:t>
            </w:r>
          </w:p>
        </w:tc>
        <w:tc>
          <w:tcPr>
            <w:tcW w:w="2407" w:type="dxa"/>
            <w:gridSpan w:val="3"/>
            <w:shd w:val="clear" w:color="auto" w:fill="auto"/>
          </w:tcPr>
          <w:p w:rsidR="008B666B" w:rsidRPr="008222F6" w:rsidRDefault="008B666B" w:rsidP="00575C77">
            <w:pPr>
              <w:jc w:val="center"/>
              <w:rPr>
                <w:sz w:val="28"/>
                <w:szCs w:val="28"/>
                <w:lang w:val="uk-UA"/>
              </w:rPr>
            </w:pPr>
            <w:r w:rsidRPr="008222F6">
              <w:rPr>
                <w:sz w:val="28"/>
                <w:szCs w:val="28"/>
                <w:lang w:val="uk-UA"/>
              </w:rPr>
              <w:t>1 огляд</w:t>
            </w:r>
          </w:p>
        </w:tc>
        <w:tc>
          <w:tcPr>
            <w:tcW w:w="934" w:type="dxa"/>
            <w:shd w:val="clear" w:color="auto" w:fill="auto"/>
          </w:tcPr>
          <w:p w:rsidR="008B666B" w:rsidRPr="008222F6" w:rsidRDefault="008B666B" w:rsidP="00575C77">
            <w:pPr>
              <w:jc w:val="center"/>
              <w:rPr>
                <w:sz w:val="28"/>
                <w:szCs w:val="28"/>
                <w:lang w:val="uk-UA"/>
              </w:rPr>
            </w:pPr>
            <w:r w:rsidRPr="008222F6">
              <w:rPr>
                <w:sz w:val="28"/>
                <w:szCs w:val="28"/>
                <w:lang w:val="uk-UA"/>
              </w:rPr>
              <w:t>35,34</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6.2.</w:t>
            </w:r>
          </w:p>
        </w:tc>
        <w:tc>
          <w:tcPr>
            <w:tcW w:w="5671" w:type="dxa"/>
            <w:shd w:val="clear" w:color="auto" w:fill="auto"/>
            <w:vAlign w:val="center"/>
          </w:tcPr>
          <w:p w:rsidR="008B666B" w:rsidRPr="008222F6" w:rsidRDefault="008B666B" w:rsidP="008222F6">
            <w:pPr>
              <w:rPr>
                <w:sz w:val="28"/>
                <w:szCs w:val="28"/>
                <w:lang w:val="uk-UA"/>
              </w:rPr>
            </w:pPr>
            <w:r w:rsidRPr="008222F6">
              <w:rPr>
                <w:sz w:val="28"/>
                <w:szCs w:val="28"/>
                <w:lang w:val="uk-UA"/>
              </w:rPr>
              <w:t xml:space="preserve">Дослідження активності </w:t>
            </w:r>
            <w:proofErr w:type="spellStart"/>
            <w:r w:rsidRPr="008222F6">
              <w:rPr>
                <w:sz w:val="28"/>
                <w:szCs w:val="28"/>
                <w:lang w:val="uk-UA"/>
              </w:rPr>
              <w:t>гамма-глутамілтрансферази</w:t>
            </w:r>
            <w:proofErr w:type="spellEnd"/>
            <w:r w:rsidRPr="008222F6">
              <w:rPr>
                <w:sz w:val="28"/>
                <w:szCs w:val="28"/>
                <w:lang w:val="uk-UA"/>
              </w:rPr>
              <w:t xml:space="preserve"> сироватки крові - забір крові з вени</w:t>
            </w:r>
          </w:p>
        </w:tc>
        <w:tc>
          <w:tcPr>
            <w:tcW w:w="2407" w:type="dxa"/>
            <w:gridSpan w:val="3"/>
            <w:shd w:val="clear" w:color="auto" w:fill="auto"/>
            <w:vAlign w:val="center"/>
          </w:tcPr>
          <w:p w:rsidR="008B666B" w:rsidRPr="008222F6" w:rsidRDefault="008B666B" w:rsidP="008222F6">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w:t>
            </w:r>
            <w:proofErr w:type="spellEnd"/>
            <w:r w:rsidRPr="008222F6">
              <w:rPr>
                <w:sz w:val="28"/>
                <w:szCs w:val="28"/>
                <w:lang w:val="uk-UA"/>
              </w:rPr>
              <w:t>н</w:t>
            </w:r>
            <w:r w:rsidRPr="008222F6">
              <w:rPr>
                <w:sz w:val="28"/>
                <w:szCs w:val="28"/>
              </w:rPr>
              <w:t>я</w:t>
            </w:r>
          </w:p>
        </w:tc>
        <w:tc>
          <w:tcPr>
            <w:tcW w:w="934"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34,14</w:t>
            </w:r>
          </w:p>
        </w:tc>
      </w:tr>
      <w:tr w:rsidR="008B666B" w:rsidRPr="008222F6" w:rsidTr="00575C77">
        <w:tc>
          <w:tcPr>
            <w:tcW w:w="816" w:type="dxa"/>
            <w:shd w:val="clear" w:color="auto" w:fill="auto"/>
          </w:tcPr>
          <w:p w:rsidR="008B666B" w:rsidRPr="008222F6" w:rsidRDefault="008B666B" w:rsidP="00575C77">
            <w:pPr>
              <w:jc w:val="center"/>
              <w:rPr>
                <w:b/>
                <w:sz w:val="28"/>
                <w:szCs w:val="28"/>
                <w:lang w:val="uk-UA"/>
              </w:rPr>
            </w:pPr>
            <w:r w:rsidRPr="008222F6">
              <w:rPr>
                <w:b/>
                <w:sz w:val="28"/>
                <w:szCs w:val="28"/>
                <w:lang w:val="en-US"/>
              </w:rPr>
              <w:t>7</w:t>
            </w:r>
            <w:r w:rsidRPr="008222F6">
              <w:rPr>
                <w:b/>
                <w:sz w:val="28"/>
                <w:szCs w:val="28"/>
                <w:lang w:val="uk-UA"/>
              </w:rPr>
              <w:t>.</w:t>
            </w:r>
          </w:p>
        </w:tc>
        <w:tc>
          <w:tcPr>
            <w:tcW w:w="9012" w:type="dxa"/>
            <w:gridSpan w:val="5"/>
            <w:shd w:val="clear" w:color="auto" w:fill="auto"/>
          </w:tcPr>
          <w:p w:rsidR="008B666B" w:rsidRPr="008222F6" w:rsidRDefault="008B666B" w:rsidP="00575C77">
            <w:pPr>
              <w:jc w:val="both"/>
              <w:rPr>
                <w:sz w:val="28"/>
                <w:szCs w:val="28"/>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попереднього та періодичного психіатричного огляду</w:t>
            </w:r>
            <w:r w:rsidRPr="008222F6">
              <w:rPr>
                <w:b/>
                <w:sz w:val="28"/>
                <w:szCs w:val="28"/>
              </w:rPr>
              <w:t>:</w:t>
            </w:r>
          </w:p>
        </w:tc>
      </w:tr>
      <w:tr w:rsidR="008B666B" w:rsidRPr="008222F6" w:rsidTr="008222F6">
        <w:tc>
          <w:tcPr>
            <w:tcW w:w="816"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7.1.</w:t>
            </w:r>
          </w:p>
        </w:tc>
        <w:tc>
          <w:tcPr>
            <w:tcW w:w="5671" w:type="dxa"/>
            <w:shd w:val="clear" w:color="auto" w:fill="auto"/>
          </w:tcPr>
          <w:p w:rsidR="008B666B" w:rsidRPr="008222F6" w:rsidRDefault="008B666B" w:rsidP="00575C77">
            <w:pPr>
              <w:rPr>
                <w:sz w:val="28"/>
                <w:szCs w:val="28"/>
                <w:lang w:val="en-US"/>
              </w:rPr>
            </w:pPr>
            <w:r w:rsidRPr="008222F6">
              <w:rPr>
                <w:sz w:val="28"/>
                <w:szCs w:val="28"/>
                <w:lang w:val="uk-UA"/>
              </w:rPr>
              <w:t>Проведення медичного психіатричного огляду</w:t>
            </w:r>
          </w:p>
        </w:tc>
        <w:tc>
          <w:tcPr>
            <w:tcW w:w="2407" w:type="dxa"/>
            <w:gridSpan w:val="3"/>
            <w:shd w:val="clear" w:color="auto" w:fill="auto"/>
            <w:vAlign w:val="center"/>
          </w:tcPr>
          <w:p w:rsidR="008B666B" w:rsidRPr="008222F6" w:rsidRDefault="008B666B" w:rsidP="008222F6">
            <w:pPr>
              <w:jc w:val="center"/>
              <w:rPr>
                <w:sz w:val="28"/>
                <w:szCs w:val="28"/>
                <w:lang w:val="uk-UA"/>
              </w:rPr>
            </w:pPr>
            <w:r w:rsidRPr="008222F6">
              <w:rPr>
                <w:sz w:val="28"/>
                <w:szCs w:val="28"/>
                <w:lang w:val="uk-UA"/>
              </w:rPr>
              <w:t>1 огляд</w:t>
            </w:r>
          </w:p>
        </w:tc>
        <w:tc>
          <w:tcPr>
            <w:tcW w:w="934" w:type="dxa"/>
            <w:shd w:val="clear" w:color="auto" w:fill="auto"/>
            <w:vAlign w:val="center"/>
          </w:tcPr>
          <w:p w:rsidR="008B666B" w:rsidRPr="008222F6" w:rsidRDefault="008B666B" w:rsidP="008222F6">
            <w:pPr>
              <w:jc w:val="center"/>
              <w:rPr>
                <w:sz w:val="28"/>
                <w:szCs w:val="28"/>
                <w:lang w:val="uk-UA"/>
              </w:rPr>
            </w:pPr>
            <w:r w:rsidRPr="008222F6">
              <w:rPr>
                <w:sz w:val="28"/>
                <w:szCs w:val="28"/>
                <w:lang w:val="uk-UA"/>
              </w:rPr>
              <w:t>25,56</w:t>
            </w:r>
          </w:p>
        </w:tc>
      </w:tr>
    </w:tbl>
    <w:p w:rsidR="008F3FA4" w:rsidRDefault="008F3FA4" w:rsidP="008F3FA4">
      <w:pPr>
        <w:rPr>
          <w:b/>
          <w:sz w:val="28"/>
          <w:szCs w:val="28"/>
          <w:lang w:val="uk-UA"/>
        </w:rPr>
      </w:pPr>
    </w:p>
    <w:p w:rsidR="008222F6" w:rsidRPr="008222F6" w:rsidRDefault="008222F6" w:rsidP="008F3FA4">
      <w:pPr>
        <w:rPr>
          <w:b/>
          <w:sz w:val="28"/>
          <w:szCs w:val="28"/>
          <w:lang w:val="uk-UA"/>
        </w:rPr>
      </w:pPr>
    </w:p>
    <w:p w:rsidR="008222F6" w:rsidRPr="00EB2A49" w:rsidRDefault="008222F6" w:rsidP="008222F6">
      <w:pPr>
        <w:rPr>
          <w:b/>
          <w:sz w:val="28"/>
          <w:szCs w:val="28"/>
          <w:lang w:val="uk-UA"/>
        </w:rPr>
      </w:pPr>
      <w:r w:rsidRPr="00EB2A49">
        <w:rPr>
          <w:b/>
          <w:sz w:val="28"/>
          <w:szCs w:val="28"/>
          <w:lang w:val="uk-UA"/>
        </w:rPr>
        <w:t>Директор Департаменту</w:t>
      </w:r>
    </w:p>
    <w:p w:rsidR="008222F6" w:rsidRPr="00EB2A49" w:rsidRDefault="008222F6" w:rsidP="008222F6">
      <w:pPr>
        <w:rPr>
          <w:b/>
          <w:sz w:val="28"/>
          <w:szCs w:val="28"/>
          <w:lang w:val="uk-UA"/>
        </w:rPr>
      </w:pPr>
      <w:r w:rsidRPr="00EB2A49">
        <w:rPr>
          <w:b/>
          <w:sz w:val="28"/>
          <w:szCs w:val="28"/>
          <w:lang w:val="uk-UA"/>
        </w:rPr>
        <w:t xml:space="preserve">охорони здоров’я </w:t>
      </w:r>
    </w:p>
    <w:p w:rsidR="008222F6" w:rsidRPr="00EB2A49" w:rsidRDefault="008222F6" w:rsidP="008222F6">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Л. </w:t>
      </w:r>
      <w:proofErr w:type="spellStart"/>
      <w:r w:rsidRPr="00EB2A49">
        <w:rPr>
          <w:b/>
          <w:sz w:val="28"/>
          <w:szCs w:val="28"/>
          <w:lang w:val="uk-UA"/>
        </w:rPr>
        <w:t>ГРАБОВИЧ</w:t>
      </w:r>
      <w:proofErr w:type="spellEnd"/>
    </w:p>
    <w:p w:rsidR="008222F6" w:rsidRPr="00EB2A49" w:rsidRDefault="008222F6" w:rsidP="008222F6">
      <w:pPr>
        <w:rPr>
          <w:sz w:val="28"/>
          <w:szCs w:val="28"/>
        </w:rPr>
      </w:pPr>
    </w:p>
    <w:p w:rsidR="008B666B" w:rsidRPr="008222F6" w:rsidRDefault="008B666B" w:rsidP="008B666B">
      <w:pPr>
        <w:rPr>
          <w:sz w:val="28"/>
          <w:szCs w:val="28"/>
        </w:rPr>
      </w:pPr>
    </w:p>
    <w:p w:rsidR="00DE0DA2" w:rsidRPr="008222F6" w:rsidRDefault="00DE0DA2">
      <w:pPr>
        <w:rPr>
          <w:sz w:val="28"/>
          <w:szCs w:val="28"/>
          <w:lang w:val="uk-UA"/>
        </w:rPr>
      </w:pPr>
    </w:p>
    <w:sectPr w:rsidR="00DE0DA2" w:rsidRPr="008222F6" w:rsidSect="008222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B666B"/>
    <w:rsid w:val="00312F92"/>
    <w:rsid w:val="0033092B"/>
    <w:rsid w:val="00394548"/>
    <w:rsid w:val="00701014"/>
    <w:rsid w:val="00725CFE"/>
    <w:rsid w:val="00742287"/>
    <w:rsid w:val="007C440A"/>
    <w:rsid w:val="008222F6"/>
    <w:rsid w:val="008B666B"/>
    <w:rsid w:val="008C60E3"/>
    <w:rsid w:val="008F3FA4"/>
    <w:rsid w:val="0097242A"/>
    <w:rsid w:val="00A97B3C"/>
    <w:rsid w:val="00C21E15"/>
    <w:rsid w:val="00DE0DA2"/>
    <w:rsid w:val="00F0156C"/>
    <w:rsid w:val="00F91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dcterms:created xsi:type="dcterms:W3CDTF">2019-04-17T14:05:00Z</dcterms:created>
  <dcterms:modified xsi:type="dcterms:W3CDTF">2019-04-17T14:05:00Z</dcterms:modified>
</cp:coreProperties>
</file>