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CC2D" w14:textId="77777777" w:rsidR="005C4C9E" w:rsidRDefault="005C4C9E"/>
    <w:p w14:paraId="09BAB9E3" w14:textId="77777777" w:rsidR="00CC2CD4" w:rsidRDefault="00CC2CD4"/>
    <w:p w14:paraId="5B79DD47" w14:textId="77777777" w:rsidR="00CC2CD4" w:rsidRDefault="00CC2CD4"/>
    <w:p w14:paraId="6D2AE640" w14:textId="77777777" w:rsidR="00CC2CD4" w:rsidRPr="00CC2CD4" w:rsidRDefault="00CC2CD4" w:rsidP="00CC2CD4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CC2CD4">
        <w:rPr>
          <w:rStyle w:val="a4"/>
          <w:color w:val="000000"/>
          <w:sz w:val="28"/>
          <w:szCs w:val="28"/>
        </w:rPr>
        <w:t xml:space="preserve">Повідомлення про оприлюднення </w:t>
      </w:r>
      <w:proofErr w:type="spellStart"/>
      <w:r w:rsidRPr="00CC2CD4">
        <w:rPr>
          <w:rStyle w:val="a4"/>
          <w:color w:val="000000"/>
          <w:sz w:val="28"/>
          <w:szCs w:val="28"/>
        </w:rPr>
        <w:t>проєкту</w:t>
      </w:r>
      <w:proofErr w:type="spellEnd"/>
      <w:r w:rsidRPr="00CC2CD4">
        <w:rPr>
          <w:rStyle w:val="a4"/>
          <w:color w:val="000000"/>
          <w:sz w:val="28"/>
          <w:szCs w:val="28"/>
        </w:rPr>
        <w:t xml:space="preserve"> регуляторного акту – розпорядження начальника Вінницької обласної військової адміністрації «Про затвердження Правил розміщення зовнішньої реклами поза межами населених пунктів Вінницької області»</w:t>
      </w:r>
    </w:p>
    <w:p w14:paraId="21D00FF3" w14:textId="77777777" w:rsidR="00CC2CD4" w:rsidRPr="00CC2CD4" w:rsidRDefault="00CC2CD4" w:rsidP="00CC2CD4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 w:rsidRPr="00CC2CD4">
        <w:rPr>
          <w:rStyle w:val="a4"/>
          <w:color w:val="000000"/>
          <w:sz w:val="28"/>
          <w:szCs w:val="28"/>
        </w:rPr>
        <w:t xml:space="preserve">Розробник </w:t>
      </w:r>
      <w:proofErr w:type="spellStart"/>
      <w:r w:rsidRPr="00CC2CD4">
        <w:rPr>
          <w:rStyle w:val="a4"/>
          <w:color w:val="000000"/>
          <w:sz w:val="28"/>
          <w:szCs w:val="28"/>
        </w:rPr>
        <w:t>проєкту</w:t>
      </w:r>
      <w:proofErr w:type="spellEnd"/>
      <w:r w:rsidRPr="00CC2CD4">
        <w:rPr>
          <w:rStyle w:val="a4"/>
          <w:color w:val="000000"/>
          <w:sz w:val="28"/>
          <w:szCs w:val="28"/>
        </w:rPr>
        <w:t>:</w:t>
      </w:r>
    </w:p>
    <w:p w14:paraId="4600A9EE" w14:textId="77777777" w:rsidR="00CC2CD4" w:rsidRPr="00CC2CD4" w:rsidRDefault="00CC2CD4" w:rsidP="00CC2CD4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000000"/>
          <w:sz w:val="28"/>
          <w:szCs w:val="28"/>
        </w:rPr>
      </w:pPr>
      <w:r w:rsidRPr="00CC2CD4">
        <w:rPr>
          <w:color w:val="000000"/>
          <w:sz w:val="28"/>
          <w:szCs w:val="28"/>
        </w:rPr>
        <w:t xml:space="preserve">Департамент інформаційної діяльності та комунікацій з громадськістю обласної військової адміністрації (21050, м. Вінниця, вул. Театральна, б. 14, кімната 415 </w:t>
      </w:r>
      <w:proofErr w:type="spellStart"/>
      <w:r w:rsidRPr="00CC2CD4">
        <w:rPr>
          <w:color w:val="000000"/>
          <w:sz w:val="28"/>
          <w:szCs w:val="28"/>
        </w:rPr>
        <w:t>тел</w:t>
      </w:r>
      <w:proofErr w:type="spellEnd"/>
      <w:r w:rsidRPr="00CC2CD4">
        <w:rPr>
          <w:color w:val="000000"/>
          <w:sz w:val="28"/>
          <w:szCs w:val="28"/>
        </w:rPr>
        <w:t>. (0432) 52-09-92, e-</w:t>
      </w:r>
      <w:proofErr w:type="spellStart"/>
      <w:r w:rsidRPr="00CC2CD4">
        <w:rPr>
          <w:color w:val="000000"/>
          <w:sz w:val="28"/>
          <w:szCs w:val="28"/>
        </w:rPr>
        <w:t>mail</w:t>
      </w:r>
      <w:proofErr w:type="spellEnd"/>
      <w:r w:rsidRPr="00CC2CD4">
        <w:rPr>
          <w:color w:val="000000"/>
          <w:sz w:val="28"/>
          <w:szCs w:val="28"/>
        </w:rPr>
        <w:t>: </w:t>
      </w:r>
      <w:hyperlink r:id="rId4" w:history="1">
        <w:r w:rsidRPr="00CC2CD4">
          <w:rPr>
            <w:rStyle w:val="a5"/>
            <w:color w:val="000000"/>
            <w:sz w:val="28"/>
            <w:szCs w:val="28"/>
          </w:rPr>
          <w:t>depinformcom@vin.gov.ua</w:t>
        </w:r>
      </w:hyperlink>
      <w:r w:rsidRPr="00CC2CD4">
        <w:rPr>
          <w:color w:val="000000"/>
          <w:sz w:val="28"/>
          <w:szCs w:val="28"/>
        </w:rPr>
        <w:t>)</w:t>
      </w:r>
    </w:p>
    <w:p w14:paraId="2283E255" w14:textId="77777777" w:rsidR="00CC2CD4" w:rsidRPr="00CC2CD4" w:rsidRDefault="00CC2CD4" w:rsidP="00CC2CD4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000000"/>
          <w:sz w:val="28"/>
          <w:szCs w:val="28"/>
        </w:rPr>
      </w:pPr>
      <w:proofErr w:type="spellStart"/>
      <w:r w:rsidRPr="00CC2CD4">
        <w:rPr>
          <w:color w:val="000000"/>
          <w:sz w:val="28"/>
          <w:szCs w:val="28"/>
        </w:rPr>
        <w:t>Проєкт</w:t>
      </w:r>
      <w:proofErr w:type="spellEnd"/>
      <w:r w:rsidRPr="00CC2CD4">
        <w:rPr>
          <w:color w:val="000000"/>
          <w:sz w:val="28"/>
          <w:szCs w:val="28"/>
        </w:rPr>
        <w:t xml:space="preserve"> розпорядження розроблено на виконання Закону України «Про рекламу», постанови Кабінету Міністрів України від 05.12.2012 № 1135 «Про затвердження Типових правил розміщення зовнішньої реклами поза межами населених пунктів» з метою затвердження єдиних правил розміщення зовнішньої реклами поза межами населених пунктів Вінницької області.</w:t>
      </w:r>
    </w:p>
    <w:p w14:paraId="388EACAC" w14:textId="77777777" w:rsidR="00CC2CD4" w:rsidRPr="00CC2CD4" w:rsidRDefault="00CC2CD4" w:rsidP="00CC2CD4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000000"/>
          <w:sz w:val="28"/>
          <w:szCs w:val="28"/>
        </w:rPr>
      </w:pPr>
      <w:proofErr w:type="spellStart"/>
      <w:r w:rsidRPr="00CC2CD4">
        <w:rPr>
          <w:color w:val="000000"/>
          <w:sz w:val="28"/>
          <w:szCs w:val="28"/>
        </w:rPr>
        <w:t>Проєкт</w:t>
      </w:r>
      <w:proofErr w:type="spellEnd"/>
      <w:r w:rsidRPr="00CC2CD4">
        <w:rPr>
          <w:color w:val="000000"/>
          <w:sz w:val="28"/>
          <w:szCs w:val="28"/>
        </w:rPr>
        <w:t xml:space="preserve"> розпорядження та аналіз регуляторного впливу розміщено для ознайомлення на сайті обласної військової адміністрації www.vin.gov.ua в розділі </w:t>
      </w:r>
      <w:hyperlink r:id="rId5" w:history="1">
        <w:r w:rsidRPr="00CC2CD4">
          <w:rPr>
            <w:rStyle w:val="a5"/>
            <w:color w:val="000000"/>
            <w:sz w:val="28"/>
            <w:szCs w:val="28"/>
          </w:rPr>
          <w:t>«Діяльність/Регуляторна діяльність/Проекти регуляторних актів, АРВ»</w:t>
        </w:r>
      </w:hyperlink>
    </w:p>
    <w:p w14:paraId="54831B80" w14:textId="77777777" w:rsidR="00CC2CD4" w:rsidRPr="00CC2CD4" w:rsidRDefault="00CC2CD4" w:rsidP="00CC2CD4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000000"/>
          <w:sz w:val="28"/>
          <w:szCs w:val="28"/>
        </w:rPr>
      </w:pPr>
      <w:r w:rsidRPr="00CC2CD4">
        <w:rPr>
          <w:color w:val="000000"/>
          <w:sz w:val="28"/>
          <w:szCs w:val="28"/>
        </w:rPr>
        <w:t xml:space="preserve">Пропозиції та зауваження до </w:t>
      </w:r>
      <w:proofErr w:type="spellStart"/>
      <w:r w:rsidRPr="00CC2CD4">
        <w:rPr>
          <w:color w:val="000000"/>
          <w:sz w:val="28"/>
          <w:szCs w:val="28"/>
        </w:rPr>
        <w:t>проєкту</w:t>
      </w:r>
      <w:proofErr w:type="spellEnd"/>
      <w:r w:rsidRPr="00CC2CD4">
        <w:rPr>
          <w:color w:val="000000"/>
          <w:sz w:val="28"/>
          <w:szCs w:val="28"/>
        </w:rPr>
        <w:t xml:space="preserve"> регуляторного акту можна подавати протягом 1 місяця з дня оприлюднення </w:t>
      </w:r>
      <w:proofErr w:type="spellStart"/>
      <w:r w:rsidRPr="00CC2CD4">
        <w:rPr>
          <w:color w:val="000000"/>
          <w:sz w:val="28"/>
          <w:szCs w:val="28"/>
        </w:rPr>
        <w:t>проєкту</w:t>
      </w:r>
      <w:proofErr w:type="spellEnd"/>
      <w:r w:rsidRPr="00CC2CD4">
        <w:rPr>
          <w:color w:val="000000"/>
          <w:sz w:val="28"/>
          <w:szCs w:val="28"/>
        </w:rPr>
        <w:t xml:space="preserve"> регуляторного акту та аналізу регуляторного впливу.</w:t>
      </w:r>
    </w:p>
    <w:p w14:paraId="44C2CF3F" w14:textId="77777777" w:rsidR="00CC2CD4" w:rsidRPr="00CC2CD4" w:rsidRDefault="00CC2CD4" w:rsidP="00CC2CD4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color w:val="000000"/>
          <w:sz w:val="28"/>
          <w:szCs w:val="28"/>
        </w:rPr>
      </w:pPr>
      <w:r w:rsidRPr="00CC2CD4">
        <w:rPr>
          <w:color w:val="000000"/>
          <w:sz w:val="28"/>
          <w:szCs w:val="28"/>
        </w:rPr>
        <w:t xml:space="preserve">Зауваження та пропозиції до </w:t>
      </w:r>
      <w:proofErr w:type="spellStart"/>
      <w:r w:rsidRPr="00CC2CD4">
        <w:rPr>
          <w:color w:val="000000"/>
          <w:sz w:val="28"/>
          <w:szCs w:val="28"/>
        </w:rPr>
        <w:t>проєкту</w:t>
      </w:r>
      <w:proofErr w:type="spellEnd"/>
      <w:r w:rsidRPr="00CC2CD4">
        <w:rPr>
          <w:color w:val="000000"/>
          <w:sz w:val="28"/>
          <w:szCs w:val="28"/>
        </w:rPr>
        <w:t xml:space="preserve"> регуляторного акту подаються у письмовому або електронному вигляді за </w:t>
      </w:r>
      <w:proofErr w:type="spellStart"/>
      <w:r w:rsidRPr="00CC2CD4">
        <w:rPr>
          <w:color w:val="000000"/>
          <w:sz w:val="28"/>
          <w:szCs w:val="28"/>
        </w:rPr>
        <w:t>адресою</w:t>
      </w:r>
      <w:proofErr w:type="spellEnd"/>
      <w:r w:rsidRPr="00CC2CD4">
        <w:rPr>
          <w:color w:val="000000"/>
          <w:sz w:val="28"/>
          <w:szCs w:val="28"/>
        </w:rPr>
        <w:t xml:space="preserve">: Департамент інформаційної діяльності та комунікацій з громадськістю Вінницької обласної військової адміністрації, 21050, м. Вінниця, вул. Театральна, будинок 14, </w:t>
      </w:r>
      <w:proofErr w:type="spellStart"/>
      <w:r w:rsidRPr="00CC2CD4">
        <w:rPr>
          <w:color w:val="000000"/>
          <w:sz w:val="28"/>
          <w:szCs w:val="28"/>
        </w:rPr>
        <w:t>тел</w:t>
      </w:r>
      <w:proofErr w:type="spellEnd"/>
      <w:r w:rsidRPr="00CC2CD4">
        <w:rPr>
          <w:color w:val="000000"/>
          <w:sz w:val="28"/>
          <w:szCs w:val="28"/>
        </w:rPr>
        <w:t>. (0432) 52-09-92 або на електронну адресу: </w:t>
      </w:r>
      <w:hyperlink r:id="rId6" w:history="1">
        <w:r w:rsidRPr="00CC2CD4">
          <w:rPr>
            <w:rStyle w:val="a5"/>
            <w:color w:val="000000"/>
            <w:sz w:val="28"/>
            <w:szCs w:val="28"/>
          </w:rPr>
          <w:t>depinformcom@vin.gov.ua</w:t>
        </w:r>
      </w:hyperlink>
      <w:r w:rsidRPr="00CC2CD4">
        <w:rPr>
          <w:color w:val="000000"/>
          <w:sz w:val="28"/>
          <w:szCs w:val="28"/>
        </w:rPr>
        <w:t> та Державної регуляторної служби України: 01011, м. Київ, вул. Арсенальна, 9/11, e-</w:t>
      </w:r>
      <w:proofErr w:type="spellStart"/>
      <w:r w:rsidRPr="00CC2CD4">
        <w:rPr>
          <w:color w:val="000000"/>
          <w:sz w:val="28"/>
          <w:szCs w:val="28"/>
        </w:rPr>
        <w:t>mail</w:t>
      </w:r>
      <w:proofErr w:type="spellEnd"/>
      <w:r w:rsidRPr="00CC2CD4">
        <w:rPr>
          <w:color w:val="000000"/>
          <w:sz w:val="28"/>
          <w:szCs w:val="28"/>
        </w:rPr>
        <w:t>: </w:t>
      </w:r>
      <w:hyperlink r:id="rId7" w:history="1">
        <w:r w:rsidRPr="00CC2CD4">
          <w:rPr>
            <w:rStyle w:val="a5"/>
            <w:color w:val="000000"/>
            <w:sz w:val="28"/>
            <w:szCs w:val="28"/>
          </w:rPr>
          <w:t>inform@dkrp.gov.ua</w:t>
        </w:r>
      </w:hyperlink>
      <w:r w:rsidRPr="00CC2CD4">
        <w:rPr>
          <w:color w:val="000000"/>
          <w:sz w:val="28"/>
          <w:szCs w:val="28"/>
        </w:rPr>
        <w:t>.</w:t>
      </w:r>
    </w:p>
    <w:p w14:paraId="00958440" w14:textId="77777777" w:rsidR="00CC2CD4" w:rsidRDefault="00CC2CD4" w:rsidP="00CC2CD4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2FF2EFF" w14:textId="77777777" w:rsidR="00CC2CD4" w:rsidRDefault="00CC2CD4" w:rsidP="00CC2CD4">
      <w:pPr>
        <w:jc w:val="both"/>
      </w:pPr>
    </w:p>
    <w:sectPr w:rsidR="00CC2C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D4"/>
    <w:rsid w:val="005C4C9E"/>
    <w:rsid w:val="00CC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B0E0"/>
  <w15:chartTrackingRefBased/>
  <w15:docId w15:val="{A81181A7-2775-44CD-A970-31878EA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C2CD4"/>
    <w:rPr>
      <w:b/>
      <w:bCs/>
    </w:rPr>
  </w:style>
  <w:style w:type="character" w:styleId="a5">
    <w:name w:val="Hyperlink"/>
    <w:basedOn w:val="a0"/>
    <w:uiPriority w:val="99"/>
    <w:semiHidden/>
    <w:unhideWhenUsed/>
    <w:rsid w:val="00CC2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@dkrp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informcom@vin.gov.ua" TargetMode="External"/><Relationship Id="rId5" Type="http://schemas.openxmlformats.org/officeDocument/2006/relationships/hyperlink" Target="https://www.vin.gov.ua/invest/rehuliatorna-diialnist/134-proekty-rehuliatornykh-aktiv-arv/73240-analiz-rehuliatornoho-vplyvu-proiektu-rozporiadzhennia-nachalnyka-vinnytskoi-oblasnoi-viiskovoi-administratsii-5" TargetMode="External"/><Relationship Id="rId4" Type="http://schemas.openxmlformats.org/officeDocument/2006/relationships/hyperlink" Target="mailto:depinformcom@vin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1283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Кватернюк Валерій Анатолійович</dc:creator>
  <cp:keywords/>
  <dc:description/>
  <cp:lastModifiedBy>Кватернюк Валерій Анатолійович</cp:lastModifiedBy>
  <cp:revision>1</cp:revision>
  <dcterms:created xsi:type="dcterms:W3CDTF">2026-02-17T14:14:00Z</dcterms:created>
  <dcterms:modified xsi:type="dcterms:W3CDTF">2026-02-17T14:16:00Z</dcterms:modified>
</cp:coreProperties>
</file>