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0E58" w14:textId="77777777" w:rsidR="00D8664C" w:rsidRPr="00C04682" w:rsidRDefault="00D8664C" w:rsidP="00FD6F28">
      <w:pPr>
        <w:jc w:val="center"/>
        <w:rPr>
          <w:b/>
          <w:bCs/>
          <w:sz w:val="28"/>
          <w:szCs w:val="28"/>
        </w:rPr>
      </w:pPr>
      <w:r w:rsidRPr="00C04682">
        <w:rPr>
          <w:b/>
          <w:bCs/>
          <w:sz w:val="28"/>
          <w:szCs w:val="28"/>
        </w:rPr>
        <w:t>Аналіз регуляторного впливу</w:t>
      </w:r>
    </w:p>
    <w:p w14:paraId="6A25082B" w14:textId="330D14E9" w:rsidR="00D8664C" w:rsidRPr="00C04682" w:rsidRDefault="00D8664C" w:rsidP="00C04682">
      <w:pPr>
        <w:jc w:val="center"/>
        <w:rPr>
          <w:b/>
          <w:bCs/>
          <w:sz w:val="28"/>
          <w:szCs w:val="28"/>
        </w:rPr>
      </w:pPr>
      <w:r w:rsidRPr="00C04682">
        <w:rPr>
          <w:b/>
          <w:bCs/>
          <w:sz w:val="28"/>
          <w:szCs w:val="28"/>
        </w:rPr>
        <w:t xml:space="preserve">проєкту розпорядження начальника Вінницької обласної військової адміністрації </w:t>
      </w:r>
      <w:bookmarkStart w:id="0" w:name="_Hlk211866635"/>
      <w:r w:rsidRPr="00C04682">
        <w:rPr>
          <w:b/>
          <w:bCs/>
          <w:sz w:val="28"/>
          <w:szCs w:val="28"/>
        </w:rPr>
        <w:t>«Про затвердження Правил розміщення зовнішньої реклами поза межами населених пунктів Вінницької області»</w:t>
      </w:r>
    </w:p>
    <w:bookmarkEnd w:id="0"/>
    <w:p w14:paraId="0A57DB81" w14:textId="77777777" w:rsidR="00CC1ED5" w:rsidRPr="00C04682" w:rsidRDefault="00CC1ED5" w:rsidP="00C04682">
      <w:pPr>
        <w:pStyle w:val="31"/>
        <w:shd w:val="clear" w:color="auto" w:fill="auto"/>
        <w:spacing w:line="240" w:lineRule="auto"/>
        <w:ind w:left="20" w:firstLine="567"/>
        <w:rPr>
          <w:b/>
        </w:rPr>
      </w:pPr>
    </w:p>
    <w:p w14:paraId="56CC2CDD" w14:textId="4F5E50DA" w:rsidR="00712A96" w:rsidRPr="00C04682" w:rsidRDefault="00712A96" w:rsidP="00C04682">
      <w:pPr>
        <w:widowControl/>
        <w:autoSpaceDE/>
        <w:autoSpaceDN/>
        <w:jc w:val="center"/>
        <w:rPr>
          <w:b/>
          <w:bCs/>
          <w:color w:val="333333"/>
          <w:sz w:val="28"/>
          <w:szCs w:val="28"/>
          <w:shd w:val="clear" w:color="auto" w:fill="FFFFFF"/>
        </w:rPr>
      </w:pPr>
      <w:r w:rsidRPr="00C04682">
        <w:rPr>
          <w:b/>
          <w:bCs/>
          <w:color w:val="333333"/>
          <w:sz w:val="28"/>
          <w:szCs w:val="28"/>
          <w:shd w:val="clear" w:color="auto" w:fill="FFFFFF"/>
        </w:rPr>
        <w:t>I. Визначення проблеми</w:t>
      </w:r>
    </w:p>
    <w:p w14:paraId="1BE36FFB" w14:textId="77777777" w:rsidR="00827AF4" w:rsidRPr="00C04682" w:rsidRDefault="00827AF4" w:rsidP="00C04682">
      <w:pPr>
        <w:widowControl/>
        <w:autoSpaceDE/>
        <w:autoSpaceDN/>
        <w:jc w:val="center"/>
        <w:rPr>
          <w:b/>
          <w:bCs/>
          <w:color w:val="000000"/>
          <w:sz w:val="28"/>
          <w:szCs w:val="28"/>
          <w:lang w:eastAsia="uk-UA"/>
        </w:rPr>
      </w:pPr>
    </w:p>
    <w:p w14:paraId="6B631BF5" w14:textId="2AB5B373" w:rsidR="00CC1ED5" w:rsidRPr="00C04682" w:rsidRDefault="00CC1ED5" w:rsidP="00C04682">
      <w:pPr>
        <w:widowControl/>
        <w:autoSpaceDE/>
        <w:autoSpaceDN/>
        <w:ind w:firstLine="708"/>
        <w:jc w:val="both"/>
        <w:rPr>
          <w:color w:val="000000"/>
          <w:sz w:val="28"/>
          <w:szCs w:val="28"/>
          <w:lang w:eastAsia="uk-UA"/>
        </w:rPr>
      </w:pPr>
      <w:r w:rsidRPr="00C04682">
        <w:rPr>
          <w:color w:val="000000"/>
          <w:sz w:val="28"/>
          <w:szCs w:val="28"/>
          <w:lang w:eastAsia="uk-UA"/>
        </w:rPr>
        <w:t>Статтею 16 Закону України «Про рекламу» передбач</w:t>
      </w:r>
      <w:r w:rsidR="00C433FF">
        <w:rPr>
          <w:color w:val="000000"/>
          <w:sz w:val="28"/>
          <w:szCs w:val="28"/>
          <w:lang w:eastAsia="uk-UA"/>
        </w:rPr>
        <w:t>ено</w:t>
      </w:r>
      <w:r w:rsidRPr="00C04682">
        <w:rPr>
          <w:color w:val="000000"/>
          <w:sz w:val="28"/>
          <w:szCs w:val="28"/>
          <w:lang w:eastAsia="uk-UA"/>
        </w:rPr>
        <w:t>, що розміщення зовнішньої реклами поза межами населених пунктів проводиться на підставі дозволів, що надаються обласними державними адміністраціями, а на території Автономної Республіки Крим - Радою міністрів Автономної Республіки Крим, в порядку, встановленому цим органом на підставі типових правил, що затверджуються Кабінетом Міністрів України.</w:t>
      </w:r>
    </w:p>
    <w:p w14:paraId="3E3DE486" w14:textId="77777777" w:rsidR="00C433FF" w:rsidRDefault="00C433FF" w:rsidP="00813C41">
      <w:pPr>
        <w:ind w:firstLine="708"/>
        <w:jc w:val="both"/>
        <w:rPr>
          <w:color w:val="000000"/>
          <w:sz w:val="28"/>
          <w:szCs w:val="28"/>
          <w:lang w:eastAsia="uk-UA"/>
        </w:rPr>
      </w:pPr>
      <w:r w:rsidRPr="00C433FF">
        <w:rPr>
          <w:color w:val="000000"/>
          <w:sz w:val="28"/>
          <w:szCs w:val="28"/>
          <w:lang w:eastAsia="uk-UA"/>
        </w:rPr>
        <w:t>Постановою Кабінету Міністрів України № 1135 (зі змінами) від 05.12.2012  затверджено Типові правила розміщення зовнішньої реклами поза межами населених пунктів.</w:t>
      </w:r>
    </w:p>
    <w:p w14:paraId="62302BCC" w14:textId="66C57B45" w:rsidR="00813C41" w:rsidRPr="00813C41" w:rsidRDefault="00813C41" w:rsidP="00813C41">
      <w:pPr>
        <w:ind w:firstLine="708"/>
        <w:jc w:val="both"/>
        <w:rPr>
          <w:color w:val="000000"/>
          <w:sz w:val="28"/>
          <w:szCs w:val="28"/>
          <w:lang w:eastAsia="uk-UA"/>
        </w:rPr>
      </w:pPr>
      <w:r w:rsidRPr="00813C41">
        <w:rPr>
          <w:color w:val="000000"/>
          <w:sz w:val="28"/>
          <w:szCs w:val="28"/>
          <w:lang w:eastAsia="uk-UA"/>
        </w:rPr>
        <w:t>Проблемою, що потребує державного регулювання, є необхідність упорядкування розміщення реклам</w:t>
      </w:r>
      <w:r w:rsidR="0099467D">
        <w:rPr>
          <w:color w:val="000000"/>
          <w:sz w:val="28"/>
          <w:szCs w:val="28"/>
          <w:lang w:eastAsia="uk-UA"/>
        </w:rPr>
        <w:t>них засобів</w:t>
      </w:r>
      <w:r w:rsidRPr="00813C41">
        <w:rPr>
          <w:color w:val="000000"/>
          <w:sz w:val="28"/>
          <w:szCs w:val="28"/>
          <w:lang w:eastAsia="uk-UA"/>
        </w:rPr>
        <w:t xml:space="preserve"> поза межами населених пунктів, недопущення конфліктних ситуацій між власниками  за місце для їх розміщення, зменшення корупційної складової у сфері розміщення зовнішньої реклами поза межами населених пунктів</w:t>
      </w:r>
      <w:r w:rsidR="0099467D">
        <w:rPr>
          <w:color w:val="000000"/>
          <w:sz w:val="28"/>
          <w:szCs w:val="28"/>
          <w:lang w:eastAsia="uk-UA"/>
        </w:rPr>
        <w:t xml:space="preserve"> та отримання дозволів на розміщення зовнішньої реклами у Вінницькій області</w:t>
      </w:r>
      <w:r w:rsidRPr="00813C41">
        <w:rPr>
          <w:color w:val="000000"/>
          <w:sz w:val="28"/>
          <w:szCs w:val="28"/>
          <w:lang w:eastAsia="uk-UA"/>
        </w:rPr>
        <w:t>.</w:t>
      </w:r>
    </w:p>
    <w:p w14:paraId="6D0D0D0B" w14:textId="77777777" w:rsidR="00813C41" w:rsidRPr="00813C41" w:rsidRDefault="00813C41" w:rsidP="00813C41">
      <w:pPr>
        <w:ind w:firstLine="708"/>
        <w:jc w:val="both"/>
        <w:rPr>
          <w:color w:val="000000"/>
          <w:sz w:val="28"/>
          <w:szCs w:val="28"/>
          <w:lang w:eastAsia="uk-UA"/>
        </w:rPr>
      </w:pPr>
      <w:r w:rsidRPr="00813C41">
        <w:rPr>
          <w:color w:val="000000"/>
          <w:sz w:val="28"/>
          <w:szCs w:val="28"/>
          <w:lang w:eastAsia="uk-UA"/>
        </w:rPr>
        <w:t>Крім цього, відсутність державного регулювання з питання розташування рекламних засобів поза межами населених пунктів може привести до погіршення рівня безпеки руху на дорогах області, оскільки хаотичне розміщення рекламоносіїв вздовж доріг може призвести до аварійних ситуацій.</w:t>
      </w:r>
    </w:p>
    <w:p w14:paraId="252680AF" w14:textId="77777777" w:rsidR="0099467D" w:rsidRDefault="00813C41" w:rsidP="00813C41">
      <w:pPr>
        <w:ind w:firstLine="708"/>
        <w:jc w:val="both"/>
        <w:rPr>
          <w:color w:val="000000"/>
          <w:sz w:val="28"/>
          <w:szCs w:val="28"/>
          <w:lang w:eastAsia="uk-UA"/>
        </w:rPr>
      </w:pPr>
      <w:r w:rsidRPr="00813C41">
        <w:rPr>
          <w:color w:val="000000"/>
          <w:sz w:val="28"/>
          <w:szCs w:val="28"/>
          <w:lang w:eastAsia="uk-UA"/>
        </w:rPr>
        <w:t xml:space="preserve">Отже, керуючись вимогами Закону України «Про рекламу» дана проблема не може бути вирішена за допомогою ринкових механізмів та потребує державного регулювання, що надасть можливість власникам рекламоносіїв на законних підставах розміщувати рекламні засоби поза межами населених пунктів на території </w:t>
      </w:r>
      <w:r w:rsidR="0099467D">
        <w:rPr>
          <w:color w:val="000000"/>
          <w:sz w:val="28"/>
          <w:szCs w:val="28"/>
          <w:lang w:eastAsia="uk-UA"/>
        </w:rPr>
        <w:t>Вінницької</w:t>
      </w:r>
      <w:r w:rsidRPr="00813C41">
        <w:rPr>
          <w:color w:val="000000"/>
          <w:sz w:val="28"/>
          <w:szCs w:val="28"/>
          <w:lang w:eastAsia="uk-UA"/>
        </w:rPr>
        <w:t xml:space="preserve"> області.</w:t>
      </w:r>
      <w:r w:rsidR="000F521F">
        <w:rPr>
          <w:color w:val="000000"/>
          <w:sz w:val="28"/>
          <w:szCs w:val="28"/>
          <w:lang w:eastAsia="uk-UA"/>
        </w:rPr>
        <w:t xml:space="preserve"> </w:t>
      </w:r>
    </w:p>
    <w:p w14:paraId="483602E8" w14:textId="2DB5A4DE" w:rsidR="00D51EB1" w:rsidRPr="00C04682" w:rsidRDefault="00CC1ED5" w:rsidP="00813C41">
      <w:pPr>
        <w:ind w:firstLine="708"/>
        <w:jc w:val="both"/>
        <w:rPr>
          <w:color w:val="000000"/>
          <w:sz w:val="28"/>
          <w:szCs w:val="28"/>
          <w:lang w:eastAsia="uk-UA"/>
        </w:rPr>
      </w:pPr>
      <w:r w:rsidRPr="00C04682">
        <w:rPr>
          <w:color w:val="000000"/>
          <w:sz w:val="28"/>
          <w:szCs w:val="28"/>
          <w:lang w:eastAsia="uk-UA"/>
        </w:rPr>
        <w:t xml:space="preserve">Державне регулювання пропонується здійснити шляхом </w:t>
      </w:r>
      <w:r w:rsidR="0099467D">
        <w:rPr>
          <w:color w:val="000000"/>
          <w:sz w:val="28"/>
          <w:szCs w:val="28"/>
          <w:lang w:eastAsia="uk-UA"/>
        </w:rPr>
        <w:t>прийняття</w:t>
      </w:r>
      <w:r w:rsidRPr="00C04682">
        <w:rPr>
          <w:color w:val="000000"/>
          <w:sz w:val="28"/>
          <w:szCs w:val="28"/>
          <w:lang w:eastAsia="uk-UA"/>
        </w:rPr>
        <w:t xml:space="preserve"> цього регуляторного акт</w:t>
      </w:r>
      <w:r w:rsidR="005F21D8">
        <w:rPr>
          <w:color w:val="000000"/>
          <w:sz w:val="28"/>
          <w:szCs w:val="28"/>
          <w:lang w:eastAsia="uk-UA"/>
        </w:rPr>
        <w:t>у</w:t>
      </w:r>
      <w:r w:rsidRPr="00C04682">
        <w:rPr>
          <w:color w:val="000000"/>
          <w:sz w:val="28"/>
          <w:szCs w:val="28"/>
          <w:lang w:eastAsia="uk-UA"/>
        </w:rPr>
        <w:t>, яким передбачається затвердження П</w:t>
      </w:r>
      <w:r w:rsidR="00606847" w:rsidRPr="00C04682">
        <w:rPr>
          <w:color w:val="000000"/>
          <w:sz w:val="28"/>
          <w:szCs w:val="28"/>
          <w:lang w:eastAsia="uk-UA"/>
        </w:rPr>
        <w:t>равил</w:t>
      </w:r>
      <w:r w:rsidRPr="00C04682">
        <w:rPr>
          <w:color w:val="000000"/>
          <w:sz w:val="28"/>
          <w:szCs w:val="28"/>
          <w:lang w:eastAsia="uk-UA"/>
        </w:rPr>
        <w:t xml:space="preserve"> </w:t>
      </w:r>
      <w:r w:rsidR="00606847" w:rsidRPr="00C04682">
        <w:rPr>
          <w:color w:val="000000"/>
          <w:sz w:val="28"/>
          <w:szCs w:val="28"/>
          <w:lang w:eastAsia="uk-UA"/>
        </w:rPr>
        <w:t>розміщення зовнішньої реклами поза межами населених пунктів Вінницької області.</w:t>
      </w:r>
    </w:p>
    <w:p w14:paraId="5E036119" w14:textId="2FE52123" w:rsidR="00D51EB1" w:rsidRDefault="00CC1ED5" w:rsidP="00C04682">
      <w:pPr>
        <w:ind w:firstLine="708"/>
        <w:jc w:val="both"/>
        <w:rPr>
          <w:color w:val="000000"/>
          <w:sz w:val="28"/>
          <w:szCs w:val="28"/>
          <w:lang w:eastAsia="uk-UA"/>
        </w:rPr>
      </w:pPr>
      <w:r w:rsidRPr="00C04682">
        <w:rPr>
          <w:color w:val="000000"/>
          <w:sz w:val="28"/>
          <w:szCs w:val="28"/>
          <w:lang w:eastAsia="uk-UA"/>
        </w:rPr>
        <w:t>Дія цього регуляторного акт</w:t>
      </w:r>
      <w:r w:rsidR="005F21D8">
        <w:rPr>
          <w:color w:val="000000"/>
          <w:sz w:val="28"/>
          <w:szCs w:val="28"/>
          <w:lang w:eastAsia="uk-UA"/>
        </w:rPr>
        <w:t>у</w:t>
      </w:r>
      <w:r w:rsidRPr="00C04682">
        <w:rPr>
          <w:color w:val="000000"/>
          <w:sz w:val="28"/>
          <w:szCs w:val="28"/>
          <w:lang w:eastAsia="uk-UA"/>
        </w:rPr>
        <w:t xml:space="preserve"> </w:t>
      </w:r>
      <w:r w:rsidR="0099467D">
        <w:rPr>
          <w:color w:val="000000"/>
          <w:sz w:val="28"/>
          <w:szCs w:val="28"/>
          <w:lang w:eastAsia="uk-UA"/>
        </w:rPr>
        <w:t xml:space="preserve">буде </w:t>
      </w:r>
      <w:r w:rsidRPr="00C04682">
        <w:rPr>
          <w:color w:val="000000"/>
          <w:sz w:val="28"/>
          <w:szCs w:val="28"/>
          <w:lang w:eastAsia="uk-UA"/>
        </w:rPr>
        <w:t>поширю</w:t>
      </w:r>
      <w:r w:rsidR="0099467D">
        <w:rPr>
          <w:color w:val="000000"/>
          <w:sz w:val="28"/>
          <w:szCs w:val="28"/>
          <w:lang w:eastAsia="uk-UA"/>
        </w:rPr>
        <w:t>витися</w:t>
      </w:r>
      <w:r w:rsidRPr="00C04682">
        <w:rPr>
          <w:color w:val="000000"/>
          <w:sz w:val="28"/>
          <w:szCs w:val="28"/>
          <w:lang w:eastAsia="uk-UA"/>
        </w:rPr>
        <w:t xml:space="preserve"> на вс</w:t>
      </w:r>
      <w:r w:rsidR="0099467D">
        <w:rPr>
          <w:color w:val="000000"/>
          <w:sz w:val="28"/>
          <w:szCs w:val="28"/>
          <w:lang w:eastAsia="uk-UA"/>
        </w:rPr>
        <w:t>ю</w:t>
      </w:r>
      <w:r w:rsidRPr="00C04682">
        <w:rPr>
          <w:color w:val="000000"/>
          <w:sz w:val="28"/>
          <w:szCs w:val="28"/>
          <w:lang w:eastAsia="uk-UA"/>
        </w:rPr>
        <w:t xml:space="preserve"> територі</w:t>
      </w:r>
      <w:r w:rsidR="0099467D">
        <w:rPr>
          <w:color w:val="000000"/>
          <w:sz w:val="28"/>
          <w:szCs w:val="28"/>
          <w:lang w:eastAsia="uk-UA"/>
        </w:rPr>
        <w:t>ю</w:t>
      </w:r>
      <w:r w:rsidRPr="00C04682">
        <w:rPr>
          <w:color w:val="000000"/>
          <w:sz w:val="28"/>
          <w:szCs w:val="28"/>
          <w:lang w:eastAsia="uk-UA"/>
        </w:rPr>
        <w:t xml:space="preserve"> Вінницької області, що знаходиться поза межами населених пунктів, а його вимоги будуть обов’язкові для виконання всіма суб’єктами господарювання, що здійснюють розміщення зовнішньої реклами поза межами населених пунктів Вінницької області.</w:t>
      </w:r>
    </w:p>
    <w:p w14:paraId="14B5B7C1" w14:textId="77777777" w:rsidR="0099467D" w:rsidRPr="00C04682" w:rsidRDefault="0099467D" w:rsidP="00C04682">
      <w:pPr>
        <w:ind w:firstLine="708"/>
        <w:jc w:val="both"/>
        <w:rPr>
          <w:color w:val="000000"/>
          <w:sz w:val="28"/>
          <w:szCs w:val="28"/>
          <w:lang w:eastAsia="uk-UA"/>
        </w:rPr>
      </w:pPr>
    </w:p>
    <w:p w14:paraId="75F1C6AB" w14:textId="77777777" w:rsidR="00D51EB1" w:rsidRPr="00C04682" w:rsidRDefault="00D51EB1" w:rsidP="00C04682">
      <w:pPr>
        <w:pStyle w:val="31"/>
        <w:shd w:val="clear" w:color="auto" w:fill="auto"/>
        <w:spacing w:line="240" w:lineRule="auto"/>
        <w:ind w:firstLine="0"/>
      </w:pPr>
      <w:r w:rsidRPr="00C04682">
        <w:t>Основні групи (підгрупи), на які проблема справляє вплив:</w:t>
      </w:r>
    </w:p>
    <w:tbl>
      <w:tblPr>
        <w:tblStyle w:val="ae"/>
        <w:tblW w:w="0" w:type="auto"/>
        <w:tblInd w:w="108" w:type="dxa"/>
        <w:tblLook w:val="04A0" w:firstRow="1" w:lastRow="0" w:firstColumn="1" w:lastColumn="0" w:noHBand="0" w:noVBand="1"/>
      </w:tblPr>
      <w:tblGrid>
        <w:gridCol w:w="3344"/>
        <w:gridCol w:w="3092"/>
        <w:gridCol w:w="3085"/>
      </w:tblGrid>
      <w:tr w:rsidR="00D51EB1" w:rsidRPr="00C04682" w14:paraId="0D6354FF" w14:textId="77777777" w:rsidTr="00FA4AF8">
        <w:tc>
          <w:tcPr>
            <w:tcW w:w="3402" w:type="dxa"/>
          </w:tcPr>
          <w:p w14:paraId="575F72F9" w14:textId="77777777" w:rsidR="00D51EB1" w:rsidRPr="00C04682" w:rsidRDefault="00D51EB1" w:rsidP="00C04682">
            <w:pPr>
              <w:pStyle w:val="31"/>
              <w:shd w:val="clear" w:color="auto" w:fill="auto"/>
              <w:spacing w:line="240" w:lineRule="auto"/>
              <w:ind w:firstLine="34"/>
              <w:jc w:val="center"/>
            </w:pPr>
            <w:r w:rsidRPr="00C04682">
              <w:rPr>
                <w:rStyle w:val="11"/>
                <w:rFonts w:eastAsiaTheme="majorEastAsia"/>
              </w:rPr>
              <w:t>Групи (підгрупи)</w:t>
            </w:r>
          </w:p>
        </w:tc>
        <w:tc>
          <w:tcPr>
            <w:tcW w:w="3210" w:type="dxa"/>
          </w:tcPr>
          <w:p w14:paraId="03CAA72F"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Так</w:t>
            </w:r>
          </w:p>
        </w:tc>
        <w:tc>
          <w:tcPr>
            <w:tcW w:w="3210" w:type="dxa"/>
          </w:tcPr>
          <w:p w14:paraId="107C58B2" w14:textId="77777777" w:rsidR="00D51EB1" w:rsidRPr="00C04682" w:rsidRDefault="00D51EB1" w:rsidP="00C04682">
            <w:pPr>
              <w:pStyle w:val="31"/>
              <w:shd w:val="clear" w:color="auto" w:fill="auto"/>
              <w:spacing w:line="240" w:lineRule="auto"/>
              <w:ind w:firstLine="0"/>
              <w:jc w:val="center"/>
            </w:pPr>
            <w:r w:rsidRPr="00C04682">
              <w:rPr>
                <w:rStyle w:val="11"/>
                <w:rFonts w:eastAsiaTheme="majorEastAsia"/>
              </w:rPr>
              <w:t>Ні</w:t>
            </w:r>
          </w:p>
        </w:tc>
      </w:tr>
      <w:tr w:rsidR="00D51EB1" w:rsidRPr="00C04682" w14:paraId="67026A97" w14:textId="77777777" w:rsidTr="00FA4AF8">
        <w:tc>
          <w:tcPr>
            <w:tcW w:w="3402" w:type="dxa"/>
          </w:tcPr>
          <w:p w14:paraId="36C0742F" w14:textId="77777777" w:rsidR="00D51EB1" w:rsidRPr="0099467D" w:rsidRDefault="00D51EB1" w:rsidP="00C04682">
            <w:pPr>
              <w:pStyle w:val="31"/>
              <w:shd w:val="clear" w:color="auto" w:fill="auto"/>
              <w:spacing w:line="240" w:lineRule="auto"/>
              <w:ind w:left="40" w:hanging="10"/>
              <w:jc w:val="left"/>
              <w:rPr>
                <w:sz w:val="26"/>
                <w:szCs w:val="26"/>
              </w:rPr>
            </w:pPr>
            <w:r w:rsidRPr="0099467D">
              <w:rPr>
                <w:rStyle w:val="11"/>
                <w:rFonts w:eastAsiaTheme="majorEastAsia"/>
                <w:sz w:val="26"/>
                <w:szCs w:val="26"/>
              </w:rPr>
              <w:t>Громадяни</w:t>
            </w:r>
          </w:p>
        </w:tc>
        <w:tc>
          <w:tcPr>
            <w:tcW w:w="3210" w:type="dxa"/>
          </w:tcPr>
          <w:p w14:paraId="1035F5BC" w14:textId="77777777" w:rsidR="00D51EB1" w:rsidRPr="0099467D" w:rsidRDefault="00D51EB1" w:rsidP="00C04682">
            <w:pPr>
              <w:pStyle w:val="31"/>
              <w:shd w:val="clear" w:color="auto" w:fill="auto"/>
              <w:spacing w:line="240" w:lineRule="auto"/>
              <w:ind w:firstLine="0"/>
              <w:jc w:val="center"/>
              <w:rPr>
                <w:sz w:val="26"/>
                <w:szCs w:val="26"/>
              </w:rPr>
            </w:pPr>
            <w:r w:rsidRPr="0099467D">
              <w:rPr>
                <w:rStyle w:val="11"/>
                <w:rFonts w:eastAsiaTheme="majorEastAsia"/>
                <w:sz w:val="26"/>
                <w:szCs w:val="26"/>
              </w:rPr>
              <w:t>+</w:t>
            </w:r>
          </w:p>
        </w:tc>
        <w:tc>
          <w:tcPr>
            <w:tcW w:w="3210" w:type="dxa"/>
          </w:tcPr>
          <w:p w14:paraId="0120EBCB" w14:textId="77777777" w:rsidR="00D51EB1" w:rsidRPr="0099467D" w:rsidRDefault="00D51EB1" w:rsidP="00C04682">
            <w:pPr>
              <w:ind w:firstLine="567"/>
              <w:rPr>
                <w:sz w:val="26"/>
                <w:szCs w:val="26"/>
              </w:rPr>
            </w:pPr>
          </w:p>
        </w:tc>
      </w:tr>
      <w:tr w:rsidR="00D51EB1" w:rsidRPr="00C04682" w14:paraId="153F28E8" w14:textId="77777777" w:rsidTr="00FA4AF8">
        <w:tc>
          <w:tcPr>
            <w:tcW w:w="3402" w:type="dxa"/>
          </w:tcPr>
          <w:p w14:paraId="62C00443" w14:textId="77777777" w:rsidR="00D51EB1" w:rsidRPr="0099467D" w:rsidRDefault="00D51EB1" w:rsidP="00C04682">
            <w:pPr>
              <w:pStyle w:val="31"/>
              <w:shd w:val="clear" w:color="auto" w:fill="auto"/>
              <w:spacing w:line="240" w:lineRule="auto"/>
              <w:ind w:left="40" w:hanging="10"/>
              <w:jc w:val="left"/>
              <w:rPr>
                <w:sz w:val="26"/>
                <w:szCs w:val="26"/>
              </w:rPr>
            </w:pPr>
            <w:r w:rsidRPr="0099467D">
              <w:rPr>
                <w:rStyle w:val="11"/>
                <w:rFonts w:eastAsiaTheme="majorEastAsia"/>
                <w:sz w:val="26"/>
                <w:szCs w:val="26"/>
              </w:rPr>
              <w:t>Держава</w:t>
            </w:r>
          </w:p>
        </w:tc>
        <w:tc>
          <w:tcPr>
            <w:tcW w:w="3210" w:type="dxa"/>
          </w:tcPr>
          <w:p w14:paraId="7B7068BC" w14:textId="77777777" w:rsidR="00D51EB1" w:rsidRPr="0099467D" w:rsidRDefault="00D51EB1" w:rsidP="00C04682">
            <w:pPr>
              <w:pStyle w:val="31"/>
              <w:shd w:val="clear" w:color="auto" w:fill="auto"/>
              <w:spacing w:line="240" w:lineRule="auto"/>
              <w:ind w:firstLine="0"/>
              <w:jc w:val="center"/>
              <w:rPr>
                <w:sz w:val="26"/>
                <w:szCs w:val="26"/>
              </w:rPr>
            </w:pPr>
            <w:r w:rsidRPr="0099467D">
              <w:rPr>
                <w:rStyle w:val="11"/>
                <w:rFonts w:eastAsiaTheme="majorEastAsia"/>
                <w:sz w:val="26"/>
                <w:szCs w:val="26"/>
              </w:rPr>
              <w:t>+</w:t>
            </w:r>
          </w:p>
        </w:tc>
        <w:tc>
          <w:tcPr>
            <w:tcW w:w="3210" w:type="dxa"/>
          </w:tcPr>
          <w:p w14:paraId="226EF1CE" w14:textId="77777777" w:rsidR="00D51EB1" w:rsidRPr="0099467D" w:rsidRDefault="00D51EB1" w:rsidP="00C04682">
            <w:pPr>
              <w:ind w:firstLine="567"/>
              <w:rPr>
                <w:sz w:val="26"/>
                <w:szCs w:val="26"/>
              </w:rPr>
            </w:pPr>
          </w:p>
        </w:tc>
      </w:tr>
      <w:tr w:rsidR="00D51EB1" w:rsidRPr="00C04682" w14:paraId="40E1BE3E" w14:textId="77777777" w:rsidTr="00FA4AF8">
        <w:tc>
          <w:tcPr>
            <w:tcW w:w="3402" w:type="dxa"/>
          </w:tcPr>
          <w:p w14:paraId="3311012F" w14:textId="77777777" w:rsidR="00D51EB1" w:rsidRPr="0099467D" w:rsidRDefault="00D51EB1" w:rsidP="00C04682">
            <w:pPr>
              <w:pStyle w:val="31"/>
              <w:shd w:val="clear" w:color="auto" w:fill="auto"/>
              <w:spacing w:line="240" w:lineRule="auto"/>
              <w:ind w:left="40" w:hanging="10"/>
              <w:jc w:val="left"/>
              <w:rPr>
                <w:sz w:val="26"/>
                <w:szCs w:val="26"/>
              </w:rPr>
            </w:pPr>
            <w:r w:rsidRPr="0099467D">
              <w:rPr>
                <w:rStyle w:val="11"/>
                <w:rFonts w:eastAsiaTheme="majorEastAsia"/>
                <w:sz w:val="26"/>
                <w:szCs w:val="26"/>
              </w:rPr>
              <w:t>Суб’єкти господарювання,</w:t>
            </w:r>
          </w:p>
        </w:tc>
        <w:tc>
          <w:tcPr>
            <w:tcW w:w="3210" w:type="dxa"/>
          </w:tcPr>
          <w:p w14:paraId="2E6724B1" w14:textId="77777777" w:rsidR="00D51EB1" w:rsidRPr="0099467D" w:rsidRDefault="00D51EB1" w:rsidP="00C04682">
            <w:pPr>
              <w:pStyle w:val="31"/>
              <w:shd w:val="clear" w:color="auto" w:fill="auto"/>
              <w:spacing w:line="240" w:lineRule="auto"/>
              <w:ind w:firstLine="0"/>
              <w:jc w:val="center"/>
              <w:rPr>
                <w:sz w:val="26"/>
                <w:szCs w:val="26"/>
              </w:rPr>
            </w:pPr>
            <w:r w:rsidRPr="0099467D">
              <w:rPr>
                <w:rStyle w:val="11"/>
                <w:rFonts w:eastAsiaTheme="majorEastAsia"/>
                <w:sz w:val="26"/>
                <w:szCs w:val="26"/>
              </w:rPr>
              <w:t>+</w:t>
            </w:r>
          </w:p>
        </w:tc>
        <w:tc>
          <w:tcPr>
            <w:tcW w:w="3210" w:type="dxa"/>
          </w:tcPr>
          <w:p w14:paraId="45F7721E" w14:textId="77777777" w:rsidR="00D51EB1" w:rsidRPr="0099467D" w:rsidRDefault="00D51EB1" w:rsidP="00C04682">
            <w:pPr>
              <w:ind w:firstLine="567"/>
              <w:rPr>
                <w:sz w:val="26"/>
                <w:szCs w:val="26"/>
              </w:rPr>
            </w:pPr>
          </w:p>
        </w:tc>
      </w:tr>
      <w:tr w:rsidR="00D51EB1" w:rsidRPr="00C04682" w14:paraId="4E6BDBDC" w14:textId="77777777" w:rsidTr="00FA4AF8">
        <w:tc>
          <w:tcPr>
            <w:tcW w:w="3402" w:type="dxa"/>
          </w:tcPr>
          <w:p w14:paraId="2F4C2618" w14:textId="77777777" w:rsidR="00D51EB1" w:rsidRPr="0099467D" w:rsidRDefault="00D51EB1" w:rsidP="00C04682">
            <w:pPr>
              <w:pStyle w:val="31"/>
              <w:shd w:val="clear" w:color="auto" w:fill="auto"/>
              <w:spacing w:line="240" w:lineRule="auto"/>
              <w:ind w:left="40" w:hanging="10"/>
              <w:jc w:val="left"/>
              <w:rPr>
                <w:sz w:val="26"/>
                <w:szCs w:val="26"/>
              </w:rPr>
            </w:pPr>
            <w:r w:rsidRPr="0099467D">
              <w:rPr>
                <w:rStyle w:val="11"/>
                <w:rFonts w:eastAsiaTheme="majorEastAsia"/>
                <w:sz w:val="26"/>
                <w:szCs w:val="26"/>
              </w:rPr>
              <w:t>у тому числі суб’єкти малого підприємництва</w:t>
            </w:r>
          </w:p>
        </w:tc>
        <w:tc>
          <w:tcPr>
            <w:tcW w:w="3210" w:type="dxa"/>
          </w:tcPr>
          <w:p w14:paraId="175E2AD5" w14:textId="77777777" w:rsidR="00D51EB1" w:rsidRPr="0099467D" w:rsidRDefault="00D51EB1" w:rsidP="00C04682">
            <w:pPr>
              <w:pStyle w:val="31"/>
              <w:shd w:val="clear" w:color="auto" w:fill="auto"/>
              <w:spacing w:line="240" w:lineRule="auto"/>
              <w:ind w:firstLine="0"/>
              <w:jc w:val="center"/>
              <w:rPr>
                <w:sz w:val="26"/>
                <w:szCs w:val="26"/>
              </w:rPr>
            </w:pPr>
            <w:r w:rsidRPr="0099467D">
              <w:rPr>
                <w:rStyle w:val="11"/>
                <w:rFonts w:eastAsiaTheme="majorEastAsia"/>
                <w:sz w:val="26"/>
                <w:szCs w:val="26"/>
              </w:rPr>
              <w:t>+</w:t>
            </w:r>
          </w:p>
        </w:tc>
        <w:tc>
          <w:tcPr>
            <w:tcW w:w="3210" w:type="dxa"/>
          </w:tcPr>
          <w:p w14:paraId="129DE521" w14:textId="77777777" w:rsidR="00D51EB1" w:rsidRPr="0099467D" w:rsidRDefault="00D51EB1" w:rsidP="00C04682">
            <w:pPr>
              <w:ind w:firstLine="567"/>
              <w:rPr>
                <w:sz w:val="26"/>
                <w:szCs w:val="26"/>
              </w:rPr>
            </w:pPr>
          </w:p>
        </w:tc>
      </w:tr>
    </w:tbl>
    <w:p w14:paraId="7A59B0AA" w14:textId="443C86FE" w:rsidR="00CC1ED5" w:rsidRDefault="00712A96" w:rsidP="00C04682">
      <w:pPr>
        <w:widowControl/>
        <w:autoSpaceDE/>
        <w:autoSpaceDN/>
        <w:jc w:val="center"/>
        <w:rPr>
          <w:b/>
          <w:bCs/>
          <w:color w:val="333333"/>
          <w:sz w:val="28"/>
          <w:szCs w:val="28"/>
          <w:shd w:val="clear" w:color="auto" w:fill="FFFFFF"/>
        </w:rPr>
      </w:pPr>
      <w:r w:rsidRPr="00C04682">
        <w:rPr>
          <w:b/>
          <w:bCs/>
          <w:color w:val="333333"/>
          <w:sz w:val="28"/>
          <w:szCs w:val="28"/>
          <w:shd w:val="clear" w:color="auto" w:fill="FFFFFF"/>
        </w:rPr>
        <w:lastRenderedPageBreak/>
        <w:t>II. Цілі державного регулювання</w:t>
      </w:r>
    </w:p>
    <w:p w14:paraId="748A4D88" w14:textId="77777777" w:rsidR="005C7A89" w:rsidRPr="00C04682" w:rsidRDefault="005C7A89" w:rsidP="00C04682">
      <w:pPr>
        <w:widowControl/>
        <w:autoSpaceDE/>
        <w:autoSpaceDN/>
        <w:jc w:val="center"/>
        <w:rPr>
          <w:color w:val="000000"/>
          <w:sz w:val="28"/>
          <w:szCs w:val="28"/>
          <w:lang w:eastAsia="uk-UA"/>
        </w:rPr>
      </w:pPr>
    </w:p>
    <w:p w14:paraId="02FBB7A8" w14:textId="2DE9EF8B" w:rsidR="000C509A" w:rsidRPr="000C509A" w:rsidRDefault="000C509A" w:rsidP="000C509A">
      <w:pPr>
        <w:widowControl/>
        <w:autoSpaceDE/>
        <w:autoSpaceDN/>
        <w:ind w:firstLine="708"/>
        <w:jc w:val="both"/>
        <w:rPr>
          <w:color w:val="000000"/>
          <w:sz w:val="28"/>
          <w:szCs w:val="28"/>
          <w:lang w:eastAsia="uk-UA"/>
        </w:rPr>
      </w:pPr>
      <w:r w:rsidRPr="000C509A">
        <w:rPr>
          <w:color w:val="000000"/>
          <w:sz w:val="28"/>
          <w:szCs w:val="28"/>
          <w:lang w:eastAsia="uk-UA"/>
        </w:rPr>
        <w:t>Основними цілями розробки регуляторного акт</w:t>
      </w:r>
      <w:r>
        <w:rPr>
          <w:color w:val="000000"/>
          <w:sz w:val="28"/>
          <w:szCs w:val="28"/>
          <w:lang w:eastAsia="uk-UA"/>
        </w:rPr>
        <w:t>у</w:t>
      </w:r>
      <w:r w:rsidRPr="000C509A">
        <w:rPr>
          <w:color w:val="000000"/>
          <w:sz w:val="28"/>
          <w:szCs w:val="28"/>
          <w:lang w:eastAsia="uk-UA"/>
        </w:rPr>
        <w:t xml:space="preserve"> є:</w:t>
      </w:r>
    </w:p>
    <w:p w14:paraId="4C482E44" w14:textId="45C84271" w:rsidR="000C509A" w:rsidRPr="000C509A" w:rsidRDefault="000C509A" w:rsidP="000C509A">
      <w:pPr>
        <w:widowControl/>
        <w:autoSpaceDE/>
        <w:autoSpaceDN/>
        <w:ind w:firstLine="708"/>
        <w:jc w:val="both"/>
        <w:rPr>
          <w:color w:val="000000"/>
          <w:sz w:val="28"/>
          <w:szCs w:val="28"/>
          <w:lang w:eastAsia="uk-UA"/>
        </w:rPr>
      </w:pPr>
      <w:r w:rsidRPr="000C509A">
        <w:rPr>
          <w:color w:val="000000"/>
          <w:sz w:val="28"/>
          <w:szCs w:val="28"/>
          <w:lang w:eastAsia="uk-UA"/>
        </w:rPr>
        <w:t>врегулювання взаємовідносин, що виникатимуть між обласною державною адміністрацією та власниками реклам</w:t>
      </w:r>
      <w:r>
        <w:rPr>
          <w:color w:val="000000"/>
          <w:sz w:val="28"/>
          <w:szCs w:val="28"/>
          <w:lang w:eastAsia="uk-UA"/>
        </w:rPr>
        <w:t>них засобів</w:t>
      </w:r>
      <w:r w:rsidRPr="000C509A">
        <w:rPr>
          <w:color w:val="000000"/>
          <w:sz w:val="28"/>
          <w:szCs w:val="28"/>
          <w:lang w:eastAsia="uk-UA"/>
        </w:rPr>
        <w:t>, які планують розміщення об’єктів зовнішньої реклами поза межами населених пунктів;</w:t>
      </w:r>
    </w:p>
    <w:p w14:paraId="0823BA7A" w14:textId="77777777" w:rsidR="000C509A" w:rsidRDefault="000C509A" w:rsidP="000C509A">
      <w:pPr>
        <w:widowControl/>
        <w:autoSpaceDE/>
        <w:autoSpaceDN/>
        <w:ind w:firstLine="708"/>
        <w:jc w:val="both"/>
        <w:rPr>
          <w:color w:val="000000"/>
          <w:sz w:val="28"/>
          <w:szCs w:val="28"/>
          <w:lang w:eastAsia="uk-UA"/>
        </w:rPr>
      </w:pPr>
      <w:r w:rsidRPr="000C509A">
        <w:rPr>
          <w:color w:val="000000"/>
          <w:sz w:val="28"/>
          <w:szCs w:val="28"/>
          <w:lang w:eastAsia="uk-UA"/>
        </w:rPr>
        <w:t>забезпечення додержання виконання вимог чинного законодавства України у сфері дозвільної системи та надання рекламних послуг;</w:t>
      </w:r>
    </w:p>
    <w:p w14:paraId="7539B294" w14:textId="0B1BFBC3" w:rsidR="000C509A" w:rsidRDefault="000C509A" w:rsidP="000C509A">
      <w:pPr>
        <w:widowControl/>
        <w:autoSpaceDE/>
        <w:autoSpaceDN/>
        <w:ind w:firstLine="708"/>
        <w:jc w:val="both"/>
        <w:rPr>
          <w:color w:val="000000"/>
          <w:sz w:val="28"/>
          <w:szCs w:val="28"/>
          <w:lang w:eastAsia="uk-UA"/>
        </w:rPr>
      </w:pPr>
      <w:r w:rsidRPr="000C509A">
        <w:rPr>
          <w:color w:val="000000"/>
          <w:sz w:val="28"/>
          <w:szCs w:val="28"/>
          <w:lang w:eastAsia="uk-UA"/>
        </w:rPr>
        <w:t>розвиток рекламної діяльності та впорядкування розміщення об’єктів зовнішньої реклами поза межами населених пунктів Вінницької області;</w:t>
      </w:r>
    </w:p>
    <w:p w14:paraId="5DB590A4" w14:textId="2F5BF102" w:rsidR="000C509A" w:rsidRPr="000C509A" w:rsidRDefault="000C509A" w:rsidP="000C509A">
      <w:pPr>
        <w:widowControl/>
        <w:autoSpaceDE/>
        <w:autoSpaceDN/>
        <w:ind w:firstLine="708"/>
        <w:jc w:val="both"/>
        <w:rPr>
          <w:color w:val="000000"/>
          <w:sz w:val="28"/>
          <w:szCs w:val="28"/>
          <w:lang w:eastAsia="uk-UA"/>
        </w:rPr>
      </w:pPr>
      <w:r w:rsidRPr="000C509A">
        <w:rPr>
          <w:color w:val="000000"/>
          <w:sz w:val="28"/>
          <w:szCs w:val="28"/>
          <w:lang w:eastAsia="uk-UA"/>
        </w:rPr>
        <w:t>забезпечення безпеки дорожнього руху.</w:t>
      </w:r>
    </w:p>
    <w:p w14:paraId="4F69E1B5" w14:textId="5664C284" w:rsidR="008D1CA4" w:rsidRPr="005F21D8" w:rsidRDefault="000C509A" w:rsidP="000C509A">
      <w:pPr>
        <w:widowControl/>
        <w:autoSpaceDE/>
        <w:autoSpaceDN/>
        <w:ind w:firstLine="708"/>
        <w:jc w:val="both"/>
        <w:rPr>
          <w:color w:val="000000"/>
          <w:sz w:val="28"/>
          <w:szCs w:val="28"/>
          <w:lang w:eastAsia="uk-UA"/>
        </w:rPr>
      </w:pPr>
      <w:r w:rsidRPr="000C509A">
        <w:rPr>
          <w:color w:val="000000"/>
          <w:sz w:val="28"/>
          <w:szCs w:val="28"/>
          <w:lang w:eastAsia="uk-UA"/>
        </w:rPr>
        <w:t>Протягом дії регуляторного акт</w:t>
      </w:r>
      <w:r>
        <w:rPr>
          <w:color w:val="000000"/>
          <w:sz w:val="28"/>
          <w:szCs w:val="28"/>
          <w:lang w:eastAsia="uk-UA"/>
        </w:rPr>
        <w:t>у</w:t>
      </w:r>
      <w:r w:rsidRPr="000C509A">
        <w:rPr>
          <w:color w:val="000000"/>
          <w:sz w:val="28"/>
          <w:szCs w:val="28"/>
          <w:lang w:eastAsia="uk-UA"/>
        </w:rPr>
        <w:t xml:space="preserve"> планується привести до вимог діючого законодавства розміщення існуючих реклам</w:t>
      </w:r>
      <w:r>
        <w:rPr>
          <w:color w:val="000000"/>
          <w:sz w:val="28"/>
          <w:szCs w:val="28"/>
          <w:lang w:eastAsia="uk-UA"/>
        </w:rPr>
        <w:t>них засобів</w:t>
      </w:r>
      <w:r w:rsidRPr="000C509A">
        <w:rPr>
          <w:color w:val="000000"/>
          <w:sz w:val="28"/>
          <w:szCs w:val="28"/>
          <w:lang w:eastAsia="uk-UA"/>
        </w:rPr>
        <w:t xml:space="preserve"> та забезпечити встановлення нових рекламоносіїв виключно з додержанням вимог, передбачених </w:t>
      </w:r>
      <w:r>
        <w:rPr>
          <w:color w:val="000000"/>
          <w:sz w:val="28"/>
          <w:szCs w:val="28"/>
          <w:lang w:eastAsia="uk-UA"/>
        </w:rPr>
        <w:t xml:space="preserve">чинним </w:t>
      </w:r>
      <w:r w:rsidRPr="000C509A">
        <w:rPr>
          <w:color w:val="000000"/>
          <w:sz w:val="28"/>
          <w:szCs w:val="28"/>
          <w:lang w:eastAsia="uk-UA"/>
        </w:rPr>
        <w:t xml:space="preserve">законодавством </w:t>
      </w:r>
      <w:r>
        <w:rPr>
          <w:color w:val="000000"/>
          <w:sz w:val="28"/>
          <w:szCs w:val="28"/>
          <w:lang w:eastAsia="uk-UA"/>
        </w:rPr>
        <w:t xml:space="preserve">шляхом встановлення </w:t>
      </w:r>
      <w:r w:rsidR="008D1CA4" w:rsidRPr="00C04682">
        <w:rPr>
          <w:color w:val="000000"/>
          <w:sz w:val="28"/>
          <w:szCs w:val="28"/>
          <w:lang w:eastAsia="uk-UA"/>
        </w:rPr>
        <w:t xml:space="preserve">єдиних </w:t>
      </w:r>
      <w:r>
        <w:rPr>
          <w:color w:val="000000"/>
          <w:sz w:val="28"/>
          <w:szCs w:val="28"/>
          <w:lang w:eastAsia="uk-UA"/>
        </w:rPr>
        <w:t>П</w:t>
      </w:r>
      <w:r w:rsidR="008D1CA4" w:rsidRPr="00C04682">
        <w:rPr>
          <w:color w:val="000000"/>
          <w:sz w:val="28"/>
          <w:szCs w:val="28"/>
          <w:lang w:eastAsia="uk-UA"/>
        </w:rPr>
        <w:t>равил розміщення зовнішньої реклами поза межами населених пунктів Вінницької області.</w:t>
      </w:r>
    </w:p>
    <w:p w14:paraId="7D1F61F2" w14:textId="77777777" w:rsidR="004400D1" w:rsidRPr="005F21D8" w:rsidRDefault="004400D1" w:rsidP="00C04682">
      <w:pPr>
        <w:widowControl/>
        <w:autoSpaceDE/>
        <w:autoSpaceDN/>
        <w:ind w:firstLine="708"/>
        <w:jc w:val="both"/>
        <w:rPr>
          <w:color w:val="000000"/>
          <w:sz w:val="28"/>
          <w:szCs w:val="28"/>
          <w:lang w:eastAsia="uk-UA"/>
        </w:rPr>
      </w:pPr>
    </w:p>
    <w:p w14:paraId="43047091" w14:textId="3BB832F6" w:rsidR="00CC1ED5" w:rsidRDefault="00712A96" w:rsidP="00C04682">
      <w:pPr>
        <w:widowControl/>
        <w:autoSpaceDE/>
        <w:autoSpaceDN/>
        <w:jc w:val="center"/>
        <w:rPr>
          <w:b/>
          <w:bCs/>
          <w:color w:val="333333"/>
          <w:sz w:val="28"/>
          <w:szCs w:val="28"/>
          <w:shd w:val="clear" w:color="auto" w:fill="FFFFFF"/>
        </w:rPr>
      </w:pPr>
      <w:r w:rsidRPr="00C04682">
        <w:rPr>
          <w:b/>
          <w:bCs/>
          <w:color w:val="333333"/>
          <w:sz w:val="28"/>
          <w:szCs w:val="28"/>
          <w:shd w:val="clear" w:color="auto" w:fill="FFFFFF"/>
        </w:rPr>
        <w:t>III. Визначення та оцінка альтернативних способів досягнення цілей</w:t>
      </w:r>
    </w:p>
    <w:p w14:paraId="392D9E4A" w14:textId="77777777" w:rsidR="005C7A89" w:rsidRPr="00C04682" w:rsidRDefault="005C7A89" w:rsidP="00C04682">
      <w:pPr>
        <w:widowControl/>
        <w:autoSpaceDE/>
        <w:autoSpaceDN/>
        <w:jc w:val="center"/>
        <w:rPr>
          <w:color w:val="000000"/>
          <w:sz w:val="28"/>
          <w:szCs w:val="28"/>
          <w:lang w:eastAsia="uk-UA"/>
        </w:rPr>
      </w:pPr>
    </w:p>
    <w:p w14:paraId="22EB058F" w14:textId="335994E6" w:rsidR="00CC1ED5" w:rsidRPr="00C04682" w:rsidRDefault="001B3777" w:rsidP="00C04682">
      <w:pPr>
        <w:pStyle w:val="a7"/>
        <w:widowControl/>
        <w:numPr>
          <w:ilvl w:val="0"/>
          <w:numId w:val="12"/>
        </w:numPr>
        <w:autoSpaceDE/>
        <w:autoSpaceDN/>
        <w:jc w:val="both"/>
        <w:rPr>
          <w:b/>
          <w:bCs/>
          <w:color w:val="000000"/>
          <w:sz w:val="28"/>
          <w:szCs w:val="28"/>
          <w:lang w:eastAsia="uk-UA"/>
        </w:rPr>
      </w:pPr>
      <w:r w:rsidRPr="00C04682">
        <w:rPr>
          <w:b/>
          <w:bCs/>
          <w:color w:val="000000"/>
          <w:sz w:val="28"/>
          <w:szCs w:val="28"/>
          <w:lang w:eastAsia="uk-UA"/>
        </w:rPr>
        <w:t>Визначення альтернативних способів</w:t>
      </w:r>
    </w:p>
    <w:tbl>
      <w:tblPr>
        <w:tblStyle w:val="ae"/>
        <w:tblW w:w="0" w:type="auto"/>
        <w:tblLook w:val="04A0" w:firstRow="1" w:lastRow="0" w:firstColumn="1" w:lastColumn="0" w:noHBand="0" w:noVBand="1"/>
      </w:tblPr>
      <w:tblGrid>
        <w:gridCol w:w="4814"/>
        <w:gridCol w:w="4815"/>
      </w:tblGrid>
      <w:tr w:rsidR="00712A96" w:rsidRPr="000C509A" w14:paraId="18828A07" w14:textId="77777777" w:rsidTr="00712A96">
        <w:tc>
          <w:tcPr>
            <w:tcW w:w="4814" w:type="dxa"/>
          </w:tcPr>
          <w:p w14:paraId="3C4CCFD4" w14:textId="2A4FC249" w:rsidR="00712A96" w:rsidRPr="000C509A" w:rsidRDefault="00712A96" w:rsidP="00C04682">
            <w:pPr>
              <w:widowControl/>
              <w:autoSpaceDE/>
              <w:autoSpaceDN/>
              <w:jc w:val="center"/>
              <w:rPr>
                <w:b/>
                <w:bCs/>
                <w:color w:val="000000"/>
                <w:sz w:val="28"/>
                <w:szCs w:val="28"/>
                <w:lang w:eastAsia="uk-UA"/>
              </w:rPr>
            </w:pPr>
            <w:r w:rsidRPr="000C509A">
              <w:rPr>
                <w:b/>
                <w:bCs/>
                <w:sz w:val="28"/>
                <w:szCs w:val="28"/>
                <w:lang w:eastAsia="uk-UA"/>
              </w:rPr>
              <w:t>Вид альтернативи</w:t>
            </w:r>
          </w:p>
        </w:tc>
        <w:tc>
          <w:tcPr>
            <w:tcW w:w="4815" w:type="dxa"/>
          </w:tcPr>
          <w:p w14:paraId="69CDD573" w14:textId="657B9426" w:rsidR="00712A96" w:rsidRPr="000C509A" w:rsidRDefault="00712A96" w:rsidP="00C04682">
            <w:pPr>
              <w:widowControl/>
              <w:autoSpaceDE/>
              <w:autoSpaceDN/>
              <w:jc w:val="center"/>
              <w:rPr>
                <w:b/>
                <w:bCs/>
                <w:color w:val="000000"/>
                <w:sz w:val="28"/>
                <w:szCs w:val="28"/>
                <w:lang w:eastAsia="uk-UA"/>
              </w:rPr>
            </w:pPr>
            <w:r w:rsidRPr="000C509A">
              <w:rPr>
                <w:b/>
                <w:bCs/>
                <w:sz w:val="28"/>
                <w:szCs w:val="28"/>
                <w:lang w:eastAsia="uk-UA"/>
              </w:rPr>
              <w:t>Опис альтернативи</w:t>
            </w:r>
          </w:p>
        </w:tc>
      </w:tr>
      <w:tr w:rsidR="00712A96" w:rsidRPr="000C509A" w14:paraId="3FD42134" w14:textId="77777777" w:rsidTr="00712A96">
        <w:tc>
          <w:tcPr>
            <w:tcW w:w="4814" w:type="dxa"/>
          </w:tcPr>
          <w:p w14:paraId="2AC5881A" w14:textId="77777777" w:rsidR="009F113B" w:rsidRPr="000C509A" w:rsidRDefault="009F113B" w:rsidP="00C04682">
            <w:pPr>
              <w:widowControl/>
              <w:autoSpaceDE/>
              <w:autoSpaceDN/>
              <w:jc w:val="both"/>
              <w:rPr>
                <w:iCs/>
                <w:sz w:val="26"/>
                <w:szCs w:val="26"/>
              </w:rPr>
            </w:pPr>
            <w:r w:rsidRPr="000C509A">
              <w:rPr>
                <w:iCs/>
                <w:sz w:val="26"/>
                <w:szCs w:val="26"/>
              </w:rPr>
              <w:t xml:space="preserve">Альтернатива 1. </w:t>
            </w:r>
          </w:p>
          <w:p w14:paraId="62F5DB93" w14:textId="174770F8" w:rsidR="00712A96" w:rsidRPr="000C509A" w:rsidRDefault="009F113B" w:rsidP="00C04682">
            <w:pPr>
              <w:widowControl/>
              <w:autoSpaceDE/>
              <w:autoSpaceDN/>
              <w:jc w:val="both"/>
              <w:rPr>
                <w:iCs/>
                <w:color w:val="000000"/>
                <w:sz w:val="26"/>
                <w:szCs w:val="26"/>
                <w:lang w:eastAsia="uk-UA"/>
              </w:rPr>
            </w:pPr>
            <w:r w:rsidRPr="000C509A">
              <w:rPr>
                <w:iCs/>
                <w:sz w:val="26"/>
                <w:szCs w:val="26"/>
              </w:rPr>
              <w:t>Збереження ситуації, яка</w:t>
            </w:r>
            <w:r w:rsidRPr="000C509A">
              <w:rPr>
                <w:iCs/>
                <w:spacing w:val="-1"/>
                <w:sz w:val="26"/>
                <w:szCs w:val="26"/>
              </w:rPr>
              <w:t xml:space="preserve"> </w:t>
            </w:r>
            <w:r w:rsidRPr="000C509A">
              <w:rPr>
                <w:iCs/>
                <w:sz w:val="26"/>
                <w:szCs w:val="26"/>
              </w:rPr>
              <w:t>існує</w:t>
            </w:r>
            <w:r w:rsidRPr="000C509A">
              <w:rPr>
                <w:iCs/>
                <w:spacing w:val="-1"/>
                <w:sz w:val="26"/>
                <w:szCs w:val="26"/>
              </w:rPr>
              <w:t xml:space="preserve"> </w:t>
            </w:r>
            <w:r w:rsidRPr="000C509A">
              <w:rPr>
                <w:iCs/>
                <w:sz w:val="26"/>
                <w:szCs w:val="26"/>
              </w:rPr>
              <w:t>на</w:t>
            </w:r>
            <w:r w:rsidRPr="000C509A">
              <w:rPr>
                <w:iCs/>
                <w:spacing w:val="-2"/>
                <w:sz w:val="26"/>
                <w:szCs w:val="26"/>
              </w:rPr>
              <w:t xml:space="preserve"> </w:t>
            </w:r>
            <w:r w:rsidRPr="000C509A">
              <w:rPr>
                <w:iCs/>
                <w:sz w:val="26"/>
                <w:szCs w:val="26"/>
              </w:rPr>
              <w:t>цей</w:t>
            </w:r>
            <w:r w:rsidRPr="000C509A">
              <w:rPr>
                <w:iCs/>
                <w:spacing w:val="-1"/>
                <w:sz w:val="26"/>
                <w:szCs w:val="26"/>
              </w:rPr>
              <w:t xml:space="preserve"> </w:t>
            </w:r>
            <w:r w:rsidRPr="000C509A">
              <w:rPr>
                <w:iCs/>
                <w:sz w:val="26"/>
                <w:szCs w:val="26"/>
              </w:rPr>
              <w:t>час</w:t>
            </w:r>
          </w:p>
        </w:tc>
        <w:tc>
          <w:tcPr>
            <w:tcW w:w="4815" w:type="dxa"/>
          </w:tcPr>
          <w:p w14:paraId="0CF5769D" w14:textId="434237EE" w:rsidR="00712A96" w:rsidRPr="000C509A" w:rsidRDefault="009F113B" w:rsidP="00C04682">
            <w:pPr>
              <w:widowControl/>
              <w:autoSpaceDE/>
              <w:autoSpaceDN/>
              <w:jc w:val="both"/>
              <w:rPr>
                <w:color w:val="000000"/>
                <w:sz w:val="26"/>
                <w:szCs w:val="26"/>
                <w:lang w:eastAsia="uk-UA"/>
              </w:rPr>
            </w:pPr>
            <w:r w:rsidRPr="000C509A">
              <w:rPr>
                <w:color w:val="000000"/>
                <w:sz w:val="26"/>
                <w:szCs w:val="26"/>
                <w:lang w:eastAsia="uk-UA"/>
              </w:rPr>
              <w:t>Залишення без змін нинішньої ситуації не дасть змоги розв’язати проблеми, визначені у розділі першому.</w:t>
            </w:r>
          </w:p>
        </w:tc>
      </w:tr>
      <w:tr w:rsidR="00712A96" w:rsidRPr="000C509A" w14:paraId="1F0565AF" w14:textId="77777777" w:rsidTr="00712A96">
        <w:tc>
          <w:tcPr>
            <w:tcW w:w="4814" w:type="dxa"/>
          </w:tcPr>
          <w:p w14:paraId="35BFA2AC" w14:textId="1783426A" w:rsidR="009F113B" w:rsidRPr="000C509A" w:rsidRDefault="009F113B" w:rsidP="001A561C">
            <w:pPr>
              <w:pStyle w:val="TableParagraph"/>
              <w:tabs>
                <w:tab w:val="left" w:pos="2625"/>
              </w:tabs>
              <w:ind w:left="0"/>
              <w:rPr>
                <w:iCs/>
                <w:sz w:val="26"/>
                <w:szCs w:val="26"/>
              </w:rPr>
            </w:pPr>
            <w:r w:rsidRPr="000C509A">
              <w:rPr>
                <w:iCs/>
                <w:sz w:val="26"/>
                <w:szCs w:val="26"/>
              </w:rPr>
              <w:t>Альтернатива 2.</w:t>
            </w:r>
          </w:p>
          <w:p w14:paraId="480A9C42" w14:textId="67535C63" w:rsidR="00712A96" w:rsidRPr="000C509A" w:rsidRDefault="009F113B" w:rsidP="00C04682">
            <w:pPr>
              <w:widowControl/>
              <w:tabs>
                <w:tab w:val="left" w:pos="3708"/>
              </w:tabs>
              <w:autoSpaceDE/>
              <w:autoSpaceDN/>
              <w:jc w:val="both"/>
              <w:rPr>
                <w:iCs/>
                <w:color w:val="000000"/>
                <w:sz w:val="26"/>
                <w:szCs w:val="26"/>
                <w:lang w:eastAsia="uk-UA"/>
              </w:rPr>
            </w:pPr>
            <w:r w:rsidRPr="000C509A">
              <w:rPr>
                <w:iCs/>
                <w:sz w:val="26"/>
                <w:szCs w:val="26"/>
              </w:rPr>
              <w:t xml:space="preserve">Прийняття </w:t>
            </w:r>
            <w:r w:rsidRPr="000C509A">
              <w:rPr>
                <w:iCs/>
                <w:spacing w:val="-1"/>
                <w:sz w:val="26"/>
                <w:szCs w:val="26"/>
              </w:rPr>
              <w:t xml:space="preserve">проєкту </w:t>
            </w:r>
            <w:r w:rsidRPr="000C509A">
              <w:rPr>
                <w:iCs/>
                <w:spacing w:val="-67"/>
                <w:sz w:val="26"/>
                <w:szCs w:val="26"/>
              </w:rPr>
              <w:t xml:space="preserve">  </w:t>
            </w:r>
            <w:r w:rsidRPr="000C509A">
              <w:rPr>
                <w:iCs/>
                <w:sz w:val="26"/>
                <w:szCs w:val="26"/>
              </w:rPr>
              <w:t>акт</w:t>
            </w:r>
            <w:r w:rsidR="000C509A">
              <w:rPr>
                <w:iCs/>
                <w:sz w:val="26"/>
                <w:szCs w:val="26"/>
              </w:rPr>
              <w:t>у</w:t>
            </w:r>
          </w:p>
        </w:tc>
        <w:tc>
          <w:tcPr>
            <w:tcW w:w="4815" w:type="dxa"/>
          </w:tcPr>
          <w:p w14:paraId="5A197E0C" w14:textId="090C3ED0" w:rsidR="00712A96" w:rsidRPr="000C509A" w:rsidRDefault="009F113B" w:rsidP="00C04682">
            <w:pPr>
              <w:widowControl/>
              <w:autoSpaceDE/>
              <w:autoSpaceDN/>
              <w:jc w:val="both"/>
              <w:rPr>
                <w:sz w:val="26"/>
                <w:szCs w:val="26"/>
                <w:lang w:eastAsia="uk-UA"/>
              </w:rPr>
            </w:pPr>
            <w:r w:rsidRPr="000C509A">
              <w:rPr>
                <w:sz w:val="26"/>
                <w:szCs w:val="26"/>
                <w:lang w:eastAsia="uk-UA"/>
              </w:rPr>
              <w:t>Н</w:t>
            </w:r>
            <w:r w:rsidR="00712A96" w:rsidRPr="000C509A">
              <w:rPr>
                <w:sz w:val="26"/>
                <w:szCs w:val="26"/>
                <w:lang w:eastAsia="uk-UA"/>
              </w:rPr>
              <w:t>ада</w:t>
            </w:r>
            <w:r w:rsidR="000C509A">
              <w:rPr>
                <w:sz w:val="26"/>
                <w:szCs w:val="26"/>
                <w:lang w:eastAsia="uk-UA"/>
              </w:rPr>
              <w:t>є</w:t>
            </w:r>
            <w:r w:rsidR="00712A96" w:rsidRPr="000C509A">
              <w:rPr>
                <w:sz w:val="26"/>
                <w:szCs w:val="26"/>
                <w:lang w:eastAsia="uk-UA"/>
              </w:rPr>
              <w:t xml:space="preserve"> можливість запровадити єдині </w:t>
            </w:r>
            <w:r w:rsidR="00712A96" w:rsidRPr="000C509A">
              <w:rPr>
                <w:sz w:val="26"/>
                <w:szCs w:val="26"/>
              </w:rPr>
              <w:t>Правил розміщення зовнішньої реклами поза межами населених пунктів Вінницької області</w:t>
            </w:r>
            <w:r w:rsidR="00712A96" w:rsidRPr="000C509A">
              <w:rPr>
                <w:sz w:val="26"/>
                <w:szCs w:val="26"/>
                <w:lang w:eastAsia="uk-UA"/>
              </w:rPr>
              <w:t>, які забезпечать досягнення визначених цілей державного регулювання</w:t>
            </w:r>
          </w:p>
        </w:tc>
      </w:tr>
    </w:tbl>
    <w:p w14:paraId="3421950F" w14:textId="77777777" w:rsidR="00712A96" w:rsidRPr="00C04682" w:rsidRDefault="00712A96" w:rsidP="00C04682">
      <w:pPr>
        <w:widowControl/>
        <w:autoSpaceDE/>
        <w:autoSpaceDN/>
        <w:jc w:val="both"/>
        <w:rPr>
          <w:color w:val="000000"/>
          <w:sz w:val="28"/>
          <w:szCs w:val="28"/>
          <w:lang w:eastAsia="uk-UA"/>
        </w:rPr>
      </w:pPr>
    </w:p>
    <w:p w14:paraId="1D9750D0" w14:textId="71E388B8" w:rsidR="007A2877" w:rsidRPr="00C04682" w:rsidRDefault="007A2877" w:rsidP="00C04682">
      <w:pPr>
        <w:pStyle w:val="afa"/>
        <w:ind w:left="218" w:right="264" w:firstLine="567"/>
        <w:jc w:val="both"/>
      </w:pPr>
      <w:r w:rsidRPr="00C04682">
        <w:t>Таким чином, Альтернатива 2 є прийнятним і єдиним способом досягнення</w:t>
      </w:r>
      <w:r w:rsidRPr="00C04682">
        <w:rPr>
          <w:spacing w:val="-67"/>
        </w:rPr>
        <w:t xml:space="preserve"> </w:t>
      </w:r>
      <w:r w:rsidR="008F54F0" w:rsidRPr="008F54F0">
        <w:rPr>
          <w:spacing w:val="-67"/>
          <w:lang w:val="ru-RU"/>
        </w:rPr>
        <w:t xml:space="preserve">  </w:t>
      </w:r>
      <w:r w:rsidRPr="00C04682">
        <w:t>зазначених</w:t>
      </w:r>
      <w:r w:rsidRPr="00C04682">
        <w:rPr>
          <w:spacing w:val="-1"/>
        </w:rPr>
        <w:t xml:space="preserve"> </w:t>
      </w:r>
      <w:r w:rsidRPr="00C04682">
        <w:t>цілей.</w:t>
      </w:r>
    </w:p>
    <w:p w14:paraId="3D93B8FD" w14:textId="77777777" w:rsidR="007A2877" w:rsidRPr="00C04682" w:rsidRDefault="007A2877" w:rsidP="00C04682">
      <w:pPr>
        <w:widowControl/>
        <w:autoSpaceDE/>
        <w:autoSpaceDN/>
        <w:jc w:val="both"/>
        <w:rPr>
          <w:color w:val="000000"/>
          <w:sz w:val="28"/>
          <w:szCs w:val="28"/>
          <w:lang w:eastAsia="uk-UA"/>
        </w:rPr>
      </w:pPr>
    </w:p>
    <w:p w14:paraId="18EBE9E7" w14:textId="586FBBA6" w:rsidR="00387EB8" w:rsidRPr="00C04682" w:rsidRDefault="00387EB8" w:rsidP="00C04682">
      <w:pPr>
        <w:shd w:val="clear" w:color="auto" w:fill="FFFFFF"/>
        <w:ind w:firstLine="218"/>
        <w:jc w:val="both"/>
        <w:rPr>
          <w:b/>
          <w:bCs/>
          <w:color w:val="333333"/>
          <w:sz w:val="28"/>
          <w:szCs w:val="28"/>
          <w:lang w:eastAsia="uk-UA"/>
        </w:rPr>
      </w:pPr>
      <w:r w:rsidRPr="00C04682">
        <w:rPr>
          <w:b/>
          <w:bCs/>
          <w:color w:val="333333"/>
          <w:sz w:val="28"/>
          <w:szCs w:val="28"/>
          <w:lang w:eastAsia="uk-UA"/>
        </w:rPr>
        <w:t>2. Оцінка вибраних альтернативних способів досягнення цілей</w:t>
      </w:r>
    </w:p>
    <w:p w14:paraId="1E65B56D" w14:textId="77777777" w:rsidR="00387EB8" w:rsidRPr="00C04682" w:rsidRDefault="00387EB8" w:rsidP="00C04682">
      <w:pPr>
        <w:widowControl/>
        <w:shd w:val="clear" w:color="auto" w:fill="FFFFFF"/>
        <w:autoSpaceDE/>
        <w:autoSpaceDN/>
        <w:ind w:firstLine="450"/>
        <w:jc w:val="both"/>
        <w:rPr>
          <w:b/>
          <w:bCs/>
          <w:color w:val="333333"/>
          <w:sz w:val="28"/>
          <w:szCs w:val="28"/>
          <w:u w:val="single"/>
          <w:lang w:eastAsia="uk-UA"/>
        </w:rPr>
      </w:pPr>
      <w:r w:rsidRPr="00C04682">
        <w:rPr>
          <w:b/>
          <w:bCs/>
          <w:color w:val="333333"/>
          <w:sz w:val="28"/>
          <w:szCs w:val="28"/>
          <w:u w:val="single"/>
          <w:lang w:eastAsia="uk-UA"/>
        </w:rPr>
        <w:t>Оцінка впливу на сферу інтересів держави</w:t>
      </w:r>
    </w:p>
    <w:tbl>
      <w:tblPr>
        <w:tblStyle w:val="ae"/>
        <w:tblW w:w="0" w:type="auto"/>
        <w:tblLook w:val="04A0" w:firstRow="1" w:lastRow="0" w:firstColumn="1" w:lastColumn="0" w:noHBand="0" w:noVBand="1"/>
      </w:tblPr>
      <w:tblGrid>
        <w:gridCol w:w="3209"/>
        <w:gridCol w:w="3210"/>
        <w:gridCol w:w="3210"/>
      </w:tblGrid>
      <w:tr w:rsidR="00387EB8" w:rsidRPr="00C04682" w14:paraId="6280A4D6" w14:textId="77777777" w:rsidTr="00003EF0">
        <w:tc>
          <w:tcPr>
            <w:tcW w:w="3209" w:type="dxa"/>
            <w:vAlign w:val="center"/>
          </w:tcPr>
          <w:p w14:paraId="20AD10C5" w14:textId="3CA60469" w:rsidR="00387EB8" w:rsidRPr="00C04682" w:rsidRDefault="00387EB8" w:rsidP="00C04682">
            <w:pPr>
              <w:widowControl/>
              <w:autoSpaceDE/>
              <w:autoSpaceDN/>
              <w:rPr>
                <w:color w:val="000000"/>
                <w:sz w:val="28"/>
                <w:szCs w:val="28"/>
                <w:lang w:eastAsia="uk-UA"/>
              </w:rPr>
            </w:pPr>
            <w:r w:rsidRPr="00C04682">
              <w:rPr>
                <w:b/>
                <w:bCs/>
                <w:sz w:val="28"/>
                <w:szCs w:val="28"/>
                <w:lang w:eastAsia="uk-UA"/>
              </w:rPr>
              <w:t>Вид альтернативи</w:t>
            </w:r>
          </w:p>
        </w:tc>
        <w:tc>
          <w:tcPr>
            <w:tcW w:w="3210" w:type="dxa"/>
            <w:vAlign w:val="center"/>
          </w:tcPr>
          <w:p w14:paraId="2A6924EB" w14:textId="480414B3" w:rsidR="00387EB8" w:rsidRPr="00C04682" w:rsidRDefault="00387EB8" w:rsidP="00C04682">
            <w:pPr>
              <w:widowControl/>
              <w:autoSpaceDE/>
              <w:autoSpaceDN/>
              <w:rPr>
                <w:color w:val="000000"/>
                <w:sz w:val="28"/>
                <w:szCs w:val="28"/>
                <w:lang w:eastAsia="uk-UA"/>
              </w:rPr>
            </w:pPr>
            <w:r w:rsidRPr="00C04682">
              <w:rPr>
                <w:b/>
                <w:bCs/>
                <w:sz w:val="28"/>
                <w:szCs w:val="28"/>
                <w:lang w:eastAsia="uk-UA"/>
              </w:rPr>
              <w:t>Вигоди</w:t>
            </w:r>
          </w:p>
        </w:tc>
        <w:tc>
          <w:tcPr>
            <w:tcW w:w="3210" w:type="dxa"/>
            <w:vAlign w:val="center"/>
          </w:tcPr>
          <w:p w14:paraId="1EBA0C90" w14:textId="5F9AE7B9" w:rsidR="00387EB8" w:rsidRPr="00C04682" w:rsidRDefault="00387EB8" w:rsidP="00C04682">
            <w:pPr>
              <w:widowControl/>
              <w:autoSpaceDE/>
              <w:autoSpaceDN/>
              <w:rPr>
                <w:color w:val="000000"/>
                <w:sz w:val="28"/>
                <w:szCs w:val="28"/>
                <w:lang w:eastAsia="uk-UA"/>
              </w:rPr>
            </w:pPr>
            <w:r w:rsidRPr="00C04682">
              <w:rPr>
                <w:b/>
                <w:bCs/>
                <w:sz w:val="28"/>
                <w:szCs w:val="28"/>
                <w:lang w:eastAsia="uk-UA"/>
              </w:rPr>
              <w:t>Витрати</w:t>
            </w:r>
          </w:p>
        </w:tc>
      </w:tr>
      <w:tr w:rsidR="00387EB8" w:rsidRPr="000C509A" w14:paraId="784EF3A5" w14:textId="77777777" w:rsidTr="00387EB8">
        <w:tc>
          <w:tcPr>
            <w:tcW w:w="3209" w:type="dxa"/>
          </w:tcPr>
          <w:p w14:paraId="74BA4675" w14:textId="77777777" w:rsidR="00387EB8" w:rsidRPr="000C509A" w:rsidRDefault="00387EB8" w:rsidP="00C04682">
            <w:pPr>
              <w:widowControl/>
              <w:autoSpaceDE/>
              <w:autoSpaceDN/>
              <w:rPr>
                <w:sz w:val="26"/>
                <w:szCs w:val="26"/>
              </w:rPr>
            </w:pPr>
            <w:bookmarkStart w:id="1" w:name="_Hlk211441765"/>
            <w:r w:rsidRPr="000C509A">
              <w:rPr>
                <w:sz w:val="26"/>
                <w:szCs w:val="26"/>
              </w:rPr>
              <w:t>Альтернатива 1</w:t>
            </w:r>
            <w:r w:rsidR="00EA110C" w:rsidRPr="000C509A">
              <w:rPr>
                <w:sz w:val="26"/>
                <w:szCs w:val="26"/>
              </w:rPr>
              <w:t>.</w:t>
            </w:r>
          </w:p>
          <w:p w14:paraId="7C408C3E" w14:textId="292DDE0E" w:rsidR="00EA110C" w:rsidRPr="000C509A" w:rsidRDefault="00EA110C" w:rsidP="00C04682">
            <w:pPr>
              <w:widowControl/>
              <w:autoSpaceDE/>
              <w:autoSpaceDN/>
              <w:rPr>
                <w:color w:val="000000"/>
                <w:sz w:val="26"/>
                <w:szCs w:val="26"/>
                <w:lang w:eastAsia="uk-UA"/>
              </w:rPr>
            </w:pPr>
            <w:r w:rsidRPr="000C509A">
              <w:rPr>
                <w:sz w:val="26"/>
                <w:szCs w:val="26"/>
              </w:rPr>
              <w:t>Збереження</w:t>
            </w:r>
            <w:r w:rsidRPr="000C509A">
              <w:rPr>
                <w:spacing w:val="1"/>
                <w:sz w:val="26"/>
                <w:szCs w:val="26"/>
              </w:rPr>
              <w:t xml:space="preserve"> </w:t>
            </w:r>
            <w:r w:rsidRPr="000C509A">
              <w:rPr>
                <w:sz w:val="26"/>
                <w:szCs w:val="26"/>
              </w:rPr>
              <w:t xml:space="preserve">ситуації, </w:t>
            </w:r>
            <w:r w:rsidRPr="000C509A">
              <w:rPr>
                <w:spacing w:val="-2"/>
                <w:sz w:val="26"/>
                <w:szCs w:val="26"/>
              </w:rPr>
              <w:t xml:space="preserve">яка </w:t>
            </w:r>
            <w:r w:rsidRPr="000C509A">
              <w:rPr>
                <w:spacing w:val="-67"/>
                <w:sz w:val="26"/>
                <w:szCs w:val="26"/>
              </w:rPr>
              <w:t xml:space="preserve"> </w:t>
            </w:r>
            <w:r w:rsidRPr="000C509A">
              <w:rPr>
                <w:sz w:val="26"/>
                <w:szCs w:val="26"/>
              </w:rPr>
              <w:t>існує</w:t>
            </w:r>
            <w:r w:rsidRPr="000C509A">
              <w:rPr>
                <w:spacing w:val="-1"/>
                <w:sz w:val="26"/>
                <w:szCs w:val="26"/>
              </w:rPr>
              <w:t xml:space="preserve"> </w:t>
            </w:r>
            <w:r w:rsidRPr="000C509A">
              <w:rPr>
                <w:sz w:val="26"/>
                <w:szCs w:val="26"/>
              </w:rPr>
              <w:t>на</w:t>
            </w:r>
            <w:r w:rsidRPr="000C509A">
              <w:rPr>
                <w:spacing w:val="-1"/>
                <w:sz w:val="26"/>
                <w:szCs w:val="26"/>
              </w:rPr>
              <w:t xml:space="preserve"> </w:t>
            </w:r>
            <w:r w:rsidRPr="000C509A">
              <w:rPr>
                <w:sz w:val="26"/>
                <w:szCs w:val="26"/>
              </w:rPr>
              <w:t>цей</w:t>
            </w:r>
            <w:r w:rsidRPr="000C509A">
              <w:rPr>
                <w:spacing w:val="-2"/>
                <w:sz w:val="26"/>
                <w:szCs w:val="26"/>
              </w:rPr>
              <w:t xml:space="preserve"> </w:t>
            </w:r>
            <w:r w:rsidRPr="000C509A">
              <w:rPr>
                <w:sz w:val="26"/>
                <w:szCs w:val="26"/>
              </w:rPr>
              <w:t>час</w:t>
            </w:r>
          </w:p>
        </w:tc>
        <w:tc>
          <w:tcPr>
            <w:tcW w:w="3210" w:type="dxa"/>
          </w:tcPr>
          <w:p w14:paraId="535112F2" w14:textId="51B30B46" w:rsidR="00387EB8" w:rsidRPr="000C509A" w:rsidRDefault="00387EB8" w:rsidP="00C04682">
            <w:pPr>
              <w:widowControl/>
              <w:autoSpaceDE/>
              <w:autoSpaceDN/>
              <w:rPr>
                <w:color w:val="000000"/>
                <w:sz w:val="26"/>
                <w:szCs w:val="26"/>
                <w:lang w:eastAsia="uk-UA"/>
              </w:rPr>
            </w:pPr>
            <w:r w:rsidRPr="000C509A">
              <w:rPr>
                <w:sz w:val="26"/>
                <w:szCs w:val="26"/>
              </w:rPr>
              <w:t>Відсутні</w:t>
            </w:r>
          </w:p>
        </w:tc>
        <w:tc>
          <w:tcPr>
            <w:tcW w:w="3210" w:type="dxa"/>
          </w:tcPr>
          <w:p w14:paraId="6850A175" w14:textId="00ECEB44" w:rsidR="0003235C" w:rsidRPr="000C509A" w:rsidRDefault="0003235C" w:rsidP="00C04682">
            <w:pPr>
              <w:widowControl/>
              <w:autoSpaceDE/>
              <w:autoSpaceDN/>
              <w:rPr>
                <w:color w:val="000000"/>
                <w:sz w:val="26"/>
                <w:szCs w:val="26"/>
                <w:highlight w:val="yellow"/>
                <w:lang w:eastAsia="uk-UA"/>
              </w:rPr>
            </w:pPr>
            <w:r w:rsidRPr="000C509A">
              <w:rPr>
                <w:color w:val="000000"/>
                <w:sz w:val="26"/>
                <w:szCs w:val="26"/>
                <w:lang w:eastAsia="uk-UA"/>
              </w:rPr>
              <w:t>Фінансові витрати відсутні; відсутність необхідного державного регулювання в порушення вимог Закону України «Про рекламу»; негативний вплив на рівень безпеки дорожнього руху</w:t>
            </w:r>
          </w:p>
        </w:tc>
      </w:tr>
      <w:tr w:rsidR="00387EB8" w:rsidRPr="000C509A" w14:paraId="5E1F746E" w14:textId="77777777" w:rsidTr="00387EB8">
        <w:tc>
          <w:tcPr>
            <w:tcW w:w="3209" w:type="dxa"/>
          </w:tcPr>
          <w:p w14:paraId="0D01D42D" w14:textId="77777777" w:rsidR="00387EB8" w:rsidRPr="000C509A" w:rsidRDefault="00387EB8" w:rsidP="00C04682">
            <w:pPr>
              <w:widowControl/>
              <w:autoSpaceDE/>
              <w:autoSpaceDN/>
              <w:rPr>
                <w:sz w:val="26"/>
                <w:szCs w:val="26"/>
                <w:lang w:eastAsia="uk-UA"/>
              </w:rPr>
            </w:pPr>
            <w:r w:rsidRPr="000C509A">
              <w:rPr>
                <w:sz w:val="26"/>
                <w:szCs w:val="26"/>
                <w:lang w:eastAsia="uk-UA"/>
              </w:rPr>
              <w:lastRenderedPageBreak/>
              <w:t>Альтернатива 2</w:t>
            </w:r>
          </w:p>
          <w:p w14:paraId="07E60199" w14:textId="63360568" w:rsidR="00EA110C" w:rsidRPr="000C509A" w:rsidRDefault="00EA110C" w:rsidP="00C04682">
            <w:pPr>
              <w:widowControl/>
              <w:autoSpaceDE/>
              <w:autoSpaceDN/>
              <w:rPr>
                <w:color w:val="000000"/>
                <w:sz w:val="26"/>
                <w:szCs w:val="26"/>
                <w:lang w:eastAsia="uk-UA"/>
              </w:rPr>
            </w:pPr>
            <w:r w:rsidRPr="000C509A">
              <w:rPr>
                <w:sz w:val="26"/>
                <w:szCs w:val="26"/>
              </w:rPr>
              <w:t>Прийняття проєкту</w:t>
            </w:r>
            <w:r w:rsidRPr="000C509A">
              <w:rPr>
                <w:spacing w:val="-4"/>
                <w:sz w:val="26"/>
                <w:szCs w:val="26"/>
              </w:rPr>
              <w:t xml:space="preserve"> </w:t>
            </w:r>
            <w:r w:rsidRPr="000C509A">
              <w:rPr>
                <w:sz w:val="26"/>
                <w:szCs w:val="26"/>
              </w:rPr>
              <w:t>акт</w:t>
            </w:r>
            <w:r w:rsidR="000C509A" w:rsidRPr="000C509A">
              <w:rPr>
                <w:sz w:val="26"/>
                <w:szCs w:val="26"/>
              </w:rPr>
              <w:t>у</w:t>
            </w:r>
          </w:p>
        </w:tc>
        <w:tc>
          <w:tcPr>
            <w:tcW w:w="3210" w:type="dxa"/>
          </w:tcPr>
          <w:p w14:paraId="3B88F114" w14:textId="77777777" w:rsidR="00387EB8" w:rsidRPr="000C509A" w:rsidRDefault="00387EB8" w:rsidP="00C04682">
            <w:pPr>
              <w:widowControl/>
              <w:autoSpaceDE/>
              <w:autoSpaceDN/>
              <w:rPr>
                <w:color w:val="000000"/>
                <w:sz w:val="26"/>
                <w:szCs w:val="26"/>
                <w:lang w:eastAsia="uk-UA"/>
              </w:rPr>
            </w:pPr>
            <w:r w:rsidRPr="000C509A">
              <w:rPr>
                <w:color w:val="000000"/>
                <w:sz w:val="26"/>
                <w:szCs w:val="26"/>
                <w:lang w:eastAsia="uk-UA"/>
              </w:rPr>
              <w:t>Впровадження чіткого механізму з видачі дозволів, врегулювання взаємодії Вінницької обласної державної адміністрації з суб’єктами господарювання та іншими органами при видачі дозволів;</w:t>
            </w:r>
          </w:p>
          <w:p w14:paraId="0F95558C" w14:textId="77777777" w:rsidR="00387EB8" w:rsidRPr="000C509A" w:rsidRDefault="00387EB8" w:rsidP="00C04682">
            <w:pPr>
              <w:widowControl/>
              <w:autoSpaceDE/>
              <w:autoSpaceDN/>
              <w:rPr>
                <w:color w:val="000000"/>
                <w:sz w:val="26"/>
                <w:szCs w:val="26"/>
                <w:lang w:eastAsia="uk-UA"/>
              </w:rPr>
            </w:pPr>
            <w:r w:rsidRPr="000C509A">
              <w:rPr>
                <w:color w:val="000000"/>
                <w:sz w:val="26"/>
                <w:szCs w:val="26"/>
                <w:lang w:eastAsia="uk-UA"/>
              </w:rPr>
              <w:t>Впорядкування місць та встановлення постійного контролю щодо розміщення зовнішньої реклами поза межами населених пунктів;</w:t>
            </w:r>
          </w:p>
          <w:p w14:paraId="1DD7F96A" w14:textId="2C57E65D" w:rsidR="00387EB8" w:rsidRPr="000C509A" w:rsidRDefault="00387EB8" w:rsidP="00C04682">
            <w:pPr>
              <w:widowControl/>
              <w:autoSpaceDE/>
              <w:autoSpaceDN/>
              <w:rPr>
                <w:color w:val="000000"/>
                <w:sz w:val="26"/>
                <w:szCs w:val="26"/>
                <w:lang w:eastAsia="uk-UA"/>
              </w:rPr>
            </w:pPr>
            <w:r w:rsidRPr="000C509A">
              <w:rPr>
                <w:color w:val="000000"/>
                <w:sz w:val="26"/>
                <w:szCs w:val="26"/>
                <w:lang w:eastAsia="uk-UA"/>
              </w:rPr>
              <w:t xml:space="preserve">Виконання вимог </w:t>
            </w:r>
            <w:r w:rsidR="000C509A">
              <w:rPr>
                <w:color w:val="000000"/>
                <w:sz w:val="26"/>
                <w:szCs w:val="26"/>
                <w:lang w:eastAsia="uk-UA"/>
              </w:rPr>
              <w:t xml:space="preserve">чинного </w:t>
            </w:r>
            <w:r w:rsidRPr="000C509A">
              <w:rPr>
                <w:color w:val="000000"/>
                <w:sz w:val="26"/>
                <w:szCs w:val="26"/>
                <w:lang w:eastAsia="uk-UA"/>
              </w:rPr>
              <w:t>законодавства.</w:t>
            </w:r>
          </w:p>
        </w:tc>
        <w:tc>
          <w:tcPr>
            <w:tcW w:w="3210" w:type="dxa"/>
          </w:tcPr>
          <w:p w14:paraId="0D797BA0" w14:textId="77777777" w:rsidR="00EA110C" w:rsidRPr="000C509A" w:rsidRDefault="00EA110C" w:rsidP="00C04682">
            <w:pPr>
              <w:widowControl/>
              <w:autoSpaceDE/>
              <w:autoSpaceDN/>
              <w:rPr>
                <w:sz w:val="26"/>
                <w:szCs w:val="26"/>
                <w:highlight w:val="yellow"/>
                <w:lang w:eastAsia="uk-UA"/>
              </w:rPr>
            </w:pPr>
          </w:p>
          <w:p w14:paraId="6382CE7D" w14:textId="66464112" w:rsidR="00387EB8" w:rsidRPr="000C509A" w:rsidRDefault="00D266D3" w:rsidP="00C04682">
            <w:pPr>
              <w:widowControl/>
              <w:autoSpaceDE/>
              <w:autoSpaceDN/>
              <w:rPr>
                <w:sz w:val="26"/>
                <w:szCs w:val="26"/>
                <w:lang w:eastAsia="uk-UA"/>
              </w:rPr>
            </w:pPr>
            <w:r w:rsidRPr="000C509A">
              <w:rPr>
                <w:sz w:val="26"/>
                <w:szCs w:val="26"/>
                <w:lang w:eastAsia="uk-UA"/>
              </w:rPr>
              <w:t>67830,18</w:t>
            </w:r>
            <w:r w:rsidR="00360845" w:rsidRPr="000C509A">
              <w:rPr>
                <w:sz w:val="26"/>
                <w:szCs w:val="26"/>
                <w:lang w:eastAsia="uk-UA"/>
              </w:rPr>
              <w:t xml:space="preserve"> </w:t>
            </w:r>
            <w:r w:rsidR="00387EB8" w:rsidRPr="000C509A">
              <w:rPr>
                <w:sz w:val="26"/>
                <w:szCs w:val="26"/>
                <w:lang w:eastAsia="uk-UA"/>
              </w:rPr>
              <w:t>грн./1 рік</w:t>
            </w:r>
          </w:p>
          <w:p w14:paraId="52B7C298" w14:textId="332902BE" w:rsidR="008F2837" w:rsidRPr="000C509A" w:rsidRDefault="00D266D3" w:rsidP="00C04682">
            <w:pPr>
              <w:widowControl/>
              <w:autoSpaceDE/>
              <w:autoSpaceDN/>
              <w:rPr>
                <w:sz w:val="26"/>
                <w:szCs w:val="26"/>
                <w:lang w:eastAsia="uk-UA"/>
              </w:rPr>
            </w:pPr>
            <w:r w:rsidRPr="000C509A">
              <w:rPr>
                <w:sz w:val="26"/>
                <w:szCs w:val="26"/>
                <w:lang w:eastAsia="uk-UA"/>
              </w:rPr>
              <w:t>264459,42</w:t>
            </w:r>
            <w:r w:rsidR="00360845" w:rsidRPr="000C509A">
              <w:rPr>
                <w:sz w:val="26"/>
                <w:szCs w:val="26"/>
                <w:lang w:eastAsia="uk-UA"/>
              </w:rPr>
              <w:t xml:space="preserve"> </w:t>
            </w:r>
            <w:r w:rsidR="008F2837" w:rsidRPr="000C509A">
              <w:rPr>
                <w:sz w:val="26"/>
                <w:szCs w:val="26"/>
                <w:lang w:eastAsia="uk-UA"/>
              </w:rPr>
              <w:t>грн./5 років</w:t>
            </w:r>
          </w:p>
          <w:p w14:paraId="6EE0E260" w14:textId="77777777" w:rsidR="008F2837" w:rsidRPr="000C509A" w:rsidRDefault="008F2837" w:rsidP="00C04682">
            <w:pPr>
              <w:widowControl/>
              <w:autoSpaceDE/>
              <w:autoSpaceDN/>
              <w:rPr>
                <w:sz w:val="26"/>
                <w:szCs w:val="26"/>
                <w:highlight w:val="yellow"/>
                <w:lang w:eastAsia="uk-UA"/>
              </w:rPr>
            </w:pPr>
          </w:p>
          <w:p w14:paraId="10C93027" w14:textId="6658981D" w:rsidR="0005631D" w:rsidRPr="000C509A" w:rsidRDefault="0005631D" w:rsidP="0005631D">
            <w:pPr>
              <w:widowControl/>
              <w:autoSpaceDE/>
              <w:autoSpaceDN/>
              <w:rPr>
                <w:sz w:val="26"/>
                <w:szCs w:val="26"/>
                <w:lang w:eastAsia="uk-UA"/>
              </w:rPr>
            </w:pPr>
            <w:r w:rsidRPr="000C509A">
              <w:rPr>
                <w:sz w:val="26"/>
                <w:szCs w:val="26"/>
                <w:lang w:eastAsia="uk-UA"/>
              </w:rPr>
              <w:t xml:space="preserve">(видача дозволів, </w:t>
            </w:r>
            <w:r w:rsidR="00D266D3" w:rsidRPr="000C509A">
              <w:rPr>
                <w:sz w:val="26"/>
                <w:szCs w:val="26"/>
                <w:lang w:eastAsia="uk-UA"/>
              </w:rPr>
              <w:t>обстеження місць</w:t>
            </w:r>
            <w:r w:rsidRPr="000C509A">
              <w:rPr>
                <w:sz w:val="26"/>
                <w:szCs w:val="26"/>
                <w:lang w:eastAsia="uk-UA"/>
              </w:rPr>
              <w:t xml:space="preserve"> встановлен</w:t>
            </w:r>
            <w:r w:rsidR="00D266D3" w:rsidRPr="000C509A">
              <w:rPr>
                <w:sz w:val="26"/>
                <w:szCs w:val="26"/>
                <w:lang w:eastAsia="uk-UA"/>
              </w:rPr>
              <w:t>ня</w:t>
            </w:r>
            <w:r w:rsidRPr="000C509A">
              <w:rPr>
                <w:sz w:val="26"/>
                <w:szCs w:val="26"/>
                <w:lang w:eastAsia="uk-UA"/>
              </w:rPr>
              <w:t xml:space="preserve"> рекламних засобів, облік суб’єктів господарювання, що перебувають у сфері регулювання.)</w:t>
            </w:r>
          </w:p>
          <w:p w14:paraId="01881F25" w14:textId="77777777" w:rsidR="00387EB8" w:rsidRPr="000C509A" w:rsidRDefault="00387EB8" w:rsidP="00C04682">
            <w:pPr>
              <w:widowControl/>
              <w:autoSpaceDE/>
              <w:autoSpaceDN/>
              <w:rPr>
                <w:color w:val="000000"/>
                <w:sz w:val="26"/>
                <w:szCs w:val="26"/>
                <w:highlight w:val="yellow"/>
                <w:lang w:eastAsia="uk-UA"/>
              </w:rPr>
            </w:pPr>
          </w:p>
        </w:tc>
      </w:tr>
      <w:bookmarkEnd w:id="1"/>
    </w:tbl>
    <w:p w14:paraId="2D410DB3" w14:textId="2D78FC04" w:rsidR="00CC1ED5" w:rsidRPr="00C04682" w:rsidRDefault="00CC1ED5" w:rsidP="00C04682">
      <w:pPr>
        <w:widowControl/>
        <w:autoSpaceDE/>
        <w:autoSpaceDN/>
        <w:rPr>
          <w:color w:val="000000"/>
          <w:sz w:val="28"/>
          <w:szCs w:val="28"/>
          <w:lang w:eastAsia="uk-UA"/>
        </w:rPr>
      </w:pPr>
    </w:p>
    <w:p w14:paraId="56BC84E6" w14:textId="77777777" w:rsidR="00CC1ED5" w:rsidRPr="00C04682" w:rsidRDefault="00CC1ED5" w:rsidP="00C04682">
      <w:pPr>
        <w:widowControl/>
        <w:autoSpaceDE/>
        <w:autoSpaceDN/>
        <w:ind w:firstLine="708"/>
        <w:rPr>
          <w:b/>
          <w:bCs/>
          <w:color w:val="000000"/>
          <w:sz w:val="28"/>
          <w:szCs w:val="28"/>
          <w:u w:val="single"/>
          <w:lang w:eastAsia="uk-UA"/>
        </w:rPr>
      </w:pPr>
      <w:r w:rsidRPr="00C04682">
        <w:rPr>
          <w:b/>
          <w:bCs/>
          <w:color w:val="000000"/>
          <w:sz w:val="28"/>
          <w:szCs w:val="28"/>
          <w:u w:val="single"/>
          <w:lang w:eastAsia="uk-UA"/>
        </w:rPr>
        <w:t>Оцінка впливу на сферу інтересів громадян</w:t>
      </w:r>
    </w:p>
    <w:tbl>
      <w:tblPr>
        <w:tblStyle w:val="ae"/>
        <w:tblW w:w="0" w:type="auto"/>
        <w:tblLook w:val="04A0" w:firstRow="1" w:lastRow="0" w:firstColumn="1" w:lastColumn="0" w:noHBand="0" w:noVBand="1"/>
      </w:tblPr>
      <w:tblGrid>
        <w:gridCol w:w="3209"/>
        <w:gridCol w:w="3210"/>
        <w:gridCol w:w="3210"/>
      </w:tblGrid>
      <w:tr w:rsidR="00D2013A" w:rsidRPr="00C04682" w14:paraId="07EDB053" w14:textId="77777777" w:rsidTr="00521EC9">
        <w:tc>
          <w:tcPr>
            <w:tcW w:w="3209" w:type="dxa"/>
            <w:vAlign w:val="center"/>
          </w:tcPr>
          <w:p w14:paraId="7B4A896C" w14:textId="493ED21A" w:rsidR="00D2013A" w:rsidRPr="00C04682" w:rsidRDefault="00D2013A" w:rsidP="00C04682">
            <w:pPr>
              <w:widowControl/>
              <w:autoSpaceDE/>
              <w:autoSpaceDN/>
              <w:rPr>
                <w:color w:val="000000"/>
                <w:sz w:val="28"/>
                <w:szCs w:val="28"/>
                <w:u w:val="single"/>
                <w:lang w:eastAsia="uk-UA"/>
              </w:rPr>
            </w:pPr>
            <w:r w:rsidRPr="00C04682">
              <w:rPr>
                <w:b/>
                <w:bCs/>
                <w:sz w:val="28"/>
                <w:szCs w:val="28"/>
                <w:lang w:eastAsia="uk-UA"/>
              </w:rPr>
              <w:t>Вид альтернативи</w:t>
            </w:r>
          </w:p>
        </w:tc>
        <w:tc>
          <w:tcPr>
            <w:tcW w:w="3210" w:type="dxa"/>
            <w:vAlign w:val="center"/>
          </w:tcPr>
          <w:p w14:paraId="7586F4BC" w14:textId="0A0F14AD" w:rsidR="00D2013A" w:rsidRPr="00C04682" w:rsidRDefault="00D2013A" w:rsidP="00C04682">
            <w:pPr>
              <w:widowControl/>
              <w:autoSpaceDE/>
              <w:autoSpaceDN/>
              <w:rPr>
                <w:color w:val="000000"/>
                <w:sz w:val="28"/>
                <w:szCs w:val="28"/>
                <w:u w:val="single"/>
                <w:lang w:eastAsia="uk-UA"/>
              </w:rPr>
            </w:pPr>
            <w:r w:rsidRPr="00C04682">
              <w:rPr>
                <w:b/>
                <w:bCs/>
                <w:sz w:val="28"/>
                <w:szCs w:val="28"/>
                <w:lang w:eastAsia="uk-UA"/>
              </w:rPr>
              <w:t>Вигоди</w:t>
            </w:r>
          </w:p>
        </w:tc>
        <w:tc>
          <w:tcPr>
            <w:tcW w:w="3210" w:type="dxa"/>
            <w:vAlign w:val="center"/>
          </w:tcPr>
          <w:p w14:paraId="5567BDEA" w14:textId="7F98F388" w:rsidR="00D2013A" w:rsidRPr="00C04682" w:rsidRDefault="00D2013A" w:rsidP="00C04682">
            <w:pPr>
              <w:widowControl/>
              <w:autoSpaceDE/>
              <w:autoSpaceDN/>
              <w:rPr>
                <w:color w:val="000000"/>
                <w:sz w:val="28"/>
                <w:szCs w:val="28"/>
                <w:u w:val="single"/>
                <w:lang w:eastAsia="uk-UA"/>
              </w:rPr>
            </w:pPr>
            <w:r w:rsidRPr="00C04682">
              <w:rPr>
                <w:b/>
                <w:bCs/>
                <w:sz w:val="28"/>
                <w:szCs w:val="28"/>
                <w:lang w:eastAsia="uk-UA"/>
              </w:rPr>
              <w:t>Витрати</w:t>
            </w:r>
          </w:p>
        </w:tc>
      </w:tr>
      <w:tr w:rsidR="007A2877" w:rsidRPr="000C509A" w14:paraId="46260214" w14:textId="77777777" w:rsidTr="00712A92">
        <w:tc>
          <w:tcPr>
            <w:tcW w:w="3209" w:type="dxa"/>
          </w:tcPr>
          <w:p w14:paraId="7F1EA91F" w14:textId="77777777" w:rsidR="007A2877" w:rsidRPr="000C509A" w:rsidRDefault="007A2877" w:rsidP="00C04682">
            <w:pPr>
              <w:widowControl/>
              <w:autoSpaceDE/>
              <w:autoSpaceDN/>
              <w:rPr>
                <w:sz w:val="26"/>
                <w:szCs w:val="26"/>
              </w:rPr>
            </w:pPr>
            <w:r w:rsidRPr="000C509A">
              <w:rPr>
                <w:sz w:val="26"/>
                <w:szCs w:val="26"/>
              </w:rPr>
              <w:t>Альтернатива 1.</w:t>
            </w:r>
          </w:p>
          <w:p w14:paraId="44920C5C" w14:textId="564AF6C2" w:rsidR="007A2877" w:rsidRPr="000C509A" w:rsidRDefault="007A2877" w:rsidP="00C04682">
            <w:pPr>
              <w:widowControl/>
              <w:autoSpaceDE/>
              <w:autoSpaceDN/>
              <w:rPr>
                <w:color w:val="000000"/>
                <w:sz w:val="26"/>
                <w:szCs w:val="26"/>
                <w:u w:val="single"/>
                <w:lang w:eastAsia="uk-UA"/>
              </w:rPr>
            </w:pPr>
            <w:r w:rsidRPr="000C509A">
              <w:rPr>
                <w:sz w:val="26"/>
                <w:szCs w:val="26"/>
              </w:rPr>
              <w:t>Збереження</w:t>
            </w:r>
            <w:r w:rsidRPr="000C509A">
              <w:rPr>
                <w:spacing w:val="1"/>
                <w:sz w:val="26"/>
                <w:szCs w:val="26"/>
              </w:rPr>
              <w:t xml:space="preserve"> </w:t>
            </w:r>
            <w:r w:rsidRPr="000C509A">
              <w:rPr>
                <w:sz w:val="26"/>
                <w:szCs w:val="26"/>
              </w:rPr>
              <w:t xml:space="preserve">ситуації, </w:t>
            </w:r>
            <w:r w:rsidRPr="000C509A">
              <w:rPr>
                <w:spacing w:val="-2"/>
                <w:sz w:val="26"/>
                <w:szCs w:val="26"/>
              </w:rPr>
              <w:t xml:space="preserve">яка </w:t>
            </w:r>
            <w:r w:rsidRPr="000C509A">
              <w:rPr>
                <w:spacing w:val="-67"/>
                <w:sz w:val="26"/>
                <w:szCs w:val="26"/>
              </w:rPr>
              <w:t xml:space="preserve"> </w:t>
            </w:r>
            <w:r w:rsidRPr="000C509A">
              <w:rPr>
                <w:sz w:val="26"/>
                <w:szCs w:val="26"/>
              </w:rPr>
              <w:t>існує</w:t>
            </w:r>
            <w:r w:rsidRPr="000C509A">
              <w:rPr>
                <w:spacing w:val="-1"/>
                <w:sz w:val="26"/>
                <w:szCs w:val="26"/>
              </w:rPr>
              <w:t xml:space="preserve"> </w:t>
            </w:r>
            <w:r w:rsidRPr="000C509A">
              <w:rPr>
                <w:sz w:val="26"/>
                <w:szCs w:val="26"/>
              </w:rPr>
              <w:t>на</w:t>
            </w:r>
            <w:r w:rsidRPr="000C509A">
              <w:rPr>
                <w:spacing w:val="-1"/>
                <w:sz w:val="26"/>
                <w:szCs w:val="26"/>
              </w:rPr>
              <w:t xml:space="preserve"> </w:t>
            </w:r>
            <w:r w:rsidRPr="000C509A">
              <w:rPr>
                <w:sz w:val="26"/>
                <w:szCs w:val="26"/>
              </w:rPr>
              <w:t>цей</w:t>
            </w:r>
            <w:r w:rsidRPr="000C509A">
              <w:rPr>
                <w:spacing w:val="-2"/>
                <w:sz w:val="26"/>
                <w:szCs w:val="26"/>
              </w:rPr>
              <w:t xml:space="preserve"> </w:t>
            </w:r>
            <w:r w:rsidRPr="000C509A">
              <w:rPr>
                <w:sz w:val="26"/>
                <w:szCs w:val="26"/>
              </w:rPr>
              <w:t>час</w:t>
            </w:r>
          </w:p>
        </w:tc>
        <w:tc>
          <w:tcPr>
            <w:tcW w:w="3210" w:type="dxa"/>
            <w:vAlign w:val="center"/>
          </w:tcPr>
          <w:p w14:paraId="31F105B5" w14:textId="0D6F7C89" w:rsidR="007A2877" w:rsidRPr="000C509A" w:rsidRDefault="007A2877" w:rsidP="00C04682">
            <w:pPr>
              <w:widowControl/>
              <w:autoSpaceDE/>
              <w:autoSpaceDN/>
              <w:rPr>
                <w:color w:val="000000"/>
                <w:sz w:val="26"/>
                <w:szCs w:val="26"/>
                <w:u w:val="single"/>
                <w:lang w:eastAsia="uk-UA"/>
              </w:rPr>
            </w:pPr>
            <w:r w:rsidRPr="000C509A">
              <w:rPr>
                <w:sz w:val="26"/>
                <w:szCs w:val="26"/>
                <w:lang w:eastAsia="uk-UA"/>
              </w:rPr>
              <w:t>Відсутні</w:t>
            </w:r>
          </w:p>
        </w:tc>
        <w:tc>
          <w:tcPr>
            <w:tcW w:w="3210" w:type="dxa"/>
          </w:tcPr>
          <w:p w14:paraId="0674B3E5" w14:textId="7F8B9445" w:rsidR="007A2877" w:rsidRPr="000C509A" w:rsidRDefault="007A2877" w:rsidP="00C04682">
            <w:pPr>
              <w:widowControl/>
              <w:autoSpaceDE/>
              <w:autoSpaceDN/>
              <w:rPr>
                <w:color w:val="000000"/>
                <w:sz w:val="26"/>
                <w:szCs w:val="26"/>
                <w:u w:val="single"/>
                <w:lang w:eastAsia="uk-UA"/>
              </w:rPr>
            </w:pPr>
            <w:r w:rsidRPr="000C509A">
              <w:rPr>
                <w:sz w:val="26"/>
                <w:szCs w:val="26"/>
              </w:rPr>
              <w:t xml:space="preserve">Витрати, пов’язані з аваріями на дорогах внаслідок </w:t>
            </w:r>
            <w:r w:rsidR="000D13D6" w:rsidRPr="000C509A">
              <w:rPr>
                <w:sz w:val="26"/>
                <w:szCs w:val="26"/>
              </w:rPr>
              <w:t xml:space="preserve">самовільного </w:t>
            </w:r>
            <w:r w:rsidRPr="000C509A">
              <w:rPr>
                <w:sz w:val="26"/>
                <w:szCs w:val="26"/>
              </w:rPr>
              <w:t>розміщення рекламних засобів, що створюють умови для ДТП. Розмір витрат залеж</w:t>
            </w:r>
            <w:r w:rsidR="008F54F0" w:rsidRPr="000C509A">
              <w:rPr>
                <w:sz w:val="26"/>
                <w:szCs w:val="26"/>
              </w:rPr>
              <w:t>ить</w:t>
            </w:r>
            <w:r w:rsidRPr="000C509A">
              <w:rPr>
                <w:sz w:val="26"/>
                <w:szCs w:val="26"/>
              </w:rPr>
              <w:t xml:space="preserve"> від наслідків ДТП</w:t>
            </w:r>
          </w:p>
        </w:tc>
      </w:tr>
      <w:tr w:rsidR="007A2877" w:rsidRPr="000C509A" w14:paraId="3689F313" w14:textId="77777777" w:rsidTr="00712A92">
        <w:tc>
          <w:tcPr>
            <w:tcW w:w="3209" w:type="dxa"/>
          </w:tcPr>
          <w:p w14:paraId="54EBD610" w14:textId="77777777" w:rsidR="007A2877" w:rsidRPr="000C509A" w:rsidRDefault="007A2877" w:rsidP="00C04682">
            <w:pPr>
              <w:widowControl/>
              <w:autoSpaceDE/>
              <w:autoSpaceDN/>
              <w:rPr>
                <w:sz w:val="26"/>
                <w:szCs w:val="26"/>
                <w:lang w:eastAsia="uk-UA"/>
              </w:rPr>
            </w:pPr>
            <w:r w:rsidRPr="000C509A">
              <w:rPr>
                <w:sz w:val="26"/>
                <w:szCs w:val="26"/>
                <w:lang w:eastAsia="uk-UA"/>
              </w:rPr>
              <w:t>Альтернатива 2</w:t>
            </w:r>
          </w:p>
          <w:p w14:paraId="3B2A8159" w14:textId="3D060C9E" w:rsidR="007A2877" w:rsidRPr="000C509A" w:rsidRDefault="007A2877" w:rsidP="00C04682">
            <w:pPr>
              <w:widowControl/>
              <w:autoSpaceDE/>
              <w:autoSpaceDN/>
              <w:rPr>
                <w:color w:val="000000"/>
                <w:sz w:val="26"/>
                <w:szCs w:val="26"/>
                <w:u w:val="single"/>
                <w:lang w:eastAsia="uk-UA"/>
              </w:rPr>
            </w:pPr>
            <w:r w:rsidRPr="000C509A">
              <w:rPr>
                <w:sz w:val="26"/>
                <w:szCs w:val="26"/>
              </w:rPr>
              <w:t>Прийняття проєкту</w:t>
            </w:r>
            <w:r w:rsidRPr="000C509A">
              <w:rPr>
                <w:spacing w:val="-4"/>
                <w:sz w:val="26"/>
                <w:szCs w:val="26"/>
              </w:rPr>
              <w:t xml:space="preserve"> </w:t>
            </w:r>
            <w:r w:rsidRPr="000C509A">
              <w:rPr>
                <w:sz w:val="26"/>
                <w:szCs w:val="26"/>
              </w:rPr>
              <w:t>акт</w:t>
            </w:r>
            <w:r w:rsidR="000C509A">
              <w:rPr>
                <w:sz w:val="26"/>
                <w:szCs w:val="26"/>
              </w:rPr>
              <w:t>у</w:t>
            </w:r>
          </w:p>
        </w:tc>
        <w:tc>
          <w:tcPr>
            <w:tcW w:w="3210" w:type="dxa"/>
            <w:vAlign w:val="center"/>
          </w:tcPr>
          <w:p w14:paraId="0332C103" w14:textId="77777777" w:rsidR="007A2877" w:rsidRPr="000C509A" w:rsidRDefault="007A2877" w:rsidP="00C04682">
            <w:pPr>
              <w:autoSpaceDE/>
              <w:autoSpaceDN/>
              <w:jc w:val="both"/>
              <w:rPr>
                <w:rFonts w:eastAsiaTheme="majorEastAsia"/>
                <w:color w:val="000000"/>
                <w:kern w:val="2"/>
                <w:sz w:val="26"/>
                <w:szCs w:val="26"/>
                <w:shd w:val="clear" w:color="auto" w:fill="FFFFFF"/>
                <w14:ligatures w14:val="standardContextual"/>
              </w:rPr>
            </w:pPr>
            <w:r w:rsidRPr="000C509A">
              <w:rPr>
                <w:rFonts w:eastAsiaTheme="majorEastAsia"/>
                <w:color w:val="000000"/>
                <w:kern w:val="2"/>
                <w:sz w:val="26"/>
                <w:szCs w:val="26"/>
                <w:shd w:val="clear" w:color="auto" w:fill="FFFFFF"/>
                <w14:ligatures w14:val="standardContextual"/>
              </w:rPr>
              <w:t>1.Отримання інформаційних послуг від реклами.</w:t>
            </w:r>
          </w:p>
          <w:p w14:paraId="4D2350C1" w14:textId="77777777" w:rsidR="007A2877" w:rsidRPr="000C509A" w:rsidRDefault="007A2877" w:rsidP="00C04682">
            <w:pPr>
              <w:autoSpaceDE/>
              <w:autoSpaceDN/>
              <w:ind w:left="20"/>
              <w:jc w:val="both"/>
              <w:rPr>
                <w:rFonts w:eastAsiaTheme="majorEastAsia"/>
                <w:color w:val="000000"/>
                <w:kern w:val="2"/>
                <w:sz w:val="26"/>
                <w:szCs w:val="26"/>
                <w:shd w:val="clear" w:color="auto" w:fill="FFFFFF"/>
                <w14:ligatures w14:val="standardContextual"/>
              </w:rPr>
            </w:pPr>
            <w:r w:rsidRPr="000C509A">
              <w:rPr>
                <w:rFonts w:eastAsiaTheme="majorEastAsia"/>
                <w:color w:val="000000"/>
                <w:kern w:val="2"/>
                <w:sz w:val="26"/>
                <w:szCs w:val="26"/>
                <w:shd w:val="clear" w:color="auto" w:fill="FFFFFF"/>
                <w14:ligatures w14:val="standardContextual"/>
              </w:rPr>
              <w:t>2.Забезпечення безпеки дорожнього руху в місцях розміщення</w:t>
            </w:r>
          </w:p>
          <w:p w14:paraId="68B10321" w14:textId="754E419F" w:rsidR="007A2877" w:rsidRPr="000C509A" w:rsidRDefault="007A2877" w:rsidP="00C04682">
            <w:pPr>
              <w:widowControl/>
              <w:autoSpaceDE/>
              <w:autoSpaceDN/>
              <w:rPr>
                <w:color w:val="000000"/>
                <w:sz w:val="26"/>
                <w:szCs w:val="26"/>
                <w:u w:val="single"/>
                <w:lang w:eastAsia="uk-UA"/>
              </w:rPr>
            </w:pPr>
            <w:r w:rsidRPr="000C509A">
              <w:rPr>
                <w:rFonts w:eastAsiaTheme="majorEastAsia"/>
                <w:color w:val="000000"/>
                <w:kern w:val="2"/>
                <w:sz w:val="26"/>
                <w:szCs w:val="26"/>
                <w:shd w:val="clear" w:color="auto" w:fill="FFFFFF"/>
                <w14:ligatures w14:val="standardContextual"/>
              </w:rPr>
              <w:t>рекламних засобів</w:t>
            </w:r>
            <w:r w:rsidR="00E41059" w:rsidRPr="000C509A">
              <w:rPr>
                <w:rFonts w:eastAsiaTheme="majorEastAsia"/>
                <w:color w:val="000000"/>
                <w:kern w:val="2"/>
                <w:sz w:val="26"/>
                <w:szCs w:val="26"/>
                <w:shd w:val="clear" w:color="auto" w:fill="FFFFFF"/>
                <w14:ligatures w14:val="standardContextual"/>
              </w:rPr>
              <w:t xml:space="preserve"> поза межами населених пунктів області</w:t>
            </w:r>
          </w:p>
        </w:tc>
        <w:tc>
          <w:tcPr>
            <w:tcW w:w="3210" w:type="dxa"/>
          </w:tcPr>
          <w:p w14:paraId="69D1F3FC" w14:textId="56386905" w:rsidR="007A2877" w:rsidRPr="000C509A" w:rsidRDefault="007A2877" w:rsidP="00C04682">
            <w:pPr>
              <w:widowControl/>
              <w:autoSpaceDE/>
              <w:autoSpaceDN/>
              <w:rPr>
                <w:color w:val="000000"/>
                <w:sz w:val="26"/>
                <w:szCs w:val="26"/>
                <w:u w:val="single"/>
                <w:lang w:eastAsia="uk-UA"/>
              </w:rPr>
            </w:pPr>
            <w:r w:rsidRPr="000C509A">
              <w:rPr>
                <w:sz w:val="26"/>
                <w:szCs w:val="26"/>
              </w:rPr>
              <w:t>Відсутні</w:t>
            </w:r>
            <w:r w:rsidR="00E41059" w:rsidRPr="000C509A">
              <w:rPr>
                <w:sz w:val="26"/>
                <w:szCs w:val="26"/>
              </w:rPr>
              <w:t xml:space="preserve"> </w:t>
            </w:r>
          </w:p>
        </w:tc>
      </w:tr>
    </w:tbl>
    <w:p w14:paraId="7F5EE790" w14:textId="77777777" w:rsidR="0003235C" w:rsidRPr="00C04682" w:rsidRDefault="0003235C" w:rsidP="00C04682">
      <w:pPr>
        <w:widowControl/>
        <w:autoSpaceDE/>
        <w:autoSpaceDN/>
        <w:ind w:firstLine="708"/>
        <w:rPr>
          <w:b/>
          <w:bCs/>
          <w:color w:val="000000"/>
          <w:sz w:val="28"/>
          <w:szCs w:val="28"/>
          <w:u w:val="single"/>
          <w:lang w:eastAsia="uk-UA"/>
        </w:rPr>
      </w:pPr>
    </w:p>
    <w:p w14:paraId="63C4A24B" w14:textId="76E68AC0" w:rsidR="007C28D3" w:rsidRPr="00C04682" w:rsidRDefault="00CC1ED5" w:rsidP="00C04682">
      <w:pPr>
        <w:widowControl/>
        <w:autoSpaceDE/>
        <w:autoSpaceDN/>
        <w:ind w:firstLine="708"/>
        <w:rPr>
          <w:color w:val="000000"/>
          <w:sz w:val="28"/>
          <w:szCs w:val="28"/>
          <w:u w:val="single"/>
          <w:lang w:eastAsia="uk-UA"/>
        </w:rPr>
      </w:pPr>
      <w:r w:rsidRPr="00C04682">
        <w:rPr>
          <w:b/>
          <w:bCs/>
          <w:color w:val="000000"/>
          <w:sz w:val="28"/>
          <w:szCs w:val="28"/>
          <w:u w:val="single"/>
          <w:lang w:eastAsia="uk-UA"/>
        </w:rPr>
        <w:t>Оцінка впливу на сферу інтересів суб’єктів господарювання</w:t>
      </w:r>
    </w:p>
    <w:tbl>
      <w:tblPr>
        <w:tblStyle w:val="ae"/>
        <w:tblW w:w="0" w:type="auto"/>
        <w:tblLook w:val="04A0" w:firstRow="1" w:lastRow="0" w:firstColumn="1" w:lastColumn="0" w:noHBand="0" w:noVBand="1"/>
      </w:tblPr>
      <w:tblGrid>
        <w:gridCol w:w="2112"/>
        <w:gridCol w:w="1511"/>
        <w:gridCol w:w="1528"/>
        <w:gridCol w:w="1481"/>
        <w:gridCol w:w="1501"/>
        <w:gridCol w:w="1496"/>
      </w:tblGrid>
      <w:tr w:rsidR="007C28D3" w:rsidRPr="000C509A" w14:paraId="680A8095" w14:textId="77777777" w:rsidTr="007C28D3">
        <w:tc>
          <w:tcPr>
            <w:tcW w:w="1966" w:type="dxa"/>
          </w:tcPr>
          <w:p w14:paraId="63D6D8B5" w14:textId="6ACE8E98" w:rsidR="007C28D3" w:rsidRPr="000C509A" w:rsidRDefault="007C28D3" w:rsidP="00C04682">
            <w:pPr>
              <w:rPr>
                <w:b/>
                <w:bCs/>
                <w:sz w:val="28"/>
                <w:szCs w:val="28"/>
              </w:rPr>
            </w:pPr>
            <w:r w:rsidRPr="000C509A">
              <w:rPr>
                <w:b/>
                <w:bCs/>
                <w:sz w:val="28"/>
                <w:szCs w:val="28"/>
                <w:lang w:eastAsia="uk-UA"/>
              </w:rPr>
              <w:t>Показник</w:t>
            </w:r>
          </w:p>
        </w:tc>
        <w:tc>
          <w:tcPr>
            <w:tcW w:w="1537" w:type="dxa"/>
          </w:tcPr>
          <w:p w14:paraId="44448F57" w14:textId="7B8BD0F4" w:rsidR="007C28D3" w:rsidRPr="000C509A" w:rsidRDefault="007C28D3" w:rsidP="00C04682">
            <w:pPr>
              <w:rPr>
                <w:b/>
                <w:bCs/>
                <w:sz w:val="28"/>
                <w:szCs w:val="28"/>
              </w:rPr>
            </w:pPr>
            <w:r w:rsidRPr="000C509A">
              <w:rPr>
                <w:b/>
                <w:bCs/>
                <w:sz w:val="28"/>
                <w:szCs w:val="28"/>
                <w:lang w:eastAsia="uk-UA"/>
              </w:rPr>
              <w:t>Великі</w:t>
            </w:r>
          </w:p>
        </w:tc>
        <w:tc>
          <w:tcPr>
            <w:tcW w:w="1548" w:type="dxa"/>
          </w:tcPr>
          <w:p w14:paraId="153BD28D" w14:textId="21A9F02B" w:rsidR="007C28D3" w:rsidRPr="000C509A" w:rsidRDefault="007C28D3" w:rsidP="00C04682">
            <w:pPr>
              <w:rPr>
                <w:b/>
                <w:bCs/>
                <w:sz w:val="28"/>
                <w:szCs w:val="28"/>
              </w:rPr>
            </w:pPr>
            <w:r w:rsidRPr="000C509A">
              <w:rPr>
                <w:b/>
                <w:bCs/>
                <w:sz w:val="28"/>
                <w:szCs w:val="28"/>
                <w:lang w:eastAsia="uk-UA"/>
              </w:rPr>
              <w:t>Середні</w:t>
            </w:r>
          </w:p>
        </w:tc>
        <w:tc>
          <w:tcPr>
            <w:tcW w:w="1519" w:type="dxa"/>
          </w:tcPr>
          <w:p w14:paraId="33092BD0" w14:textId="5E67B90C" w:rsidR="007C28D3" w:rsidRPr="000C509A" w:rsidRDefault="007C28D3" w:rsidP="00C04682">
            <w:pPr>
              <w:rPr>
                <w:b/>
                <w:bCs/>
                <w:sz w:val="28"/>
                <w:szCs w:val="28"/>
              </w:rPr>
            </w:pPr>
            <w:r w:rsidRPr="000C509A">
              <w:rPr>
                <w:b/>
                <w:bCs/>
                <w:sz w:val="28"/>
                <w:szCs w:val="28"/>
                <w:lang w:eastAsia="uk-UA"/>
              </w:rPr>
              <w:t>Малі</w:t>
            </w:r>
          </w:p>
        </w:tc>
        <w:tc>
          <w:tcPr>
            <w:tcW w:w="1531" w:type="dxa"/>
          </w:tcPr>
          <w:p w14:paraId="01E29412" w14:textId="2EFB03DE" w:rsidR="007C28D3" w:rsidRPr="000C509A" w:rsidRDefault="007C28D3" w:rsidP="00C04682">
            <w:pPr>
              <w:rPr>
                <w:b/>
                <w:bCs/>
                <w:sz w:val="28"/>
                <w:szCs w:val="28"/>
              </w:rPr>
            </w:pPr>
            <w:r w:rsidRPr="000C509A">
              <w:rPr>
                <w:b/>
                <w:bCs/>
                <w:sz w:val="28"/>
                <w:szCs w:val="28"/>
                <w:lang w:eastAsia="uk-UA"/>
              </w:rPr>
              <w:t>Мікро</w:t>
            </w:r>
          </w:p>
        </w:tc>
        <w:tc>
          <w:tcPr>
            <w:tcW w:w="1528" w:type="dxa"/>
          </w:tcPr>
          <w:p w14:paraId="6C573148" w14:textId="0A39C61A" w:rsidR="007C28D3" w:rsidRPr="000C509A" w:rsidRDefault="007C28D3" w:rsidP="00C04682">
            <w:pPr>
              <w:rPr>
                <w:b/>
                <w:bCs/>
                <w:sz w:val="28"/>
                <w:szCs w:val="28"/>
              </w:rPr>
            </w:pPr>
            <w:r w:rsidRPr="000C509A">
              <w:rPr>
                <w:b/>
                <w:bCs/>
                <w:sz w:val="28"/>
                <w:szCs w:val="28"/>
                <w:lang w:eastAsia="uk-UA"/>
              </w:rPr>
              <w:t>Разом</w:t>
            </w:r>
          </w:p>
        </w:tc>
      </w:tr>
      <w:tr w:rsidR="007C28D3" w:rsidRPr="000C509A" w14:paraId="08C912C0" w14:textId="77777777" w:rsidTr="007C28D3">
        <w:tc>
          <w:tcPr>
            <w:tcW w:w="1966" w:type="dxa"/>
          </w:tcPr>
          <w:p w14:paraId="75F3B469" w14:textId="6EBDEA11" w:rsidR="007C28D3" w:rsidRPr="000C509A" w:rsidRDefault="007C28D3" w:rsidP="00C04682">
            <w:pPr>
              <w:rPr>
                <w:sz w:val="26"/>
                <w:szCs w:val="26"/>
              </w:rPr>
            </w:pPr>
            <w:r w:rsidRPr="000C509A">
              <w:rPr>
                <w:sz w:val="26"/>
                <w:szCs w:val="26"/>
                <w:lang w:eastAsia="uk-UA"/>
              </w:rPr>
              <w:t>Кількість суб’єктів господарювання, що підпадають під дію регулювання, одиниць</w:t>
            </w:r>
          </w:p>
        </w:tc>
        <w:tc>
          <w:tcPr>
            <w:tcW w:w="1537" w:type="dxa"/>
          </w:tcPr>
          <w:p w14:paraId="1F83B32F" w14:textId="77777777" w:rsidR="007C28D3" w:rsidRPr="000C509A" w:rsidRDefault="007C28D3" w:rsidP="00C04682">
            <w:pPr>
              <w:jc w:val="center"/>
              <w:rPr>
                <w:sz w:val="26"/>
                <w:szCs w:val="26"/>
              </w:rPr>
            </w:pPr>
          </w:p>
          <w:p w14:paraId="215D09A5" w14:textId="5BA3370C" w:rsidR="007C28D3" w:rsidRPr="000C509A" w:rsidRDefault="007C28D3" w:rsidP="00C04682">
            <w:pPr>
              <w:jc w:val="center"/>
              <w:rPr>
                <w:sz w:val="26"/>
                <w:szCs w:val="26"/>
              </w:rPr>
            </w:pPr>
            <w:r w:rsidRPr="000C509A">
              <w:rPr>
                <w:sz w:val="26"/>
                <w:szCs w:val="26"/>
              </w:rPr>
              <w:t>0</w:t>
            </w:r>
          </w:p>
        </w:tc>
        <w:tc>
          <w:tcPr>
            <w:tcW w:w="1548" w:type="dxa"/>
          </w:tcPr>
          <w:p w14:paraId="68410AAC" w14:textId="77777777" w:rsidR="007C28D3" w:rsidRPr="000C509A" w:rsidRDefault="007C28D3" w:rsidP="00C04682">
            <w:pPr>
              <w:jc w:val="center"/>
              <w:rPr>
                <w:sz w:val="26"/>
                <w:szCs w:val="26"/>
              </w:rPr>
            </w:pPr>
          </w:p>
          <w:p w14:paraId="0947CF31" w14:textId="1A7DD42A" w:rsidR="007C28D3" w:rsidRPr="000C509A" w:rsidRDefault="007C28D3" w:rsidP="00C04682">
            <w:pPr>
              <w:jc w:val="center"/>
              <w:rPr>
                <w:sz w:val="26"/>
                <w:szCs w:val="26"/>
              </w:rPr>
            </w:pPr>
            <w:r w:rsidRPr="000C509A">
              <w:rPr>
                <w:sz w:val="26"/>
                <w:szCs w:val="26"/>
              </w:rPr>
              <w:t>0</w:t>
            </w:r>
          </w:p>
        </w:tc>
        <w:tc>
          <w:tcPr>
            <w:tcW w:w="1519" w:type="dxa"/>
          </w:tcPr>
          <w:p w14:paraId="0F5056E6" w14:textId="77777777" w:rsidR="007C28D3" w:rsidRPr="000C509A" w:rsidRDefault="007C28D3" w:rsidP="00C04682">
            <w:pPr>
              <w:jc w:val="center"/>
              <w:rPr>
                <w:sz w:val="26"/>
                <w:szCs w:val="26"/>
              </w:rPr>
            </w:pPr>
          </w:p>
          <w:p w14:paraId="22E452E2" w14:textId="37FD8AC8" w:rsidR="007C28D3" w:rsidRPr="000C509A" w:rsidRDefault="008D1CA4" w:rsidP="00C04682">
            <w:pPr>
              <w:jc w:val="center"/>
              <w:rPr>
                <w:sz w:val="26"/>
                <w:szCs w:val="26"/>
                <w:lang w:val="en-US"/>
              </w:rPr>
            </w:pPr>
            <w:r w:rsidRPr="000C509A">
              <w:rPr>
                <w:sz w:val="26"/>
                <w:szCs w:val="26"/>
              </w:rPr>
              <w:t>47</w:t>
            </w:r>
            <w:r w:rsidR="004400D1" w:rsidRPr="000C509A">
              <w:rPr>
                <w:sz w:val="26"/>
                <w:szCs w:val="26"/>
                <w:lang w:val="en-US"/>
              </w:rPr>
              <w:t>*</w:t>
            </w:r>
          </w:p>
        </w:tc>
        <w:tc>
          <w:tcPr>
            <w:tcW w:w="1531" w:type="dxa"/>
          </w:tcPr>
          <w:p w14:paraId="799A5B4B" w14:textId="77777777" w:rsidR="007C28D3" w:rsidRPr="000C509A" w:rsidRDefault="007C28D3" w:rsidP="00C04682">
            <w:pPr>
              <w:jc w:val="center"/>
              <w:rPr>
                <w:sz w:val="26"/>
                <w:szCs w:val="26"/>
              </w:rPr>
            </w:pPr>
          </w:p>
          <w:p w14:paraId="2C4C77E7" w14:textId="558A1CC5" w:rsidR="007C28D3" w:rsidRPr="000C509A" w:rsidRDefault="008D1CA4" w:rsidP="00C04682">
            <w:pPr>
              <w:jc w:val="center"/>
              <w:rPr>
                <w:sz w:val="26"/>
                <w:szCs w:val="26"/>
              </w:rPr>
            </w:pPr>
            <w:r w:rsidRPr="000C509A">
              <w:rPr>
                <w:sz w:val="26"/>
                <w:szCs w:val="26"/>
              </w:rPr>
              <w:t>0</w:t>
            </w:r>
          </w:p>
        </w:tc>
        <w:tc>
          <w:tcPr>
            <w:tcW w:w="1528" w:type="dxa"/>
          </w:tcPr>
          <w:p w14:paraId="5EA89CFA" w14:textId="77777777" w:rsidR="007C28D3" w:rsidRPr="000C509A" w:rsidRDefault="007C28D3" w:rsidP="00C04682">
            <w:pPr>
              <w:jc w:val="center"/>
              <w:rPr>
                <w:sz w:val="26"/>
                <w:szCs w:val="26"/>
              </w:rPr>
            </w:pPr>
          </w:p>
          <w:p w14:paraId="0CA09D8E" w14:textId="677FC2FE" w:rsidR="007C28D3" w:rsidRPr="000C509A" w:rsidRDefault="008D1CA4" w:rsidP="00C04682">
            <w:pPr>
              <w:jc w:val="center"/>
              <w:rPr>
                <w:sz w:val="26"/>
                <w:szCs w:val="26"/>
              </w:rPr>
            </w:pPr>
            <w:r w:rsidRPr="000C509A">
              <w:rPr>
                <w:sz w:val="26"/>
                <w:szCs w:val="26"/>
              </w:rPr>
              <w:t>47</w:t>
            </w:r>
          </w:p>
        </w:tc>
      </w:tr>
      <w:tr w:rsidR="007C28D3" w:rsidRPr="000C509A" w14:paraId="2AAED7A6" w14:textId="77777777" w:rsidTr="007C28D3">
        <w:tc>
          <w:tcPr>
            <w:tcW w:w="1966" w:type="dxa"/>
          </w:tcPr>
          <w:p w14:paraId="24E11223" w14:textId="0CA391F6" w:rsidR="007C28D3" w:rsidRPr="000C509A" w:rsidRDefault="007C28D3" w:rsidP="00C04682">
            <w:pPr>
              <w:rPr>
                <w:sz w:val="26"/>
                <w:szCs w:val="26"/>
              </w:rPr>
            </w:pPr>
            <w:r w:rsidRPr="000C509A">
              <w:rPr>
                <w:sz w:val="26"/>
                <w:szCs w:val="26"/>
                <w:lang w:eastAsia="uk-UA"/>
              </w:rPr>
              <w:t xml:space="preserve">Питома вага групи у загальній </w:t>
            </w:r>
            <w:r w:rsidRPr="000C509A">
              <w:rPr>
                <w:sz w:val="26"/>
                <w:szCs w:val="26"/>
                <w:lang w:eastAsia="uk-UA"/>
              </w:rPr>
              <w:lastRenderedPageBreak/>
              <w:t>кількості, відсотків</w:t>
            </w:r>
          </w:p>
        </w:tc>
        <w:tc>
          <w:tcPr>
            <w:tcW w:w="1537" w:type="dxa"/>
          </w:tcPr>
          <w:p w14:paraId="68B18210" w14:textId="77777777" w:rsidR="007C28D3" w:rsidRPr="000C509A" w:rsidRDefault="007C28D3" w:rsidP="00C04682">
            <w:pPr>
              <w:jc w:val="center"/>
              <w:rPr>
                <w:sz w:val="26"/>
                <w:szCs w:val="26"/>
              </w:rPr>
            </w:pPr>
          </w:p>
          <w:p w14:paraId="6981A001" w14:textId="36474F14" w:rsidR="007C28D3" w:rsidRPr="000C509A" w:rsidRDefault="007C28D3" w:rsidP="00C04682">
            <w:pPr>
              <w:jc w:val="center"/>
              <w:rPr>
                <w:sz w:val="26"/>
                <w:szCs w:val="26"/>
              </w:rPr>
            </w:pPr>
            <w:r w:rsidRPr="000C509A">
              <w:rPr>
                <w:sz w:val="26"/>
                <w:szCs w:val="26"/>
              </w:rPr>
              <w:t>0</w:t>
            </w:r>
          </w:p>
        </w:tc>
        <w:tc>
          <w:tcPr>
            <w:tcW w:w="1548" w:type="dxa"/>
          </w:tcPr>
          <w:p w14:paraId="68AC550A" w14:textId="77777777" w:rsidR="007C28D3" w:rsidRPr="000C509A" w:rsidRDefault="007C28D3" w:rsidP="00C04682">
            <w:pPr>
              <w:jc w:val="center"/>
              <w:rPr>
                <w:sz w:val="26"/>
                <w:szCs w:val="26"/>
              </w:rPr>
            </w:pPr>
          </w:p>
          <w:p w14:paraId="2CE437A8" w14:textId="06B85548" w:rsidR="007C28D3" w:rsidRPr="000C509A" w:rsidRDefault="007C28D3" w:rsidP="00C04682">
            <w:pPr>
              <w:jc w:val="center"/>
              <w:rPr>
                <w:sz w:val="26"/>
                <w:szCs w:val="26"/>
              </w:rPr>
            </w:pPr>
            <w:r w:rsidRPr="000C509A">
              <w:rPr>
                <w:sz w:val="26"/>
                <w:szCs w:val="26"/>
              </w:rPr>
              <w:t>0</w:t>
            </w:r>
          </w:p>
        </w:tc>
        <w:tc>
          <w:tcPr>
            <w:tcW w:w="1519" w:type="dxa"/>
          </w:tcPr>
          <w:p w14:paraId="45FFF073" w14:textId="77777777" w:rsidR="007C28D3" w:rsidRPr="000C509A" w:rsidRDefault="007C28D3" w:rsidP="00C04682">
            <w:pPr>
              <w:jc w:val="center"/>
              <w:rPr>
                <w:sz w:val="26"/>
                <w:szCs w:val="26"/>
              </w:rPr>
            </w:pPr>
          </w:p>
          <w:p w14:paraId="4A37F415" w14:textId="00E67629" w:rsidR="007C28D3" w:rsidRPr="000C509A" w:rsidRDefault="008D1CA4" w:rsidP="00C04682">
            <w:pPr>
              <w:jc w:val="center"/>
              <w:rPr>
                <w:sz w:val="26"/>
                <w:szCs w:val="26"/>
              </w:rPr>
            </w:pPr>
            <w:r w:rsidRPr="000C509A">
              <w:rPr>
                <w:sz w:val="26"/>
                <w:szCs w:val="26"/>
              </w:rPr>
              <w:t>100</w:t>
            </w:r>
          </w:p>
        </w:tc>
        <w:tc>
          <w:tcPr>
            <w:tcW w:w="1531" w:type="dxa"/>
          </w:tcPr>
          <w:p w14:paraId="13C8B89A" w14:textId="77777777" w:rsidR="007C28D3" w:rsidRPr="000C509A" w:rsidRDefault="007C28D3" w:rsidP="00C04682">
            <w:pPr>
              <w:jc w:val="center"/>
              <w:rPr>
                <w:sz w:val="26"/>
                <w:szCs w:val="26"/>
              </w:rPr>
            </w:pPr>
          </w:p>
          <w:p w14:paraId="5F9BB17A" w14:textId="4B31FE5D" w:rsidR="007C28D3" w:rsidRPr="000C509A" w:rsidRDefault="008D1CA4" w:rsidP="00C04682">
            <w:pPr>
              <w:jc w:val="center"/>
              <w:rPr>
                <w:sz w:val="26"/>
                <w:szCs w:val="26"/>
              </w:rPr>
            </w:pPr>
            <w:r w:rsidRPr="000C509A">
              <w:rPr>
                <w:sz w:val="26"/>
                <w:szCs w:val="26"/>
              </w:rPr>
              <w:t>0</w:t>
            </w:r>
          </w:p>
        </w:tc>
        <w:tc>
          <w:tcPr>
            <w:tcW w:w="1528" w:type="dxa"/>
          </w:tcPr>
          <w:p w14:paraId="270F433B" w14:textId="77777777" w:rsidR="007C28D3" w:rsidRPr="000C509A" w:rsidRDefault="007C28D3" w:rsidP="00C04682">
            <w:pPr>
              <w:jc w:val="center"/>
              <w:rPr>
                <w:sz w:val="26"/>
                <w:szCs w:val="26"/>
              </w:rPr>
            </w:pPr>
          </w:p>
          <w:p w14:paraId="72F48C14" w14:textId="059B04AE" w:rsidR="007C28D3" w:rsidRPr="000C509A" w:rsidRDefault="007C28D3" w:rsidP="00C04682">
            <w:pPr>
              <w:jc w:val="center"/>
              <w:rPr>
                <w:sz w:val="26"/>
                <w:szCs w:val="26"/>
              </w:rPr>
            </w:pPr>
            <w:r w:rsidRPr="000C509A">
              <w:rPr>
                <w:sz w:val="26"/>
                <w:szCs w:val="26"/>
              </w:rPr>
              <w:t>х</w:t>
            </w:r>
          </w:p>
        </w:tc>
      </w:tr>
    </w:tbl>
    <w:p w14:paraId="3D5D128B" w14:textId="688E9F06" w:rsidR="007C28D3" w:rsidRDefault="004400D1" w:rsidP="004400D1">
      <w:pPr>
        <w:pStyle w:val="rvps2"/>
        <w:shd w:val="clear" w:color="auto" w:fill="FFFFFF"/>
        <w:spacing w:before="0" w:beforeAutospacing="0" w:after="0" w:afterAutospacing="0"/>
        <w:jc w:val="both"/>
        <w:rPr>
          <w:color w:val="000000"/>
          <w:lang w:val="uk-UA" w:eastAsia="uk-UA"/>
        </w:rPr>
      </w:pPr>
      <w:r>
        <w:rPr>
          <w:b/>
          <w:bCs/>
          <w:color w:val="000000"/>
          <w:sz w:val="28"/>
          <w:szCs w:val="28"/>
          <w:lang w:val="uk-UA" w:eastAsia="uk-UA"/>
        </w:rPr>
        <w:t xml:space="preserve">* </w:t>
      </w:r>
      <w:r>
        <w:rPr>
          <w:color w:val="000000"/>
          <w:lang w:val="uk-UA" w:eastAsia="uk-UA"/>
        </w:rPr>
        <w:t>Відповідно до даних останнього моніторингу рекламних засобів розташованих на території області</w:t>
      </w:r>
    </w:p>
    <w:p w14:paraId="2A975520" w14:textId="77777777" w:rsidR="001A561C" w:rsidRDefault="001A561C" w:rsidP="004400D1">
      <w:pPr>
        <w:pStyle w:val="rvps2"/>
        <w:shd w:val="clear" w:color="auto" w:fill="FFFFFF"/>
        <w:spacing w:before="0" w:beforeAutospacing="0" w:after="0" w:afterAutospacing="0"/>
        <w:jc w:val="both"/>
        <w:rPr>
          <w:color w:val="000000"/>
          <w:lang w:val="uk-UA" w:eastAsia="uk-UA"/>
        </w:rPr>
      </w:pPr>
    </w:p>
    <w:tbl>
      <w:tblPr>
        <w:tblStyle w:val="ae"/>
        <w:tblW w:w="0" w:type="auto"/>
        <w:tblLook w:val="04A0" w:firstRow="1" w:lastRow="0" w:firstColumn="1" w:lastColumn="0" w:noHBand="0" w:noVBand="1"/>
      </w:tblPr>
      <w:tblGrid>
        <w:gridCol w:w="3209"/>
        <w:gridCol w:w="3210"/>
        <w:gridCol w:w="3210"/>
      </w:tblGrid>
      <w:tr w:rsidR="00453118" w:rsidRPr="000C509A" w14:paraId="7EE8AB82" w14:textId="77777777" w:rsidTr="00D8169E">
        <w:tc>
          <w:tcPr>
            <w:tcW w:w="3209" w:type="dxa"/>
            <w:vAlign w:val="center"/>
          </w:tcPr>
          <w:p w14:paraId="08458D63" w14:textId="5E3A9B94" w:rsidR="00453118" w:rsidRPr="000C509A" w:rsidRDefault="00453118" w:rsidP="00C04682">
            <w:pPr>
              <w:jc w:val="center"/>
              <w:rPr>
                <w:b/>
                <w:bCs/>
                <w:sz w:val="28"/>
                <w:szCs w:val="28"/>
              </w:rPr>
            </w:pPr>
            <w:r w:rsidRPr="000C509A">
              <w:rPr>
                <w:b/>
                <w:bCs/>
                <w:sz w:val="28"/>
                <w:szCs w:val="28"/>
              </w:rPr>
              <w:t>Вид альтернативи</w:t>
            </w:r>
          </w:p>
        </w:tc>
        <w:tc>
          <w:tcPr>
            <w:tcW w:w="3210" w:type="dxa"/>
            <w:vAlign w:val="center"/>
          </w:tcPr>
          <w:p w14:paraId="6F4DD65E" w14:textId="096F6E36" w:rsidR="00453118" w:rsidRPr="000C509A" w:rsidRDefault="00453118" w:rsidP="00C04682">
            <w:pPr>
              <w:jc w:val="center"/>
              <w:rPr>
                <w:b/>
                <w:bCs/>
                <w:sz w:val="28"/>
                <w:szCs w:val="28"/>
              </w:rPr>
            </w:pPr>
            <w:r w:rsidRPr="000C509A">
              <w:rPr>
                <w:b/>
                <w:bCs/>
                <w:sz w:val="28"/>
                <w:szCs w:val="28"/>
              </w:rPr>
              <w:t>Вигоди</w:t>
            </w:r>
          </w:p>
        </w:tc>
        <w:tc>
          <w:tcPr>
            <w:tcW w:w="3210" w:type="dxa"/>
            <w:vAlign w:val="center"/>
          </w:tcPr>
          <w:p w14:paraId="1825D853" w14:textId="12E3C13F" w:rsidR="00453118" w:rsidRPr="000C509A" w:rsidRDefault="00453118" w:rsidP="00C04682">
            <w:pPr>
              <w:jc w:val="center"/>
              <w:rPr>
                <w:b/>
                <w:bCs/>
                <w:sz w:val="28"/>
                <w:szCs w:val="28"/>
              </w:rPr>
            </w:pPr>
            <w:r w:rsidRPr="000C509A">
              <w:rPr>
                <w:b/>
                <w:bCs/>
                <w:sz w:val="28"/>
                <w:szCs w:val="28"/>
              </w:rPr>
              <w:t>Витрати</w:t>
            </w:r>
          </w:p>
        </w:tc>
      </w:tr>
      <w:tr w:rsidR="007A2877" w:rsidRPr="000C509A" w14:paraId="09385227" w14:textId="77777777" w:rsidTr="00453118">
        <w:tc>
          <w:tcPr>
            <w:tcW w:w="3209" w:type="dxa"/>
          </w:tcPr>
          <w:p w14:paraId="70428C03" w14:textId="77777777" w:rsidR="007A2877" w:rsidRPr="000C509A" w:rsidRDefault="007A2877" w:rsidP="00C04682">
            <w:pPr>
              <w:widowControl/>
              <w:autoSpaceDE/>
              <w:autoSpaceDN/>
              <w:rPr>
                <w:sz w:val="26"/>
                <w:szCs w:val="26"/>
              </w:rPr>
            </w:pPr>
            <w:r w:rsidRPr="000C509A">
              <w:rPr>
                <w:sz w:val="26"/>
                <w:szCs w:val="26"/>
              </w:rPr>
              <w:t>Альтернатива 1.</w:t>
            </w:r>
          </w:p>
          <w:p w14:paraId="3F08A5BE" w14:textId="44024FF7" w:rsidR="007A2877" w:rsidRPr="000C509A" w:rsidRDefault="007A2877" w:rsidP="00C04682">
            <w:pPr>
              <w:rPr>
                <w:sz w:val="26"/>
                <w:szCs w:val="26"/>
              </w:rPr>
            </w:pPr>
            <w:r w:rsidRPr="000C509A">
              <w:rPr>
                <w:sz w:val="26"/>
                <w:szCs w:val="26"/>
              </w:rPr>
              <w:t>Збереження</w:t>
            </w:r>
            <w:r w:rsidRPr="000C509A">
              <w:rPr>
                <w:spacing w:val="1"/>
                <w:sz w:val="26"/>
                <w:szCs w:val="26"/>
              </w:rPr>
              <w:t xml:space="preserve"> </w:t>
            </w:r>
            <w:r w:rsidRPr="000C509A">
              <w:rPr>
                <w:sz w:val="26"/>
                <w:szCs w:val="26"/>
              </w:rPr>
              <w:t xml:space="preserve">ситуації, </w:t>
            </w:r>
            <w:r w:rsidRPr="000C509A">
              <w:rPr>
                <w:spacing w:val="-2"/>
                <w:sz w:val="26"/>
                <w:szCs w:val="26"/>
              </w:rPr>
              <w:t xml:space="preserve">яка </w:t>
            </w:r>
            <w:r w:rsidRPr="000C509A">
              <w:rPr>
                <w:spacing w:val="-67"/>
                <w:sz w:val="26"/>
                <w:szCs w:val="26"/>
              </w:rPr>
              <w:t xml:space="preserve"> </w:t>
            </w:r>
            <w:r w:rsidRPr="000C509A">
              <w:rPr>
                <w:sz w:val="26"/>
                <w:szCs w:val="26"/>
              </w:rPr>
              <w:t>існує</w:t>
            </w:r>
            <w:r w:rsidRPr="000C509A">
              <w:rPr>
                <w:spacing w:val="-1"/>
                <w:sz w:val="26"/>
                <w:szCs w:val="26"/>
              </w:rPr>
              <w:t xml:space="preserve"> </w:t>
            </w:r>
            <w:r w:rsidRPr="000C509A">
              <w:rPr>
                <w:sz w:val="26"/>
                <w:szCs w:val="26"/>
              </w:rPr>
              <w:t>на</w:t>
            </w:r>
            <w:r w:rsidRPr="000C509A">
              <w:rPr>
                <w:spacing w:val="-1"/>
                <w:sz w:val="26"/>
                <w:szCs w:val="26"/>
              </w:rPr>
              <w:t xml:space="preserve"> </w:t>
            </w:r>
            <w:r w:rsidRPr="000C509A">
              <w:rPr>
                <w:sz w:val="26"/>
                <w:szCs w:val="26"/>
              </w:rPr>
              <w:t>цей</w:t>
            </w:r>
            <w:r w:rsidRPr="000C509A">
              <w:rPr>
                <w:spacing w:val="-2"/>
                <w:sz w:val="26"/>
                <w:szCs w:val="26"/>
              </w:rPr>
              <w:t xml:space="preserve"> </w:t>
            </w:r>
            <w:r w:rsidRPr="000C509A">
              <w:rPr>
                <w:sz w:val="26"/>
                <w:szCs w:val="26"/>
              </w:rPr>
              <w:t>час</w:t>
            </w:r>
          </w:p>
        </w:tc>
        <w:tc>
          <w:tcPr>
            <w:tcW w:w="3210" w:type="dxa"/>
          </w:tcPr>
          <w:p w14:paraId="49CB4C41" w14:textId="1CF760B0" w:rsidR="007A2877" w:rsidRPr="000C509A" w:rsidRDefault="00E41059" w:rsidP="00C04682">
            <w:pPr>
              <w:jc w:val="center"/>
              <w:rPr>
                <w:sz w:val="26"/>
                <w:szCs w:val="26"/>
              </w:rPr>
            </w:pPr>
            <w:r w:rsidRPr="000C509A">
              <w:rPr>
                <w:rFonts w:eastAsiaTheme="majorEastAsia"/>
                <w:color w:val="000000"/>
                <w:sz w:val="26"/>
                <w:szCs w:val="26"/>
                <w:shd w:val="clear" w:color="auto" w:fill="FFFFFF"/>
              </w:rPr>
              <w:t>Відсутні</w:t>
            </w:r>
          </w:p>
        </w:tc>
        <w:tc>
          <w:tcPr>
            <w:tcW w:w="3210" w:type="dxa"/>
          </w:tcPr>
          <w:p w14:paraId="1739387A" w14:textId="3D2C1F50" w:rsidR="007A2877" w:rsidRPr="000C509A" w:rsidRDefault="00E41059" w:rsidP="00C04682">
            <w:pPr>
              <w:rPr>
                <w:sz w:val="26"/>
                <w:szCs w:val="26"/>
              </w:rPr>
            </w:pPr>
            <w:r w:rsidRPr="000C509A">
              <w:rPr>
                <w:rFonts w:eastAsiaTheme="majorEastAsia"/>
                <w:color w:val="000000"/>
                <w:sz w:val="26"/>
                <w:szCs w:val="26"/>
                <w:shd w:val="clear" w:color="auto" w:fill="FFFFFF"/>
              </w:rPr>
              <w:t xml:space="preserve">Негативний вплив на діяльність </w:t>
            </w:r>
            <w:r w:rsidR="008E46D0" w:rsidRPr="000C509A">
              <w:rPr>
                <w:rFonts w:eastAsiaTheme="majorEastAsia"/>
                <w:color w:val="000000"/>
                <w:sz w:val="26"/>
                <w:szCs w:val="26"/>
                <w:shd w:val="clear" w:color="auto" w:fill="FFFFFF"/>
              </w:rPr>
              <w:t>суб’єктів господарювання (не буде можливості розміщувати зовнішню рекламу поза межами населених пунктів.</w:t>
            </w:r>
          </w:p>
        </w:tc>
      </w:tr>
      <w:tr w:rsidR="007A2877" w:rsidRPr="000C509A" w14:paraId="3EB54A21" w14:textId="77777777" w:rsidTr="00453118">
        <w:tc>
          <w:tcPr>
            <w:tcW w:w="3209" w:type="dxa"/>
          </w:tcPr>
          <w:p w14:paraId="709DE6C6" w14:textId="77777777" w:rsidR="007A2877" w:rsidRPr="000C509A" w:rsidRDefault="007A2877" w:rsidP="00C04682">
            <w:pPr>
              <w:widowControl/>
              <w:autoSpaceDE/>
              <w:autoSpaceDN/>
              <w:rPr>
                <w:sz w:val="26"/>
                <w:szCs w:val="26"/>
                <w:lang w:eastAsia="uk-UA"/>
              </w:rPr>
            </w:pPr>
            <w:r w:rsidRPr="000C509A">
              <w:rPr>
                <w:sz w:val="26"/>
                <w:szCs w:val="26"/>
                <w:lang w:eastAsia="uk-UA"/>
              </w:rPr>
              <w:t>Альтернатива 2</w:t>
            </w:r>
          </w:p>
          <w:p w14:paraId="50B44DA0" w14:textId="2906CF69" w:rsidR="007A2877" w:rsidRPr="000C509A" w:rsidRDefault="007A2877" w:rsidP="00C04682">
            <w:pPr>
              <w:rPr>
                <w:sz w:val="26"/>
                <w:szCs w:val="26"/>
              </w:rPr>
            </w:pPr>
            <w:r w:rsidRPr="000C509A">
              <w:rPr>
                <w:sz w:val="26"/>
                <w:szCs w:val="26"/>
              </w:rPr>
              <w:t>Прийняття проєкту</w:t>
            </w:r>
            <w:r w:rsidRPr="000C509A">
              <w:rPr>
                <w:spacing w:val="-4"/>
                <w:sz w:val="26"/>
                <w:szCs w:val="26"/>
              </w:rPr>
              <w:t xml:space="preserve"> </w:t>
            </w:r>
            <w:r w:rsidRPr="000C509A">
              <w:rPr>
                <w:sz w:val="26"/>
                <w:szCs w:val="26"/>
              </w:rPr>
              <w:t>акт</w:t>
            </w:r>
            <w:r w:rsidR="00D20744">
              <w:rPr>
                <w:sz w:val="26"/>
                <w:szCs w:val="26"/>
              </w:rPr>
              <w:t>у</w:t>
            </w:r>
          </w:p>
        </w:tc>
        <w:tc>
          <w:tcPr>
            <w:tcW w:w="3210" w:type="dxa"/>
          </w:tcPr>
          <w:p w14:paraId="0D90F801" w14:textId="77777777" w:rsidR="007A2877" w:rsidRPr="000C509A" w:rsidRDefault="007A2877" w:rsidP="00C04682">
            <w:pPr>
              <w:rPr>
                <w:sz w:val="26"/>
                <w:szCs w:val="26"/>
              </w:rPr>
            </w:pPr>
            <w:r w:rsidRPr="000C509A">
              <w:rPr>
                <w:sz w:val="26"/>
                <w:szCs w:val="26"/>
              </w:rPr>
              <w:t>Забезпечить наявність рівних можливостей суб’єктам</w:t>
            </w:r>
          </w:p>
          <w:p w14:paraId="738DB833" w14:textId="63C60A27" w:rsidR="007A2877" w:rsidRPr="000C509A" w:rsidRDefault="008E46D0" w:rsidP="00C04682">
            <w:pPr>
              <w:rPr>
                <w:sz w:val="26"/>
                <w:szCs w:val="26"/>
              </w:rPr>
            </w:pPr>
            <w:r w:rsidRPr="000C509A">
              <w:rPr>
                <w:sz w:val="26"/>
                <w:szCs w:val="26"/>
              </w:rPr>
              <w:t>господарювання</w:t>
            </w:r>
            <w:r w:rsidR="007A2877" w:rsidRPr="000C509A">
              <w:rPr>
                <w:sz w:val="26"/>
                <w:szCs w:val="26"/>
              </w:rPr>
              <w:t xml:space="preserve"> для розміщення рекламоносіїв на території області (за межами населених пунктів)</w:t>
            </w:r>
          </w:p>
          <w:p w14:paraId="4B61A92F" w14:textId="77777777" w:rsidR="007A2877" w:rsidRPr="000C509A" w:rsidRDefault="007A2877" w:rsidP="00C04682">
            <w:pPr>
              <w:rPr>
                <w:sz w:val="26"/>
                <w:szCs w:val="26"/>
              </w:rPr>
            </w:pPr>
          </w:p>
          <w:p w14:paraId="3012DA74" w14:textId="66658C27" w:rsidR="007A2877" w:rsidRPr="000C509A" w:rsidRDefault="007A2877" w:rsidP="00C04682">
            <w:pPr>
              <w:rPr>
                <w:sz w:val="26"/>
                <w:szCs w:val="26"/>
              </w:rPr>
            </w:pPr>
            <w:r w:rsidRPr="000C509A">
              <w:rPr>
                <w:sz w:val="26"/>
                <w:szCs w:val="26"/>
              </w:rPr>
              <w:t xml:space="preserve">Отримання чіткого та прозорого механізму, а саме, єдиних </w:t>
            </w:r>
            <w:bookmarkStart w:id="2" w:name="_Hlk211849733"/>
            <w:r w:rsidRPr="000C509A">
              <w:rPr>
                <w:sz w:val="26"/>
                <w:szCs w:val="26"/>
              </w:rPr>
              <w:t xml:space="preserve">Правил розміщення зовнішньої реклами поза межами населених пунктів </w:t>
            </w:r>
            <w:bookmarkEnd w:id="2"/>
            <w:r w:rsidRPr="000C509A">
              <w:rPr>
                <w:sz w:val="26"/>
                <w:szCs w:val="26"/>
              </w:rPr>
              <w:t>Вінницької області.</w:t>
            </w:r>
          </w:p>
        </w:tc>
        <w:tc>
          <w:tcPr>
            <w:tcW w:w="3210" w:type="dxa"/>
          </w:tcPr>
          <w:p w14:paraId="7C4F6B7B" w14:textId="77777777" w:rsidR="00BB50D8" w:rsidRPr="000C509A" w:rsidRDefault="00BB50D8" w:rsidP="00C04682">
            <w:pPr>
              <w:pStyle w:val="TableParagraph"/>
              <w:tabs>
                <w:tab w:val="left" w:pos="1616"/>
              </w:tabs>
              <w:ind w:left="0" w:right="95"/>
              <w:jc w:val="both"/>
              <w:rPr>
                <w:sz w:val="26"/>
                <w:szCs w:val="26"/>
              </w:rPr>
            </w:pPr>
          </w:p>
          <w:p w14:paraId="6A7475C4" w14:textId="0A5EA66E" w:rsidR="00BB50D8" w:rsidRPr="0036356C" w:rsidRDefault="004546FE" w:rsidP="00C04682">
            <w:pPr>
              <w:pStyle w:val="TableParagraph"/>
              <w:tabs>
                <w:tab w:val="left" w:pos="1616"/>
              </w:tabs>
              <w:ind w:left="0" w:right="95"/>
              <w:jc w:val="both"/>
              <w:rPr>
                <w:sz w:val="26"/>
                <w:szCs w:val="26"/>
              </w:rPr>
            </w:pPr>
            <w:r w:rsidRPr="0036356C">
              <w:rPr>
                <w:sz w:val="26"/>
                <w:szCs w:val="26"/>
                <w:lang w:eastAsia="uk-UA"/>
              </w:rPr>
              <w:t>6953305,49</w:t>
            </w:r>
            <w:r w:rsidR="00360845" w:rsidRPr="0036356C">
              <w:rPr>
                <w:sz w:val="26"/>
                <w:szCs w:val="26"/>
                <w:lang w:eastAsia="uk-UA"/>
              </w:rPr>
              <w:t xml:space="preserve"> </w:t>
            </w:r>
            <w:r w:rsidR="00BB50D8" w:rsidRPr="0036356C">
              <w:rPr>
                <w:sz w:val="26"/>
                <w:szCs w:val="26"/>
              </w:rPr>
              <w:t>грн/1 рік</w:t>
            </w:r>
          </w:p>
          <w:p w14:paraId="424A6168" w14:textId="37A392FC" w:rsidR="00BB50D8" w:rsidRPr="0036356C" w:rsidRDefault="003E0747" w:rsidP="00C04682">
            <w:pPr>
              <w:pStyle w:val="TableParagraph"/>
              <w:tabs>
                <w:tab w:val="left" w:pos="1616"/>
              </w:tabs>
              <w:ind w:left="0" w:right="95"/>
              <w:jc w:val="both"/>
              <w:rPr>
                <w:sz w:val="26"/>
                <w:szCs w:val="26"/>
              </w:rPr>
            </w:pPr>
            <w:r w:rsidRPr="003E0747">
              <w:rPr>
                <w:sz w:val="26"/>
                <w:szCs w:val="26"/>
                <w:lang w:eastAsia="uk-UA"/>
              </w:rPr>
              <w:t xml:space="preserve">11207263,74 </w:t>
            </w:r>
            <w:r w:rsidR="00BB50D8" w:rsidRPr="0036356C">
              <w:rPr>
                <w:sz w:val="26"/>
                <w:szCs w:val="26"/>
              </w:rPr>
              <w:t>грн/5 років</w:t>
            </w:r>
          </w:p>
          <w:p w14:paraId="1A893434" w14:textId="77777777" w:rsidR="00BB50D8" w:rsidRPr="00054D06" w:rsidRDefault="00BB50D8" w:rsidP="00C04682">
            <w:pPr>
              <w:pStyle w:val="TableParagraph"/>
              <w:tabs>
                <w:tab w:val="left" w:pos="1616"/>
              </w:tabs>
              <w:ind w:left="0" w:right="95"/>
              <w:jc w:val="both"/>
              <w:rPr>
                <w:sz w:val="26"/>
                <w:szCs w:val="26"/>
              </w:rPr>
            </w:pPr>
          </w:p>
          <w:p w14:paraId="26E8A16A" w14:textId="7114F593" w:rsidR="00BB50D8" w:rsidRPr="000C509A" w:rsidRDefault="00BB50D8" w:rsidP="00255740">
            <w:pPr>
              <w:pStyle w:val="TableParagraph"/>
              <w:tabs>
                <w:tab w:val="left" w:pos="1616"/>
              </w:tabs>
              <w:ind w:left="0" w:right="95"/>
              <w:rPr>
                <w:spacing w:val="-1"/>
                <w:sz w:val="26"/>
                <w:szCs w:val="26"/>
              </w:rPr>
            </w:pPr>
            <w:r w:rsidRPr="000C509A">
              <w:rPr>
                <w:spacing w:val="-1"/>
                <w:sz w:val="26"/>
                <w:szCs w:val="26"/>
              </w:rPr>
              <w:t>(</w:t>
            </w:r>
            <w:r w:rsidR="004546FE">
              <w:rPr>
                <w:spacing w:val="-1"/>
                <w:sz w:val="26"/>
                <w:szCs w:val="26"/>
              </w:rPr>
              <w:t xml:space="preserve">процедури оформлення земельної ділянки, виготовлення та встановлення рекламних засобів,  </w:t>
            </w:r>
            <w:r w:rsidRPr="000C509A">
              <w:rPr>
                <w:spacing w:val="-1"/>
                <w:sz w:val="26"/>
                <w:szCs w:val="26"/>
              </w:rPr>
              <w:t>процедури отримання інформації про вимоги регулювання та організації виконання)</w:t>
            </w:r>
          </w:p>
          <w:p w14:paraId="2243A506" w14:textId="77777777" w:rsidR="00BB50D8" w:rsidRPr="000C509A" w:rsidRDefault="00BB50D8" w:rsidP="00C04682">
            <w:pPr>
              <w:pStyle w:val="TableParagraph"/>
              <w:tabs>
                <w:tab w:val="left" w:pos="1616"/>
              </w:tabs>
              <w:ind w:left="0" w:right="95"/>
              <w:jc w:val="both"/>
              <w:rPr>
                <w:spacing w:val="-1"/>
                <w:sz w:val="26"/>
                <w:szCs w:val="26"/>
              </w:rPr>
            </w:pPr>
          </w:p>
          <w:p w14:paraId="5E535A1F" w14:textId="32CA9D85" w:rsidR="007A2877" w:rsidRPr="000C509A" w:rsidRDefault="007A2877" w:rsidP="00C04682">
            <w:pPr>
              <w:pStyle w:val="TableParagraph"/>
              <w:tabs>
                <w:tab w:val="left" w:pos="1616"/>
              </w:tabs>
              <w:ind w:left="0" w:right="95"/>
              <w:jc w:val="both"/>
              <w:rPr>
                <w:sz w:val="26"/>
                <w:szCs w:val="26"/>
              </w:rPr>
            </w:pPr>
          </w:p>
        </w:tc>
      </w:tr>
    </w:tbl>
    <w:p w14:paraId="160D7915" w14:textId="77777777" w:rsidR="00CC1ED5" w:rsidRPr="00C04682" w:rsidRDefault="00CC1ED5" w:rsidP="00C04682">
      <w:pPr>
        <w:widowControl/>
        <w:autoSpaceDE/>
        <w:autoSpaceDN/>
        <w:rPr>
          <w:color w:val="000000"/>
          <w:sz w:val="28"/>
          <w:szCs w:val="28"/>
          <w:lang w:eastAsia="uk-UA"/>
        </w:rPr>
      </w:pPr>
      <w:bookmarkStart w:id="3" w:name="n142"/>
      <w:bookmarkEnd w:id="3"/>
      <w:r w:rsidRPr="00C04682">
        <w:rPr>
          <w:color w:val="000000"/>
          <w:sz w:val="28"/>
          <w:szCs w:val="28"/>
          <w:lang w:eastAsia="uk-UA"/>
        </w:rPr>
        <w:t> </w:t>
      </w:r>
    </w:p>
    <w:p w14:paraId="12FCB9FB" w14:textId="03DC3EBF" w:rsidR="00135F0D" w:rsidRDefault="00135F0D" w:rsidP="00C04682">
      <w:pPr>
        <w:widowControl/>
        <w:shd w:val="clear" w:color="auto" w:fill="FFFFFF"/>
        <w:autoSpaceDE/>
        <w:autoSpaceDN/>
        <w:jc w:val="center"/>
        <w:rPr>
          <w:b/>
          <w:bCs/>
          <w:color w:val="333333"/>
          <w:sz w:val="28"/>
          <w:szCs w:val="28"/>
          <w:lang w:eastAsia="uk-UA"/>
        </w:rPr>
      </w:pPr>
      <w:r w:rsidRPr="00C04682">
        <w:rPr>
          <w:b/>
          <w:bCs/>
          <w:color w:val="333333"/>
          <w:sz w:val="28"/>
          <w:szCs w:val="28"/>
          <w:lang w:eastAsia="uk-UA"/>
        </w:rPr>
        <w:t>IV. Вибір найбільш оптимального альтернативного способу досягнення цілей</w:t>
      </w:r>
    </w:p>
    <w:p w14:paraId="1231B511" w14:textId="77777777" w:rsidR="005C7A89" w:rsidRPr="00C04682" w:rsidRDefault="005C7A89" w:rsidP="00C04682">
      <w:pPr>
        <w:widowControl/>
        <w:shd w:val="clear" w:color="auto" w:fill="FFFFFF"/>
        <w:autoSpaceDE/>
        <w:autoSpaceDN/>
        <w:jc w:val="center"/>
        <w:rPr>
          <w:color w:val="333333"/>
          <w:sz w:val="28"/>
          <w:szCs w:val="28"/>
          <w:lang w:eastAsia="uk-UA"/>
        </w:rPr>
      </w:pPr>
    </w:p>
    <w:tbl>
      <w:tblPr>
        <w:tblStyle w:val="ae"/>
        <w:tblW w:w="9889" w:type="dxa"/>
        <w:tblLook w:val="04A0" w:firstRow="1" w:lastRow="0" w:firstColumn="1" w:lastColumn="0" w:noHBand="0" w:noVBand="1"/>
      </w:tblPr>
      <w:tblGrid>
        <w:gridCol w:w="2423"/>
        <w:gridCol w:w="2423"/>
        <w:gridCol w:w="5043"/>
      </w:tblGrid>
      <w:tr w:rsidR="00135F0D" w:rsidRPr="00450E9A" w14:paraId="193F530A" w14:textId="77777777" w:rsidTr="00A25CB9">
        <w:tc>
          <w:tcPr>
            <w:tcW w:w="2264" w:type="dxa"/>
          </w:tcPr>
          <w:p w14:paraId="04778CB5" w14:textId="77777777" w:rsidR="00135F0D" w:rsidRPr="00450E9A" w:rsidRDefault="00135F0D" w:rsidP="00C04682">
            <w:pPr>
              <w:autoSpaceDE/>
              <w:autoSpaceDN/>
              <w:jc w:val="center"/>
              <w:rPr>
                <w:b/>
                <w:bCs/>
                <w:sz w:val="28"/>
                <w:szCs w:val="28"/>
              </w:rPr>
            </w:pPr>
            <w:r w:rsidRPr="00450E9A">
              <w:rPr>
                <w:rFonts w:eastAsiaTheme="majorEastAsia"/>
                <w:b/>
                <w:bCs/>
                <w:color w:val="000000"/>
                <w:sz w:val="28"/>
                <w:szCs w:val="28"/>
                <w:shd w:val="clear" w:color="auto" w:fill="FFFFFF"/>
              </w:rPr>
              <w:t>Рейтинг результативності (досягнення цілей під час вирішення проблеми)</w:t>
            </w:r>
          </w:p>
        </w:tc>
        <w:tc>
          <w:tcPr>
            <w:tcW w:w="2268" w:type="dxa"/>
          </w:tcPr>
          <w:p w14:paraId="795DA9E8" w14:textId="77777777" w:rsidR="00135F0D" w:rsidRPr="00450E9A" w:rsidRDefault="00135F0D" w:rsidP="00C04682">
            <w:pPr>
              <w:autoSpaceDE/>
              <w:autoSpaceDN/>
              <w:jc w:val="center"/>
              <w:rPr>
                <w:b/>
                <w:bCs/>
                <w:sz w:val="28"/>
                <w:szCs w:val="28"/>
              </w:rPr>
            </w:pPr>
            <w:r w:rsidRPr="00450E9A">
              <w:rPr>
                <w:rFonts w:eastAsiaTheme="majorEastAsia"/>
                <w:b/>
                <w:bCs/>
                <w:color w:val="000000"/>
                <w:sz w:val="28"/>
                <w:szCs w:val="28"/>
                <w:shd w:val="clear" w:color="auto" w:fill="FFFFFF"/>
              </w:rPr>
              <w:t>Бал результативності (за чотирибальною системою оцінки)</w:t>
            </w:r>
          </w:p>
        </w:tc>
        <w:tc>
          <w:tcPr>
            <w:tcW w:w="5357" w:type="dxa"/>
          </w:tcPr>
          <w:p w14:paraId="194C254A" w14:textId="77777777" w:rsidR="00135F0D" w:rsidRPr="00450E9A" w:rsidRDefault="00135F0D" w:rsidP="00C04682">
            <w:pPr>
              <w:autoSpaceDE/>
              <w:autoSpaceDN/>
              <w:jc w:val="center"/>
              <w:rPr>
                <w:b/>
                <w:bCs/>
                <w:sz w:val="28"/>
                <w:szCs w:val="28"/>
              </w:rPr>
            </w:pPr>
            <w:r w:rsidRPr="00450E9A">
              <w:rPr>
                <w:rFonts w:eastAsiaTheme="majorEastAsia"/>
                <w:b/>
                <w:bCs/>
                <w:color w:val="000000"/>
                <w:sz w:val="28"/>
                <w:szCs w:val="28"/>
                <w:shd w:val="clear" w:color="auto" w:fill="FFFFFF"/>
              </w:rPr>
              <w:t>Коментарі щодо присвоєння відповідного бала</w:t>
            </w:r>
          </w:p>
        </w:tc>
      </w:tr>
      <w:tr w:rsidR="00A25CB9" w:rsidRPr="00450E9A" w14:paraId="3F400F9D" w14:textId="77777777" w:rsidTr="00A25CB9">
        <w:tc>
          <w:tcPr>
            <w:tcW w:w="2264" w:type="dxa"/>
          </w:tcPr>
          <w:p w14:paraId="6229FBF0" w14:textId="1D773261" w:rsidR="00A25CB9" w:rsidRPr="00450E9A" w:rsidRDefault="00A25CB9" w:rsidP="00C04682">
            <w:pPr>
              <w:pStyle w:val="TableParagraph"/>
              <w:tabs>
                <w:tab w:val="left" w:pos="2483"/>
              </w:tabs>
              <w:rPr>
                <w:sz w:val="26"/>
                <w:szCs w:val="26"/>
              </w:rPr>
            </w:pPr>
            <w:bookmarkStart w:id="4" w:name="_Hlk211442695"/>
            <w:r w:rsidRPr="00450E9A">
              <w:rPr>
                <w:sz w:val="26"/>
                <w:szCs w:val="26"/>
              </w:rPr>
              <w:t>Альтернатива 1.</w:t>
            </w:r>
          </w:p>
          <w:p w14:paraId="2D61613A" w14:textId="7930DA0C" w:rsidR="00A25CB9" w:rsidRPr="00450E9A" w:rsidRDefault="00A25CB9" w:rsidP="00C04682">
            <w:pPr>
              <w:autoSpaceDE/>
              <w:autoSpaceDN/>
              <w:ind w:left="40"/>
              <w:rPr>
                <w:sz w:val="26"/>
                <w:szCs w:val="26"/>
              </w:rPr>
            </w:pPr>
            <w:r w:rsidRPr="00450E9A">
              <w:rPr>
                <w:sz w:val="26"/>
                <w:szCs w:val="26"/>
              </w:rPr>
              <w:t>Збереження</w:t>
            </w:r>
            <w:r w:rsidRPr="00450E9A">
              <w:rPr>
                <w:spacing w:val="47"/>
                <w:sz w:val="26"/>
                <w:szCs w:val="26"/>
              </w:rPr>
              <w:t xml:space="preserve"> </w:t>
            </w:r>
            <w:r w:rsidRPr="00450E9A">
              <w:rPr>
                <w:sz w:val="26"/>
                <w:szCs w:val="26"/>
              </w:rPr>
              <w:t>ситуації, яка</w:t>
            </w:r>
            <w:r w:rsidRPr="00450E9A">
              <w:rPr>
                <w:spacing w:val="-1"/>
                <w:sz w:val="26"/>
                <w:szCs w:val="26"/>
              </w:rPr>
              <w:t xml:space="preserve"> </w:t>
            </w:r>
            <w:r w:rsidRPr="00450E9A">
              <w:rPr>
                <w:sz w:val="26"/>
                <w:szCs w:val="26"/>
              </w:rPr>
              <w:t>існує</w:t>
            </w:r>
            <w:r w:rsidRPr="00450E9A">
              <w:rPr>
                <w:spacing w:val="-1"/>
                <w:sz w:val="26"/>
                <w:szCs w:val="26"/>
              </w:rPr>
              <w:t xml:space="preserve"> </w:t>
            </w:r>
            <w:r w:rsidRPr="00450E9A">
              <w:rPr>
                <w:sz w:val="26"/>
                <w:szCs w:val="26"/>
              </w:rPr>
              <w:t>на</w:t>
            </w:r>
            <w:r w:rsidRPr="00450E9A">
              <w:rPr>
                <w:spacing w:val="-1"/>
                <w:sz w:val="26"/>
                <w:szCs w:val="26"/>
              </w:rPr>
              <w:t xml:space="preserve"> </w:t>
            </w:r>
            <w:r w:rsidRPr="00450E9A">
              <w:rPr>
                <w:sz w:val="26"/>
                <w:szCs w:val="26"/>
              </w:rPr>
              <w:t>цей</w:t>
            </w:r>
            <w:r w:rsidRPr="00450E9A">
              <w:rPr>
                <w:spacing w:val="-2"/>
                <w:sz w:val="26"/>
                <w:szCs w:val="26"/>
              </w:rPr>
              <w:t xml:space="preserve"> </w:t>
            </w:r>
            <w:r w:rsidRPr="00450E9A">
              <w:rPr>
                <w:sz w:val="26"/>
                <w:szCs w:val="26"/>
              </w:rPr>
              <w:t>час</w:t>
            </w:r>
          </w:p>
        </w:tc>
        <w:tc>
          <w:tcPr>
            <w:tcW w:w="2268" w:type="dxa"/>
          </w:tcPr>
          <w:p w14:paraId="0BDBC990" w14:textId="77777777" w:rsidR="00A25CB9" w:rsidRPr="00450E9A" w:rsidRDefault="00A25CB9" w:rsidP="00C04682">
            <w:pPr>
              <w:autoSpaceDE/>
              <w:autoSpaceDN/>
              <w:jc w:val="center"/>
              <w:rPr>
                <w:sz w:val="26"/>
                <w:szCs w:val="26"/>
              </w:rPr>
            </w:pPr>
            <w:r w:rsidRPr="00450E9A">
              <w:rPr>
                <w:rFonts w:eastAsiaTheme="majorEastAsia"/>
                <w:color w:val="000000"/>
                <w:sz w:val="26"/>
                <w:szCs w:val="26"/>
                <w:shd w:val="clear" w:color="auto" w:fill="FFFFFF"/>
              </w:rPr>
              <w:t>1</w:t>
            </w:r>
          </w:p>
        </w:tc>
        <w:tc>
          <w:tcPr>
            <w:tcW w:w="5357" w:type="dxa"/>
          </w:tcPr>
          <w:p w14:paraId="38C776D8" w14:textId="447D8F4C" w:rsidR="00A25CB9" w:rsidRPr="00450E9A" w:rsidRDefault="00A25CB9" w:rsidP="00C04682">
            <w:pPr>
              <w:autoSpaceDE/>
              <w:autoSpaceDN/>
              <w:jc w:val="both"/>
              <w:rPr>
                <w:rFonts w:eastAsiaTheme="majorEastAsia"/>
                <w:color w:val="000000"/>
                <w:sz w:val="26"/>
                <w:szCs w:val="26"/>
                <w:shd w:val="clear" w:color="auto" w:fill="FFFFFF"/>
              </w:rPr>
            </w:pPr>
            <w:r w:rsidRPr="00450E9A">
              <w:rPr>
                <w:rFonts w:eastAsiaTheme="majorEastAsia"/>
                <w:color w:val="000000"/>
                <w:sz w:val="26"/>
                <w:szCs w:val="26"/>
                <w:shd w:val="clear" w:color="auto" w:fill="FFFFFF"/>
              </w:rPr>
              <w:t>Відсутність правил, що буде регулювати відносини, які виникають у зв’язку з розміщенням зовнішньої реклами поза межами населених пунктів Вінницької області</w:t>
            </w:r>
          </w:p>
          <w:p w14:paraId="15DFA16A" w14:textId="1FEF22AA" w:rsidR="00A25CB9" w:rsidRPr="00450E9A" w:rsidRDefault="00A25CB9" w:rsidP="00C04682">
            <w:pPr>
              <w:autoSpaceDE/>
              <w:autoSpaceDN/>
              <w:jc w:val="both"/>
              <w:rPr>
                <w:rFonts w:eastAsiaTheme="majorEastAsia"/>
                <w:color w:val="000000"/>
                <w:sz w:val="26"/>
                <w:szCs w:val="26"/>
                <w:shd w:val="clear" w:color="auto" w:fill="FFFFFF"/>
              </w:rPr>
            </w:pPr>
            <w:r w:rsidRPr="00450E9A">
              <w:rPr>
                <w:rFonts w:eastAsiaTheme="majorEastAsia"/>
                <w:color w:val="000000"/>
                <w:sz w:val="26"/>
                <w:szCs w:val="26"/>
                <w:shd w:val="clear" w:color="auto" w:fill="FFFFFF"/>
              </w:rPr>
              <w:t>Проблема продовжуватиме існувати, що не забезпечить досягнення поставленої мети.</w:t>
            </w:r>
          </w:p>
        </w:tc>
      </w:tr>
      <w:tr w:rsidR="00A25CB9" w:rsidRPr="00450E9A" w14:paraId="5E8156D4" w14:textId="77777777" w:rsidTr="00A25CB9">
        <w:trPr>
          <w:trHeight w:val="702"/>
        </w:trPr>
        <w:tc>
          <w:tcPr>
            <w:tcW w:w="2264" w:type="dxa"/>
          </w:tcPr>
          <w:p w14:paraId="7523066A" w14:textId="77777777" w:rsidR="00A25CB9" w:rsidRPr="00450E9A" w:rsidRDefault="00A25CB9" w:rsidP="00C04682">
            <w:pPr>
              <w:pStyle w:val="TableParagraph"/>
              <w:tabs>
                <w:tab w:val="left" w:pos="2483"/>
              </w:tabs>
              <w:rPr>
                <w:sz w:val="26"/>
                <w:szCs w:val="26"/>
              </w:rPr>
            </w:pPr>
            <w:r w:rsidRPr="00450E9A">
              <w:rPr>
                <w:sz w:val="26"/>
                <w:szCs w:val="26"/>
              </w:rPr>
              <w:t>Альтернатива 2.</w:t>
            </w:r>
          </w:p>
          <w:p w14:paraId="17A3C50B" w14:textId="7291B63D" w:rsidR="00A25CB9" w:rsidRPr="00450E9A" w:rsidRDefault="00A25CB9" w:rsidP="00C04682">
            <w:pPr>
              <w:autoSpaceDE/>
              <w:autoSpaceDN/>
              <w:jc w:val="both"/>
              <w:rPr>
                <w:spacing w:val="-67"/>
                <w:sz w:val="26"/>
                <w:szCs w:val="26"/>
                <w:lang w:val="en-US"/>
              </w:rPr>
            </w:pPr>
            <w:r w:rsidRPr="00450E9A">
              <w:rPr>
                <w:sz w:val="26"/>
                <w:szCs w:val="26"/>
              </w:rPr>
              <w:t xml:space="preserve">Прийняття </w:t>
            </w:r>
            <w:r w:rsidRPr="00450E9A">
              <w:rPr>
                <w:spacing w:val="-1"/>
                <w:sz w:val="26"/>
                <w:szCs w:val="26"/>
              </w:rPr>
              <w:t>проєкту</w:t>
            </w:r>
            <w:r w:rsidR="00450E9A">
              <w:rPr>
                <w:spacing w:val="-1"/>
                <w:sz w:val="26"/>
                <w:szCs w:val="26"/>
                <w:lang w:val="en-US"/>
              </w:rPr>
              <w:t xml:space="preserve"> </w:t>
            </w:r>
            <w:r w:rsidRPr="00450E9A">
              <w:rPr>
                <w:spacing w:val="-67"/>
                <w:sz w:val="26"/>
                <w:szCs w:val="26"/>
              </w:rPr>
              <w:t xml:space="preserve"> </w:t>
            </w:r>
            <w:r w:rsidR="00FD6B5C" w:rsidRPr="00450E9A">
              <w:rPr>
                <w:spacing w:val="-67"/>
                <w:sz w:val="26"/>
                <w:szCs w:val="26"/>
              </w:rPr>
              <w:t xml:space="preserve">        </w:t>
            </w:r>
            <w:r w:rsidRPr="00450E9A">
              <w:rPr>
                <w:sz w:val="26"/>
                <w:szCs w:val="26"/>
              </w:rPr>
              <w:t>акт</w:t>
            </w:r>
            <w:r w:rsidR="00450E9A">
              <w:rPr>
                <w:sz w:val="26"/>
                <w:szCs w:val="26"/>
              </w:rPr>
              <w:t>у</w:t>
            </w:r>
          </w:p>
        </w:tc>
        <w:tc>
          <w:tcPr>
            <w:tcW w:w="2268" w:type="dxa"/>
          </w:tcPr>
          <w:p w14:paraId="00CAE3A8" w14:textId="77777777" w:rsidR="00A25CB9" w:rsidRPr="00450E9A" w:rsidRDefault="00A25CB9" w:rsidP="00C04682">
            <w:pPr>
              <w:autoSpaceDE/>
              <w:autoSpaceDN/>
              <w:jc w:val="center"/>
              <w:rPr>
                <w:sz w:val="26"/>
                <w:szCs w:val="26"/>
              </w:rPr>
            </w:pPr>
            <w:r w:rsidRPr="00450E9A">
              <w:rPr>
                <w:rFonts w:eastAsiaTheme="majorEastAsia"/>
                <w:color w:val="000000"/>
                <w:sz w:val="26"/>
                <w:szCs w:val="26"/>
                <w:shd w:val="clear" w:color="auto" w:fill="FFFFFF"/>
              </w:rPr>
              <w:t>4</w:t>
            </w:r>
          </w:p>
        </w:tc>
        <w:tc>
          <w:tcPr>
            <w:tcW w:w="5357" w:type="dxa"/>
          </w:tcPr>
          <w:p w14:paraId="028C6167" w14:textId="1268300F" w:rsidR="00A25CB9" w:rsidRPr="00450E9A" w:rsidRDefault="00A25CB9" w:rsidP="00C04682">
            <w:pPr>
              <w:autoSpaceDE/>
              <w:autoSpaceDN/>
              <w:jc w:val="both"/>
              <w:rPr>
                <w:sz w:val="26"/>
                <w:szCs w:val="26"/>
              </w:rPr>
            </w:pPr>
            <w:r w:rsidRPr="00450E9A">
              <w:rPr>
                <w:rFonts w:eastAsiaTheme="majorEastAsia"/>
                <w:color w:val="000000"/>
                <w:sz w:val="26"/>
                <w:szCs w:val="26"/>
                <w:shd w:val="clear" w:color="auto" w:fill="FFFFFF"/>
              </w:rPr>
              <w:t xml:space="preserve">Буде досягнуто поставлену мету стосовно розвитку рекламної діяльності та впорядкування розміщення об’єктів зовнішньої реклами поза межами </w:t>
            </w:r>
            <w:r w:rsidRPr="00450E9A">
              <w:rPr>
                <w:rFonts w:eastAsiaTheme="majorEastAsia"/>
                <w:color w:val="000000"/>
                <w:sz w:val="26"/>
                <w:szCs w:val="26"/>
                <w:shd w:val="clear" w:color="auto" w:fill="FFFFFF"/>
              </w:rPr>
              <w:lastRenderedPageBreak/>
              <w:t>населених пунктів у Вінницькій області, врегулювання взаємовідносин, що виникатимуть між обласною державною адміністрацією та власниками об’єктів зовнішньої реклами, які</w:t>
            </w:r>
            <w:r w:rsidRPr="00450E9A">
              <w:rPr>
                <w:sz w:val="26"/>
                <w:szCs w:val="26"/>
              </w:rPr>
              <w:t xml:space="preserve"> планують встановлення рекламоносіїв поза межами населених пунктів, додержання принципів державної регуляторної політики та виконання вимог чинного законодавства України у сфері надання рекламних послуг та дозвільної системи у сфері господар</w:t>
            </w:r>
            <w:r w:rsidR="000D13D6" w:rsidRPr="00450E9A">
              <w:rPr>
                <w:sz w:val="26"/>
                <w:szCs w:val="26"/>
              </w:rPr>
              <w:t>ської діяльності</w:t>
            </w:r>
            <w:r w:rsidRPr="00450E9A">
              <w:rPr>
                <w:sz w:val="26"/>
                <w:szCs w:val="26"/>
              </w:rPr>
              <w:t xml:space="preserve">, </w:t>
            </w:r>
            <w:r w:rsidRPr="00450E9A">
              <w:rPr>
                <w:color w:val="000000"/>
                <w:sz w:val="26"/>
                <w:szCs w:val="26"/>
              </w:rPr>
              <w:t>забезпечення безпеки дорожнього руху</w:t>
            </w:r>
          </w:p>
        </w:tc>
      </w:tr>
    </w:tbl>
    <w:bookmarkEnd w:id="4"/>
    <w:p w14:paraId="7D77CF22" w14:textId="083876C3" w:rsidR="00135F0D" w:rsidRPr="00C04682" w:rsidRDefault="00135F0D" w:rsidP="00C04682">
      <w:pPr>
        <w:widowControl/>
        <w:autoSpaceDE/>
        <w:autoSpaceDN/>
        <w:jc w:val="both"/>
        <w:rPr>
          <w:color w:val="000000"/>
          <w:sz w:val="28"/>
          <w:szCs w:val="28"/>
          <w:lang w:eastAsia="uk-UA"/>
        </w:rPr>
      </w:pPr>
      <w:r w:rsidRPr="00C04682">
        <w:rPr>
          <w:color w:val="000000"/>
          <w:sz w:val="28"/>
          <w:szCs w:val="28"/>
          <w:lang w:eastAsia="uk-UA"/>
        </w:rPr>
        <w:lastRenderedPageBreak/>
        <w:t xml:space="preserve"> </w:t>
      </w:r>
    </w:p>
    <w:tbl>
      <w:tblPr>
        <w:tblStyle w:val="ae"/>
        <w:tblW w:w="9918" w:type="dxa"/>
        <w:tblLook w:val="04A0" w:firstRow="1" w:lastRow="0" w:firstColumn="1" w:lastColumn="0" w:noHBand="0" w:noVBand="1"/>
      </w:tblPr>
      <w:tblGrid>
        <w:gridCol w:w="2423"/>
        <w:gridCol w:w="2342"/>
        <w:gridCol w:w="2533"/>
        <w:gridCol w:w="2620"/>
      </w:tblGrid>
      <w:tr w:rsidR="00282633" w:rsidRPr="00450E9A" w14:paraId="20462137" w14:textId="77777777" w:rsidTr="00450E9A">
        <w:tc>
          <w:tcPr>
            <w:tcW w:w="2423" w:type="dxa"/>
          </w:tcPr>
          <w:p w14:paraId="0CD3AFEE" w14:textId="77777777" w:rsidR="00282633" w:rsidRPr="00450E9A" w:rsidRDefault="00282633" w:rsidP="00C04682">
            <w:pPr>
              <w:autoSpaceDE/>
              <w:autoSpaceDN/>
              <w:jc w:val="center"/>
              <w:rPr>
                <w:b/>
                <w:bCs/>
                <w:sz w:val="28"/>
                <w:szCs w:val="28"/>
              </w:rPr>
            </w:pPr>
            <w:r w:rsidRPr="00450E9A">
              <w:rPr>
                <w:rFonts w:eastAsiaTheme="majorEastAsia"/>
                <w:b/>
                <w:bCs/>
                <w:color w:val="000000"/>
                <w:sz w:val="28"/>
                <w:szCs w:val="28"/>
                <w:shd w:val="clear" w:color="auto" w:fill="FFFFFF"/>
              </w:rPr>
              <w:t>Рейтинг</w:t>
            </w:r>
          </w:p>
          <w:p w14:paraId="3010F7C2" w14:textId="77777777" w:rsidR="00282633" w:rsidRPr="00450E9A" w:rsidRDefault="00282633" w:rsidP="00C04682">
            <w:pPr>
              <w:autoSpaceDE/>
              <w:autoSpaceDN/>
              <w:jc w:val="center"/>
              <w:rPr>
                <w:b/>
                <w:bCs/>
                <w:sz w:val="28"/>
                <w:szCs w:val="28"/>
              </w:rPr>
            </w:pPr>
            <w:r w:rsidRPr="00450E9A">
              <w:rPr>
                <w:rFonts w:eastAsiaTheme="majorEastAsia"/>
                <w:b/>
                <w:bCs/>
                <w:color w:val="000000"/>
                <w:sz w:val="28"/>
                <w:szCs w:val="28"/>
                <w:shd w:val="clear" w:color="auto" w:fill="FFFFFF"/>
              </w:rPr>
              <w:t>результативності</w:t>
            </w:r>
          </w:p>
        </w:tc>
        <w:tc>
          <w:tcPr>
            <w:tcW w:w="2342" w:type="dxa"/>
          </w:tcPr>
          <w:p w14:paraId="15FD8D18" w14:textId="77777777" w:rsidR="00282633" w:rsidRPr="00450E9A" w:rsidRDefault="00282633" w:rsidP="00C04682">
            <w:pPr>
              <w:autoSpaceDE/>
              <w:autoSpaceDN/>
              <w:jc w:val="center"/>
              <w:rPr>
                <w:b/>
                <w:bCs/>
                <w:sz w:val="28"/>
                <w:szCs w:val="28"/>
              </w:rPr>
            </w:pPr>
            <w:r w:rsidRPr="00450E9A">
              <w:rPr>
                <w:rFonts w:eastAsiaTheme="majorEastAsia"/>
                <w:b/>
                <w:bCs/>
                <w:color w:val="000000"/>
                <w:sz w:val="28"/>
                <w:szCs w:val="28"/>
                <w:shd w:val="clear" w:color="auto" w:fill="FFFFFF"/>
              </w:rPr>
              <w:t>Вигоди (підсумок)</w:t>
            </w:r>
          </w:p>
        </w:tc>
        <w:tc>
          <w:tcPr>
            <w:tcW w:w="2533" w:type="dxa"/>
          </w:tcPr>
          <w:p w14:paraId="3B1A8D5D" w14:textId="77777777" w:rsidR="00282633" w:rsidRPr="00450E9A" w:rsidRDefault="00282633" w:rsidP="00C04682">
            <w:pPr>
              <w:autoSpaceDE/>
              <w:autoSpaceDN/>
              <w:ind w:left="20"/>
              <w:rPr>
                <w:b/>
                <w:bCs/>
                <w:sz w:val="28"/>
                <w:szCs w:val="28"/>
              </w:rPr>
            </w:pPr>
            <w:r w:rsidRPr="00450E9A">
              <w:rPr>
                <w:rFonts w:eastAsiaTheme="majorEastAsia"/>
                <w:b/>
                <w:bCs/>
                <w:color w:val="000000"/>
                <w:sz w:val="28"/>
                <w:szCs w:val="28"/>
                <w:shd w:val="clear" w:color="auto" w:fill="FFFFFF"/>
              </w:rPr>
              <w:t>Витрати (підсумок)</w:t>
            </w:r>
          </w:p>
        </w:tc>
        <w:tc>
          <w:tcPr>
            <w:tcW w:w="2620" w:type="dxa"/>
          </w:tcPr>
          <w:p w14:paraId="04ADF2BE" w14:textId="77777777" w:rsidR="00282633" w:rsidRPr="00450E9A" w:rsidRDefault="00282633" w:rsidP="00C04682">
            <w:pPr>
              <w:autoSpaceDE/>
              <w:autoSpaceDN/>
              <w:ind w:left="-116"/>
              <w:jc w:val="center"/>
              <w:rPr>
                <w:b/>
                <w:bCs/>
                <w:sz w:val="28"/>
                <w:szCs w:val="28"/>
              </w:rPr>
            </w:pPr>
            <w:r w:rsidRPr="00450E9A">
              <w:rPr>
                <w:rFonts w:eastAsiaTheme="majorEastAsia"/>
                <w:b/>
                <w:bCs/>
                <w:color w:val="000000"/>
                <w:sz w:val="28"/>
                <w:szCs w:val="28"/>
                <w:shd w:val="clear" w:color="auto" w:fill="FFFFFF"/>
              </w:rPr>
              <w:t>Обґрунтування відповідного місця альтернативи у рейтингу</w:t>
            </w:r>
          </w:p>
        </w:tc>
      </w:tr>
      <w:tr w:rsidR="00A25CB9" w:rsidRPr="00450E9A" w14:paraId="39C891C7" w14:textId="77777777" w:rsidTr="00450E9A">
        <w:tc>
          <w:tcPr>
            <w:tcW w:w="2423" w:type="dxa"/>
          </w:tcPr>
          <w:p w14:paraId="11F45B13" w14:textId="77777777" w:rsidR="00A25CB9" w:rsidRPr="00450E9A" w:rsidRDefault="00A25CB9" w:rsidP="00C04682">
            <w:pPr>
              <w:pStyle w:val="TableParagraph"/>
              <w:tabs>
                <w:tab w:val="left" w:pos="2483"/>
              </w:tabs>
              <w:rPr>
                <w:sz w:val="26"/>
                <w:szCs w:val="26"/>
              </w:rPr>
            </w:pPr>
            <w:r w:rsidRPr="00450E9A">
              <w:rPr>
                <w:sz w:val="26"/>
                <w:szCs w:val="26"/>
              </w:rPr>
              <w:t>Альтернатива 1.</w:t>
            </w:r>
          </w:p>
          <w:p w14:paraId="3D750BAE" w14:textId="6656A62A" w:rsidR="00A25CB9" w:rsidRPr="00450E9A" w:rsidRDefault="00A25CB9" w:rsidP="00C04682">
            <w:pPr>
              <w:autoSpaceDE/>
              <w:autoSpaceDN/>
              <w:ind w:left="80"/>
              <w:jc w:val="center"/>
              <w:rPr>
                <w:sz w:val="26"/>
                <w:szCs w:val="26"/>
              </w:rPr>
            </w:pPr>
            <w:r w:rsidRPr="00450E9A">
              <w:rPr>
                <w:sz w:val="26"/>
                <w:szCs w:val="26"/>
              </w:rPr>
              <w:t>Збереження</w:t>
            </w:r>
            <w:r w:rsidRPr="00450E9A">
              <w:rPr>
                <w:spacing w:val="47"/>
                <w:sz w:val="26"/>
                <w:szCs w:val="26"/>
              </w:rPr>
              <w:t xml:space="preserve"> </w:t>
            </w:r>
            <w:r w:rsidRPr="00450E9A">
              <w:rPr>
                <w:sz w:val="26"/>
                <w:szCs w:val="26"/>
              </w:rPr>
              <w:t>ситуації, яка</w:t>
            </w:r>
            <w:r w:rsidRPr="00450E9A">
              <w:rPr>
                <w:spacing w:val="-1"/>
                <w:sz w:val="26"/>
                <w:szCs w:val="26"/>
              </w:rPr>
              <w:t xml:space="preserve"> </w:t>
            </w:r>
            <w:r w:rsidRPr="00450E9A">
              <w:rPr>
                <w:sz w:val="26"/>
                <w:szCs w:val="26"/>
              </w:rPr>
              <w:t>існує</w:t>
            </w:r>
            <w:r w:rsidRPr="00450E9A">
              <w:rPr>
                <w:spacing w:val="-1"/>
                <w:sz w:val="26"/>
                <w:szCs w:val="26"/>
              </w:rPr>
              <w:t xml:space="preserve"> </w:t>
            </w:r>
            <w:r w:rsidRPr="00450E9A">
              <w:rPr>
                <w:sz w:val="26"/>
                <w:szCs w:val="26"/>
              </w:rPr>
              <w:t>на</w:t>
            </w:r>
            <w:r w:rsidRPr="00450E9A">
              <w:rPr>
                <w:spacing w:val="-1"/>
                <w:sz w:val="26"/>
                <w:szCs w:val="26"/>
              </w:rPr>
              <w:t xml:space="preserve"> </w:t>
            </w:r>
            <w:r w:rsidRPr="00450E9A">
              <w:rPr>
                <w:sz w:val="26"/>
                <w:szCs w:val="26"/>
              </w:rPr>
              <w:t>цей</w:t>
            </w:r>
            <w:r w:rsidRPr="00450E9A">
              <w:rPr>
                <w:spacing w:val="-2"/>
                <w:sz w:val="26"/>
                <w:szCs w:val="26"/>
              </w:rPr>
              <w:t xml:space="preserve"> </w:t>
            </w:r>
            <w:r w:rsidRPr="00450E9A">
              <w:rPr>
                <w:sz w:val="26"/>
                <w:szCs w:val="26"/>
              </w:rPr>
              <w:t>час</w:t>
            </w:r>
          </w:p>
        </w:tc>
        <w:tc>
          <w:tcPr>
            <w:tcW w:w="2342" w:type="dxa"/>
          </w:tcPr>
          <w:p w14:paraId="4E4DDDBD" w14:textId="77777777" w:rsidR="00A25CB9" w:rsidRPr="00450E9A" w:rsidRDefault="00A25CB9" w:rsidP="00C04682">
            <w:pPr>
              <w:autoSpaceDE/>
              <w:autoSpaceDN/>
              <w:jc w:val="center"/>
              <w:rPr>
                <w:sz w:val="26"/>
                <w:szCs w:val="26"/>
              </w:rPr>
            </w:pPr>
            <w:r w:rsidRPr="00450E9A">
              <w:rPr>
                <w:rFonts w:eastAsiaTheme="majorEastAsia"/>
                <w:color w:val="000000"/>
                <w:sz w:val="26"/>
                <w:szCs w:val="26"/>
                <w:shd w:val="clear" w:color="auto" w:fill="FFFFFF"/>
              </w:rPr>
              <w:t>відсутні</w:t>
            </w:r>
          </w:p>
        </w:tc>
        <w:tc>
          <w:tcPr>
            <w:tcW w:w="2533" w:type="dxa"/>
          </w:tcPr>
          <w:p w14:paraId="360A90E9" w14:textId="08D0DC2D" w:rsidR="00A25CB9" w:rsidRPr="00450E9A" w:rsidRDefault="00A25CB9" w:rsidP="00C04682">
            <w:pPr>
              <w:autoSpaceDE/>
              <w:autoSpaceDN/>
              <w:ind w:left="5"/>
              <w:jc w:val="center"/>
              <w:rPr>
                <w:sz w:val="26"/>
                <w:szCs w:val="26"/>
              </w:rPr>
            </w:pPr>
            <w:r w:rsidRPr="00450E9A">
              <w:rPr>
                <w:rFonts w:eastAsiaTheme="majorEastAsia"/>
                <w:color w:val="000000"/>
                <w:sz w:val="26"/>
                <w:szCs w:val="26"/>
                <w:shd w:val="clear" w:color="auto" w:fill="FFFFFF"/>
              </w:rPr>
              <w:t xml:space="preserve">Витрати, пов’язані з аваріями на дорогах внаслідок розміщення рекламних засобів, що створюють умови для ДТП. </w:t>
            </w:r>
          </w:p>
        </w:tc>
        <w:tc>
          <w:tcPr>
            <w:tcW w:w="2620" w:type="dxa"/>
          </w:tcPr>
          <w:p w14:paraId="4E65FDDB" w14:textId="77777777" w:rsidR="00A25CB9" w:rsidRPr="00450E9A" w:rsidRDefault="00A25CB9" w:rsidP="00C04682">
            <w:pPr>
              <w:autoSpaceDE/>
              <w:autoSpaceDN/>
              <w:ind w:left="-116"/>
              <w:jc w:val="center"/>
              <w:rPr>
                <w:sz w:val="26"/>
                <w:szCs w:val="26"/>
              </w:rPr>
            </w:pPr>
            <w:r w:rsidRPr="00450E9A">
              <w:rPr>
                <w:rFonts w:eastAsiaTheme="majorEastAsia"/>
                <w:color w:val="000000"/>
                <w:sz w:val="26"/>
                <w:szCs w:val="26"/>
                <w:shd w:val="clear" w:color="auto" w:fill="FFFFFF"/>
              </w:rPr>
              <w:t>Проблема продовжуватиме існувати.</w:t>
            </w:r>
          </w:p>
        </w:tc>
      </w:tr>
      <w:tr w:rsidR="00A25CB9" w:rsidRPr="00450E9A" w14:paraId="2B084D2A" w14:textId="77777777" w:rsidTr="00450E9A">
        <w:tc>
          <w:tcPr>
            <w:tcW w:w="2423" w:type="dxa"/>
          </w:tcPr>
          <w:p w14:paraId="2531974A" w14:textId="77777777" w:rsidR="00A25CB9" w:rsidRPr="00450E9A" w:rsidRDefault="00A25CB9" w:rsidP="00C04682">
            <w:pPr>
              <w:pStyle w:val="TableParagraph"/>
              <w:tabs>
                <w:tab w:val="left" w:pos="2483"/>
              </w:tabs>
              <w:rPr>
                <w:sz w:val="26"/>
                <w:szCs w:val="26"/>
              </w:rPr>
            </w:pPr>
            <w:r w:rsidRPr="00450E9A">
              <w:rPr>
                <w:sz w:val="26"/>
                <w:szCs w:val="26"/>
              </w:rPr>
              <w:t>Альтернатива 2.</w:t>
            </w:r>
          </w:p>
          <w:p w14:paraId="35161A4D" w14:textId="09D7030E" w:rsidR="00A25CB9" w:rsidRPr="00450E9A" w:rsidRDefault="00A25CB9" w:rsidP="00C04682">
            <w:pPr>
              <w:autoSpaceDE/>
              <w:autoSpaceDN/>
              <w:ind w:left="80"/>
              <w:rPr>
                <w:rFonts w:eastAsiaTheme="majorEastAsia"/>
                <w:color w:val="000000"/>
                <w:sz w:val="26"/>
                <w:szCs w:val="26"/>
                <w:shd w:val="clear" w:color="auto" w:fill="FFFFFF"/>
              </w:rPr>
            </w:pPr>
            <w:r w:rsidRPr="00450E9A">
              <w:rPr>
                <w:sz w:val="26"/>
                <w:szCs w:val="26"/>
              </w:rPr>
              <w:t xml:space="preserve">Прийняття </w:t>
            </w:r>
            <w:r w:rsidRPr="00450E9A">
              <w:rPr>
                <w:spacing w:val="-1"/>
                <w:sz w:val="26"/>
                <w:szCs w:val="26"/>
              </w:rPr>
              <w:t>проєкту</w:t>
            </w:r>
            <w:r w:rsidR="00E41059" w:rsidRPr="00450E9A">
              <w:rPr>
                <w:spacing w:val="-1"/>
                <w:sz w:val="26"/>
                <w:szCs w:val="26"/>
              </w:rPr>
              <w:t xml:space="preserve"> </w:t>
            </w:r>
            <w:r w:rsidRPr="00450E9A">
              <w:rPr>
                <w:spacing w:val="-67"/>
                <w:sz w:val="26"/>
                <w:szCs w:val="26"/>
              </w:rPr>
              <w:t xml:space="preserve"> </w:t>
            </w:r>
            <w:r w:rsidR="00E41059" w:rsidRPr="00450E9A">
              <w:rPr>
                <w:spacing w:val="-67"/>
                <w:sz w:val="26"/>
                <w:szCs w:val="26"/>
              </w:rPr>
              <w:t xml:space="preserve">  </w:t>
            </w:r>
            <w:r w:rsidRPr="00450E9A">
              <w:rPr>
                <w:sz w:val="26"/>
                <w:szCs w:val="26"/>
              </w:rPr>
              <w:t>акт</w:t>
            </w:r>
            <w:r w:rsidR="00450E9A">
              <w:rPr>
                <w:sz w:val="26"/>
                <w:szCs w:val="26"/>
              </w:rPr>
              <w:t>у</w:t>
            </w:r>
          </w:p>
        </w:tc>
        <w:tc>
          <w:tcPr>
            <w:tcW w:w="2342" w:type="dxa"/>
          </w:tcPr>
          <w:p w14:paraId="525D8A64" w14:textId="5F37DCC6" w:rsidR="00A25CB9" w:rsidRPr="00450E9A" w:rsidRDefault="00A25CB9" w:rsidP="00450E9A">
            <w:pPr>
              <w:ind w:left="-91" w:right="100"/>
              <w:rPr>
                <w:sz w:val="26"/>
                <w:szCs w:val="26"/>
              </w:rPr>
            </w:pPr>
            <w:r w:rsidRPr="00450E9A">
              <w:rPr>
                <w:rFonts w:eastAsiaTheme="minorHAnsi"/>
                <w:color w:val="000000"/>
                <w:sz w:val="26"/>
                <w:szCs w:val="26"/>
                <w:shd w:val="clear" w:color="auto" w:fill="FFFFFF"/>
              </w:rPr>
              <w:t xml:space="preserve">Розміщення зовнішньої реклами поза межами населених пунктів носитиме </w:t>
            </w:r>
            <w:r w:rsidRPr="00450E9A">
              <w:rPr>
                <w:rFonts w:eastAsiaTheme="minorHAnsi"/>
                <w:spacing w:val="-4"/>
                <w:sz w:val="26"/>
                <w:szCs w:val="26"/>
              </w:rPr>
              <w:t xml:space="preserve"> сталий та прогнозований характер, що позитивно впли</w:t>
            </w:r>
            <w:r w:rsidR="00450E9A">
              <w:rPr>
                <w:rFonts w:eastAsiaTheme="minorHAnsi"/>
                <w:spacing w:val="-4"/>
                <w:sz w:val="26"/>
                <w:szCs w:val="26"/>
              </w:rPr>
              <w:t>не</w:t>
            </w:r>
            <w:r w:rsidRPr="00450E9A">
              <w:rPr>
                <w:rFonts w:eastAsiaTheme="minorHAnsi"/>
                <w:spacing w:val="-4"/>
                <w:sz w:val="26"/>
                <w:szCs w:val="26"/>
              </w:rPr>
              <w:t xml:space="preserve"> на забезпечення безпеки дорожнього руху в місцях розміщення рекламних засобів.</w:t>
            </w:r>
          </w:p>
          <w:p w14:paraId="09AC3DDF" w14:textId="77777777" w:rsidR="001A3185" w:rsidRPr="00450E9A" w:rsidRDefault="00A25CB9" w:rsidP="001A3185">
            <w:pPr>
              <w:ind w:left="-91" w:right="100"/>
              <w:jc w:val="both"/>
              <w:rPr>
                <w:spacing w:val="-4"/>
                <w:sz w:val="26"/>
                <w:szCs w:val="26"/>
              </w:rPr>
            </w:pPr>
            <w:r w:rsidRPr="00450E9A">
              <w:rPr>
                <w:rFonts w:eastAsiaTheme="minorHAnsi"/>
                <w:spacing w:val="-4"/>
                <w:sz w:val="26"/>
                <w:szCs w:val="26"/>
              </w:rPr>
              <w:t>Вільний доступ до інформації, розміщеної на упорядкованих об’єктах зовнішньої реклами.</w:t>
            </w:r>
            <w:r w:rsidR="001A3185" w:rsidRPr="00450E9A">
              <w:rPr>
                <w:spacing w:val="-4"/>
                <w:sz w:val="26"/>
                <w:szCs w:val="26"/>
              </w:rPr>
              <w:t xml:space="preserve"> </w:t>
            </w:r>
          </w:p>
          <w:p w14:paraId="2BFBCB9F" w14:textId="3D6E1E45" w:rsidR="00A25CB9" w:rsidRPr="00450E9A" w:rsidRDefault="00450E9A" w:rsidP="00450E9A">
            <w:pPr>
              <w:ind w:left="-91" w:right="100"/>
              <w:rPr>
                <w:sz w:val="26"/>
                <w:szCs w:val="26"/>
              </w:rPr>
            </w:pPr>
            <w:r>
              <w:rPr>
                <w:rFonts w:eastAsiaTheme="minorHAnsi"/>
                <w:spacing w:val="-4"/>
                <w:sz w:val="26"/>
                <w:szCs w:val="26"/>
              </w:rPr>
              <w:t>Б</w:t>
            </w:r>
            <w:r w:rsidR="00A25CB9" w:rsidRPr="00450E9A">
              <w:rPr>
                <w:rFonts w:eastAsiaTheme="minorHAnsi"/>
                <w:spacing w:val="-4"/>
                <w:sz w:val="26"/>
                <w:szCs w:val="26"/>
              </w:rPr>
              <w:t xml:space="preserve">уде забезпечено рівні можливості суб’єктам господарювання </w:t>
            </w:r>
            <w:r w:rsidR="00A25CB9" w:rsidRPr="00450E9A">
              <w:rPr>
                <w:rFonts w:eastAsiaTheme="minorHAnsi"/>
                <w:spacing w:val="-4"/>
                <w:sz w:val="26"/>
                <w:szCs w:val="26"/>
              </w:rPr>
              <w:lastRenderedPageBreak/>
              <w:t>для надання рекламних послуг на території області (за межами населених пунктів)</w:t>
            </w:r>
          </w:p>
        </w:tc>
        <w:tc>
          <w:tcPr>
            <w:tcW w:w="2533" w:type="dxa"/>
          </w:tcPr>
          <w:p w14:paraId="779D1828" w14:textId="3BD79D95" w:rsidR="00A25CB9" w:rsidRPr="00450E9A" w:rsidRDefault="0036356C" w:rsidP="00C04682">
            <w:pPr>
              <w:ind w:left="5"/>
              <w:jc w:val="both"/>
              <w:rPr>
                <w:rFonts w:eastAsiaTheme="majorEastAsia"/>
                <w:sz w:val="26"/>
                <w:szCs w:val="26"/>
                <w:shd w:val="clear" w:color="auto" w:fill="FFFFFF"/>
              </w:rPr>
            </w:pPr>
            <w:r>
              <w:rPr>
                <w:sz w:val="26"/>
                <w:szCs w:val="26"/>
                <w:lang w:eastAsia="uk-UA"/>
              </w:rPr>
              <w:lastRenderedPageBreak/>
              <w:t>7021135,67</w:t>
            </w:r>
            <w:r w:rsidR="00B917E7" w:rsidRPr="00450E9A">
              <w:rPr>
                <w:sz w:val="26"/>
                <w:szCs w:val="26"/>
                <w:lang w:eastAsia="uk-UA"/>
              </w:rPr>
              <w:t xml:space="preserve"> </w:t>
            </w:r>
            <w:r w:rsidR="00D91D54" w:rsidRPr="00450E9A">
              <w:rPr>
                <w:rFonts w:eastAsiaTheme="majorEastAsia"/>
                <w:sz w:val="26"/>
                <w:szCs w:val="26"/>
                <w:shd w:val="clear" w:color="auto" w:fill="FFFFFF"/>
              </w:rPr>
              <w:t xml:space="preserve"> грн</w:t>
            </w:r>
            <w:r w:rsidR="00FD6B5C" w:rsidRPr="00450E9A">
              <w:rPr>
                <w:rFonts w:eastAsiaTheme="majorEastAsia"/>
                <w:sz w:val="26"/>
                <w:szCs w:val="26"/>
                <w:shd w:val="clear" w:color="auto" w:fill="FFFFFF"/>
              </w:rPr>
              <w:t>/ 1 рік (</w:t>
            </w:r>
            <w:r w:rsidR="00D266D3" w:rsidRPr="00450E9A">
              <w:rPr>
                <w:sz w:val="26"/>
                <w:szCs w:val="26"/>
                <w:lang w:eastAsia="uk-UA"/>
              </w:rPr>
              <w:t>67830,18</w:t>
            </w:r>
            <w:r w:rsidR="00B917E7" w:rsidRPr="00450E9A">
              <w:rPr>
                <w:rFonts w:eastAsiaTheme="majorEastAsia"/>
                <w:sz w:val="26"/>
                <w:szCs w:val="26"/>
                <w:shd w:val="clear" w:color="auto" w:fill="FFFFFF"/>
              </w:rPr>
              <w:t xml:space="preserve"> </w:t>
            </w:r>
            <w:r w:rsidR="00FD6B5C" w:rsidRPr="00450E9A">
              <w:rPr>
                <w:rFonts w:eastAsiaTheme="majorEastAsia"/>
                <w:sz w:val="26"/>
                <w:szCs w:val="26"/>
                <w:shd w:val="clear" w:color="auto" w:fill="FFFFFF"/>
              </w:rPr>
              <w:t xml:space="preserve">грн – витрати держави на виконання вимог регулювання; </w:t>
            </w:r>
            <w:r w:rsidRPr="0036356C">
              <w:rPr>
                <w:sz w:val="26"/>
                <w:szCs w:val="26"/>
                <w:lang w:eastAsia="uk-UA"/>
              </w:rPr>
              <w:t>6953305,49</w:t>
            </w:r>
            <w:r w:rsidRPr="0036356C">
              <w:rPr>
                <w:rFonts w:eastAsiaTheme="majorEastAsia"/>
                <w:sz w:val="26"/>
                <w:szCs w:val="26"/>
                <w:shd w:val="clear" w:color="auto" w:fill="FFFFFF"/>
              </w:rPr>
              <w:t xml:space="preserve"> </w:t>
            </w:r>
            <w:r w:rsidR="00FD6B5C" w:rsidRPr="00450E9A">
              <w:rPr>
                <w:rFonts w:eastAsiaTheme="majorEastAsia"/>
                <w:sz w:val="26"/>
                <w:szCs w:val="26"/>
                <w:shd w:val="clear" w:color="auto" w:fill="FFFFFF"/>
              </w:rPr>
              <w:t>грн – витрати суб’єктів господарювання на виконання вимог регулювання);</w:t>
            </w:r>
          </w:p>
          <w:p w14:paraId="0BE2295E" w14:textId="77777777" w:rsidR="00FD6B5C" w:rsidRPr="00450E9A" w:rsidRDefault="00FD6B5C" w:rsidP="00C04682">
            <w:pPr>
              <w:ind w:left="5"/>
              <w:jc w:val="both"/>
              <w:rPr>
                <w:rFonts w:eastAsiaTheme="majorEastAsia"/>
                <w:color w:val="000000"/>
                <w:sz w:val="26"/>
                <w:szCs w:val="26"/>
                <w:shd w:val="clear" w:color="auto" w:fill="FFFFFF"/>
              </w:rPr>
            </w:pPr>
          </w:p>
          <w:p w14:paraId="75BF6FD2" w14:textId="03A94ADB" w:rsidR="00706A97" w:rsidRPr="00450E9A" w:rsidRDefault="00706A97" w:rsidP="00C04682">
            <w:pPr>
              <w:ind w:left="5"/>
              <w:jc w:val="both"/>
              <w:rPr>
                <w:rFonts w:eastAsiaTheme="majorEastAsia"/>
                <w:color w:val="000000"/>
                <w:sz w:val="26"/>
                <w:szCs w:val="26"/>
                <w:shd w:val="clear" w:color="auto" w:fill="FFFFFF"/>
              </w:rPr>
            </w:pPr>
          </w:p>
        </w:tc>
        <w:tc>
          <w:tcPr>
            <w:tcW w:w="2620" w:type="dxa"/>
          </w:tcPr>
          <w:p w14:paraId="41730E8A" w14:textId="69194AA5" w:rsidR="00A25CB9" w:rsidRPr="00450E9A" w:rsidRDefault="00450E9A" w:rsidP="00450E9A">
            <w:pPr>
              <w:ind w:right="120"/>
              <w:rPr>
                <w:sz w:val="26"/>
                <w:szCs w:val="26"/>
              </w:rPr>
            </w:pPr>
            <w:r>
              <w:rPr>
                <w:rFonts w:eastAsiaTheme="minorHAnsi"/>
                <w:color w:val="000000"/>
                <w:sz w:val="26"/>
                <w:szCs w:val="26"/>
                <w:shd w:val="clear" w:color="auto" w:fill="FFFFFF"/>
              </w:rPr>
              <w:t>З</w:t>
            </w:r>
            <w:r w:rsidR="00A25CB9" w:rsidRPr="00450E9A">
              <w:rPr>
                <w:rFonts w:eastAsiaTheme="minorHAnsi"/>
                <w:color w:val="000000"/>
                <w:sz w:val="26"/>
                <w:szCs w:val="26"/>
                <w:shd w:val="clear" w:color="auto" w:fill="FFFFFF"/>
              </w:rPr>
              <w:t>адекларовані цілі будуть досягнуті</w:t>
            </w:r>
            <w:r w:rsidR="00A25CB9" w:rsidRPr="00450E9A">
              <w:rPr>
                <w:rFonts w:eastAsiaTheme="minorHAnsi"/>
                <w:spacing w:val="-4"/>
                <w:sz w:val="26"/>
                <w:szCs w:val="26"/>
              </w:rPr>
              <w:t xml:space="preserve">, що повністю забезпечить потребу у вирішенні проблеми, встановить зрозуміле регулювання на </w:t>
            </w:r>
            <w:r>
              <w:rPr>
                <w:rFonts w:eastAsiaTheme="minorHAnsi"/>
                <w:spacing w:val="-4"/>
                <w:sz w:val="26"/>
                <w:szCs w:val="26"/>
              </w:rPr>
              <w:t>регіональному</w:t>
            </w:r>
            <w:r w:rsidR="00A25CB9" w:rsidRPr="00450E9A">
              <w:rPr>
                <w:rFonts w:eastAsiaTheme="minorHAnsi"/>
                <w:spacing w:val="-4"/>
                <w:sz w:val="26"/>
                <w:szCs w:val="26"/>
              </w:rPr>
              <w:t xml:space="preserve"> рівні. Проблема буде повністю вирішена</w:t>
            </w:r>
          </w:p>
          <w:p w14:paraId="4C31BC0E" w14:textId="77777777" w:rsidR="00A25CB9" w:rsidRPr="00450E9A" w:rsidRDefault="00A25CB9" w:rsidP="00C04682">
            <w:pPr>
              <w:autoSpaceDE/>
              <w:autoSpaceDN/>
              <w:ind w:left="-116"/>
              <w:jc w:val="both"/>
              <w:rPr>
                <w:rFonts w:eastAsiaTheme="majorEastAsia"/>
                <w:color w:val="000000"/>
                <w:sz w:val="26"/>
                <w:szCs w:val="26"/>
                <w:shd w:val="clear" w:color="auto" w:fill="FFFFFF"/>
              </w:rPr>
            </w:pPr>
          </w:p>
        </w:tc>
      </w:tr>
    </w:tbl>
    <w:p w14:paraId="033B406D" w14:textId="77777777" w:rsidR="00282633" w:rsidRPr="00C04682" w:rsidRDefault="00282633" w:rsidP="00C04682">
      <w:pPr>
        <w:jc w:val="both"/>
        <w:rPr>
          <w:sz w:val="28"/>
          <w:szCs w:val="28"/>
        </w:rPr>
      </w:pPr>
    </w:p>
    <w:tbl>
      <w:tblPr>
        <w:tblStyle w:val="ae"/>
        <w:tblW w:w="9918" w:type="dxa"/>
        <w:tblLook w:val="04A0" w:firstRow="1" w:lastRow="0" w:firstColumn="1" w:lastColumn="0" w:noHBand="0" w:noVBand="1"/>
      </w:tblPr>
      <w:tblGrid>
        <w:gridCol w:w="2405"/>
        <w:gridCol w:w="3969"/>
        <w:gridCol w:w="3544"/>
      </w:tblGrid>
      <w:tr w:rsidR="00282633" w:rsidRPr="00450E9A" w14:paraId="22DB9215" w14:textId="77777777" w:rsidTr="00450E9A">
        <w:tc>
          <w:tcPr>
            <w:tcW w:w="2405" w:type="dxa"/>
          </w:tcPr>
          <w:p w14:paraId="68D8B709" w14:textId="77777777" w:rsidR="00282633" w:rsidRPr="00450E9A" w:rsidRDefault="00282633" w:rsidP="00C04682">
            <w:pPr>
              <w:autoSpaceDE/>
              <w:autoSpaceDN/>
              <w:jc w:val="center"/>
              <w:rPr>
                <w:b/>
                <w:bCs/>
                <w:sz w:val="28"/>
                <w:szCs w:val="28"/>
              </w:rPr>
            </w:pPr>
            <w:r w:rsidRPr="00450E9A">
              <w:rPr>
                <w:rFonts w:eastAsiaTheme="majorEastAsia"/>
                <w:b/>
                <w:bCs/>
                <w:color w:val="000000"/>
                <w:sz w:val="28"/>
                <w:szCs w:val="28"/>
                <w:shd w:val="clear" w:color="auto" w:fill="FFFFFF"/>
              </w:rPr>
              <w:t>Рейтинг</w:t>
            </w:r>
          </w:p>
        </w:tc>
        <w:tc>
          <w:tcPr>
            <w:tcW w:w="3969" w:type="dxa"/>
          </w:tcPr>
          <w:p w14:paraId="5CF2B2C1" w14:textId="77777777" w:rsidR="00282633" w:rsidRPr="00450E9A" w:rsidRDefault="00282633" w:rsidP="00C04682">
            <w:pPr>
              <w:autoSpaceDE/>
              <w:autoSpaceDN/>
              <w:jc w:val="center"/>
              <w:rPr>
                <w:b/>
                <w:bCs/>
                <w:sz w:val="28"/>
                <w:szCs w:val="28"/>
              </w:rPr>
            </w:pPr>
            <w:r w:rsidRPr="00450E9A">
              <w:rPr>
                <w:rFonts w:eastAsiaTheme="majorEastAsia"/>
                <w:b/>
                <w:bCs/>
                <w:color w:val="000000"/>
                <w:sz w:val="28"/>
                <w:szCs w:val="28"/>
                <w:shd w:val="clear" w:color="auto" w:fill="FFFFFF"/>
              </w:rPr>
              <w:t>Аргументи щодо переваги обраної альтернативи/причини відмови від альтернативи</w:t>
            </w:r>
          </w:p>
        </w:tc>
        <w:tc>
          <w:tcPr>
            <w:tcW w:w="3544" w:type="dxa"/>
          </w:tcPr>
          <w:p w14:paraId="65C071D3" w14:textId="77777777" w:rsidR="00282633" w:rsidRPr="00450E9A" w:rsidRDefault="00282633" w:rsidP="00C04682">
            <w:pPr>
              <w:autoSpaceDE/>
              <w:autoSpaceDN/>
              <w:jc w:val="center"/>
              <w:rPr>
                <w:b/>
                <w:bCs/>
                <w:sz w:val="28"/>
                <w:szCs w:val="28"/>
              </w:rPr>
            </w:pPr>
            <w:r w:rsidRPr="00450E9A">
              <w:rPr>
                <w:rFonts w:eastAsiaTheme="majorEastAsia"/>
                <w:b/>
                <w:bCs/>
                <w:color w:val="000000"/>
                <w:sz w:val="28"/>
                <w:szCs w:val="28"/>
                <w:shd w:val="clear" w:color="auto" w:fill="FFFFFF"/>
              </w:rPr>
              <w:t>Оцінка ризику зовнішніх чинників на дію запропонованого регуляторного акта</w:t>
            </w:r>
          </w:p>
        </w:tc>
      </w:tr>
      <w:tr w:rsidR="00282633" w:rsidRPr="00450E9A" w14:paraId="155EFAF0" w14:textId="77777777" w:rsidTr="00450E9A">
        <w:tc>
          <w:tcPr>
            <w:tcW w:w="2405" w:type="dxa"/>
          </w:tcPr>
          <w:p w14:paraId="4608CC4E" w14:textId="4E05DAE0" w:rsidR="00282633" w:rsidRPr="00450E9A" w:rsidRDefault="00282633" w:rsidP="00C04682">
            <w:pPr>
              <w:autoSpaceDE/>
              <w:autoSpaceDN/>
              <w:ind w:left="40"/>
              <w:rPr>
                <w:rFonts w:eastAsiaTheme="majorEastAsia"/>
                <w:color w:val="000000"/>
                <w:sz w:val="26"/>
                <w:szCs w:val="26"/>
                <w:shd w:val="clear" w:color="auto" w:fill="FFFFFF"/>
              </w:rPr>
            </w:pPr>
            <w:r w:rsidRPr="00450E9A">
              <w:rPr>
                <w:rFonts w:eastAsiaTheme="majorEastAsia"/>
                <w:color w:val="000000"/>
                <w:sz w:val="26"/>
                <w:szCs w:val="26"/>
                <w:shd w:val="clear" w:color="auto" w:fill="FFFFFF"/>
              </w:rPr>
              <w:t>Альтернатива 1</w:t>
            </w:r>
            <w:r w:rsidR="00E41059" w:rsidRPr="00450E9A">
              <w:rPr>
                <w:rFonts w:eastAsiaTheme="majorEastAsia"/>
                <w:color w:val="000000"/>
                <w:sz w:val="26"/>
                <w:szCs w:val="26"/>
                <w:shd w:val="clear" w:color="auto" w:fill="FFFFFF"/>
              </w:rPr>
              <w:t>.</w:t>
            </w:r>
          </w:p>
          <w:p w14:paraId="5C7FEEB8" w14:textId="5A92AA4B" w:rsidR="00E41059" w:rsidRPr="00450E9A" w:rsidRDefault="00E41059" w:rsidP="00C04682">
            <w:pPr>
              <w:autoSpaceDE/>
              <w:autoSpaceDN/>
              <w:ind w:left="40"/>
              <w:rPr>
                <w:sz w:val="26"/>
                <w:szCs w:val="26"/>
              </w:rPr>
            </w:pPr>
            <w:r w:rsidRPr="00450E9A">
              <w:rPr>
                <w:sz w:val="26"/>
                <w:szCs w:val="26"/>
              </w:rPr>
              <w:t>Збереження</w:t>
            </w:r>
            <w:r w:rsidRPr="00450E9A">
              <w:rPr>
                <w:spacing w:val="47"/>
                <w:sz w:val="26"/>
                <w:szCs w:val="26"/>
              </w:rPr>
              <w:t xml:space="preserve"> </w:t>
            </w:r>
            <w:r w:rsidRPr="00450E9A">
              <w:rPr>
                <w:sz w:val="26"/>
                <w:szCs w:val="26"/>
              </w:rPr>
              <w:t>ситуації, яка</w:t>
            </w:r>
            <w:r w:rsidRPr="00450E9A">
              <w:rPr>
                <w:spacing w:val="-1"/>
                <w:sz w:val="26"/>
                <w:szCs w:val="26"/>
              </w:rPr>
              <w:t xml:space="preserve"> </w:t>
            </w:r>
            <w:r w:rsidRPr="00450E9A">
              <w:rPr>
                <w:sz w:val="26"/>
                <w:szCs w:val="26"/>
              </w:rPr>
              <w:t>існує</w:t>
            </w:r>
            <w:r w:rsidRPr="00450E9A">
              <w:rPr>
                <w:spacing w:val="-1"/>
                <w:sz w:val="26"/>
                <w:szCs w:val="26"/>
              </w:rPr>
              <w:t xml:space="preserve"> </w:t>
            </w:r>
            <w:r w:rsidRPr="00450E9A">
              <w:rPr>
                <w:sz w:val="26"/>
                <w:szCs w:val="26"/>
              </w:rPr>
              <w:t>на</w:t>
            </w:r>
            <w:r w:rsidRPr="00450E9A">
              <w:rPr>
                <w:spacing w:val="-1"/>
                <w:sz w:val="26"/>
                <w:szCs w:val="26"/>
              </w:rPr>
              <w:t xml:space="preserve"> </w:t>
            </w:r>
            <w:r w:rsidRPr="00450E9A">
              <w:rPr>
                <w:sz w:val="26"/>
                <w:szCs w:val="26"/>
              </w:rPr>
              <w:t>цей</w:t>
            </w:r>
            <w:r w:rsidRPr="00450E9A">
              <w:rPr>
                <w:spacing w:val="-2"/>
                <w:sz w:val="26"/>
                <w:szCs w:val="26"/>
              </w:rPr>
              <w:t xml:space="preserve"> </w:t>
            </w:r>
            <w:r w:rsidRPr="00450E9A">
              <w:rPr>
                <w:sz w:val="26"/>
                <w:szCs w:val="26"/>
              </w:rPr>
              <w:t>час</w:t>
            </w:r>
          </w:p>
        </w:tc>
        <w:tc>
          <w:tcPr>
            <w:tcW w:w="3969" w:type="dxa"/>
          </w:tcPr>
          <w:p w14:paraId="32F5E070" w14:textId="77777777" w:rsidR="00282633" w:rsidRPr="00450E9A" w:rsidRDefault="00282633" w:rsidP="00C04682">
            <w:pPr>
              <w:autoSpaceDE/>
              <w:autoSpaceDN/>
              <w:ind w:left="20"/>
              <w:jc w:val="both"/>
              <w:rPr>
                <w:rFonts w:eastAsiaTheme="majorEastAsia"/>
                <w:color w:val="000000"/>
                <w:sz w:val="26"/>
                <w:szCs w:val="26"/>
                <w:shd w:val="clear" w:color="auto" w:fill="FFFFFF"/>
              </w:rPr>
            </w:pPr>
            <w:r w:rsidRPr="00450E9A">
              <w:rPr>
                <w:rFonts w:eastAsiaTheme="majorEastAsia"/>
                <w:color w:val="000000"/>
                <w:sz w:val="26"/>
                <w:szCs w:val="26"/>
                <w:shd w:val="clear" w:color="auto" w:fill="FFFFFF"/>
              </w:rPr>
              <w:t>Не забезпечується досягнення поставлених цілей</w:t>
            </w:r>
          </w:p>
          <w:p w14:paraId="1DAFE921" w14:textId="77777777" w:rsidR="00282633" w:rsidRPr="00450E9A" w:rsidRDefault="00282633" w:rsidP="00C04682">
            <w:pPr>
              <w:autoSpaceDE/>
              <w:autoSpaceDN/>
              <w:ind w:left="20"/>
              <w:jc w:val="both"/>
              <w:rPr>
                <w:sz w:val="26"/>
                <w:szCs w:val="26"/>
              </w:rPr>
            </w:pPr>
          </w:p>
        </w:tc>
        <w:tc>
          <w:tcPr>
            <w:tcW w:w="3544" w:type="dxa"/>
          </w:tcPr>
          <w:p w14:paraId="008F528F" w14:textId="77777777" w:rsidR="00282633" w:rsidRPr="00450E9A" w:rsidRDefault="00282633" w:rsidP="00C04682">
            <w:pPr>
              <w:autoSpaceDE/>
              <w:autoSpaceDN/>
              <w:ind w:left="20"/>
              <w:jc w:val="center"/>
              <w:rPr>
                <w:sz w:val="26"/>
                <w:szCs w:val="26"/>
              </w:rPr>
            </w:pPr>
            <w:r w:rsidRPr="00450E9A">
              <w:rPr>
                <w:rFonts w:eastAsiaTheme="majorEastAsia"/>
                <w:color w:val="000000"/>
                <w:sz w:val="26"/>
                <w:szCs w:val="26"/>
                <w:shd w:val="clear" w:color="auto" w:fill="FFFFFF"/>
              </w:rPr>
              <w:t>Х</w:t>
            </w:r>
          </w:p>
        </w:tc>
      </w:tr>
      <w:tr w:rsidR="00282633" w:rsidRPr="00450E9A" w14:paraId="4DE0411B" w14:textId="77777777" w:rsidTr="00450E9A">
        <w:tc>
          <w:tcPr>
            <w:tcW w:w="2405" w:type="dxa"/>
          </w:tcPr>
          <w:p w14:paraId="068DCD8A" w14:textId="77777777" w:rsidR="00282633" w:rsidRPr="00450E9A" w:rsidRDefault="00282633" w:rsidP="00C04682">
            <w:pPr>
              <w:autoSpaceDE/>
              <w:autoSpaceDN/>
              <w:ind w:left="40"/>
              <w:rPr>
                <w:rFonts w:eastAsiaTheme="majorEastAsia"/>
                <w:color w:val="000000"/>
                <w:sz w:val="26"/>
                <w:szCs w:val="26"/>
                <w:shd w:val="clear" w:color="auto" w:fill="FFFFFF"/>
              </w:rPr>
            </w:pPr>
            <w:r w:rsidRPr="00450E9A">
              <w:rPr>
                <w:rFonts w:eastAsiaTheme="majorEastAsia"/>
                <w:color w:val="000000"/>
                <w:sz w:val="26"/>
                <w:szCs w:val="26"/>
                <w:shd w:val="clear" w:color="auto" w:fill="FFFFFF"/>
              </w:rPr>
              <w:t>Альтернатива 2</w:t>
            </w:r>
            <w:r w:rsidR="00E41059" w:rsidRPr="00450E9A">
              <w:rPr>
                <w:rFonts w:eastAsiaTheme="majorEastAsia"/>
                <w:color w:val="000000"/>
                <w:sz w:val="26"/>
                <w:szCs w:val="26"/>
                <w:shd w:val="clear" w:color="auto" w:fill="FFFFFF"/>
              </w:rPr>
              <w:t>.</w:t>
            </w:r>
          </w:p>
          <w:p w14:paraId="77CD8B7F" w14:textId="14DCCD1B" w:rsidR="00E41059" w:rsidRPr="00450E9A" w:rsidRDefault="00E41059" w:rsidP="00C04682">
            <w:pPr>
              <w:autoSpaceDE/>
              <w:autoSpaceDN/>
              <w:ind w:left="40"/>
              <w:rPr>
                <w:sz w:val="26"/>
                <w:szCs w:val="26"/>
              </w:rPr>
            </w:pPr>
            <w:r w:rsidRPr="00450E9A">
              <w:rPr>
                <w:sz w:val="26"/>
                <w:szCs w:val="26"/>
              </w:rPr>
              <w:t xml:space="preserve">Прийняття </w:t>
            </w:r>
            <w:r w:rsidRPr="00450E9A">
              <w:rPr>
                <w:spacing w:val="-1"/>
                <w:sz w:val="26"/>
                <w:szCs w:val="26"/>
              </w:rPr>
              <w:t xml:space="preserve">проєкту </w:t>
            </w:r>
            <w:r w:rsidRPr="00450E9A">
              <w:rPr>
                <w:spacing w:val="-67"/>
                <w:sz w:val="26"/>
                <w:szCs w:val="26"/>
              </w:rPr>
              <w:t xml:space="preserve">   </w:t>
            </w:r>
            <w:r w:rsidRPr="00450E9A">
              <w:rPr>
                <w:sz w:val="26"/>
                <w:szCs w:val="26"/>
              </w:rPr>
              <w:t>акт</w:t>
            </w:r>
            <w:r w:rsidR="00450E9A">
              <w:rPr>
                <w:sz w:val="26"/>
                <w:szCs w:val="26"/>
              </w:rPr>
              <w:t>у</w:t>
            </w:r>
          </w:p>
        </w:tc>
        <w:tc>
          <w:tcPr>
            <w:tcW w:w="3969" w:type="dxa"/>
          </w:tcPr>
          <w:p w14:paraId="236D8954" w14:textId="35B97532" w:rsidR="00282633" w:rsidRPr="00450E9A" w:rsidRDefault="00450E9A" w:rsidP="00450E9A">
            <w:pPr>
              <w:autoSpaceDE/>
              <w:autoSpaceDN/>
              <w:ind w:left="20"/>
              <w:rPr>
                <w:sz w:val="26"/>
                <w:szCs w:val="26"/>
              </w:rPr>
            </w:pPr>
            <w:r>
              <w:rPr>
                <w:rFonts w:eastAsiaTheme="majorEastAsia"/>
                <w:color w:val="000000"/>
                <w:sz w:val="26"/>
                <w:szCs w:val="26"/>
                <w:shd w:val="clear" w:color="auto" w:fill="FFFFFF"/>
              </w:rPr>
              <w:t>З</w:t>
            </w:r>
            <w:r w:rsidR="00282633" w:rsidRPr="00450E9A">
              <w:rPr>
                <w:rFonts w:eastAsiaTheme="majorEastAsia"/>
                <w:color w:val="000000"/>
                <w:sz w:val="26"/>
                <w:szCs w:val="26"/>
                <w:shd w:val="clear" w:color="auto" w:fill="FFFFFF"/>
              </w:rPr>
              <w:t xml:space="preserve">абезпечить повною мірою досягнення задекларованих цілей стосовно розвитку рекламної діяльності та впорядкування розміщення об’єктів зовнішньої реклами поза межами населених пунктів у </w:t>
            </w:r>
            <w:r w:rsidR="00BE466F" w:rsidRPr="00450E9A">
              <w:rPr>
                <w:rFonts w:eastAsiaTheme="majorEastAsia"/>
                <w:color w:val="000000"/>
                <w:sz w:val="26"/>
                <w:szCs w:val="26"/>
                <w:shd w:val="clear" w:color="auto" w:fill="FFFFFF"/>
              </w:rPr>
              <w:t>Вінницької</w:t>
            </w:r>
            <w:r w:rsidR="00282633" w:rsidRPr="00450E9A">
              <w:rPr>
                <w:rFonts w:eastAsiaTheme="majorEastAsia"/>
                <w:color w:val="000000"/>
                <w:sz w:val="26"/>
                <w:szCs w:val="26"/>
                <w:shd w:val="clear" w:color="auto" w:fill="FFFFFF"/>
              </w:rPr>
              <w:t xml:space="preserve"> області; врегулювання взаємовідносин, що виникатимуть між обласною державною адміністрацією та власниками об’єктів зовнішньої реклами, які планують їх розміщення поза межами населених пунктів; додержання принципів державної регуляторної політики та виконання вимог чинного законодавства України у сфері надання рекламних послуг; забезпечення безпеки дорожнього руху. Таким чином, запропонований  регуляторний акт повністю відповідає потребам для вирішення проблеми</w:t>
            </w:r>
          </w:p>
        </w:tc>
        <w:tc>
          <w:tcPr>
            <w:tcW w:w="3544" w:type="dxa"/>
          </w:tcPr>
          <w:p w14:paraId="3C3A12E3" w14:textId="5C95A07D" w:rsidR="00282633" w:rsidRPr="00450E9A" w:rsidRDefault="00282633" w:rsidP="00450E9A">
            <w:pPr>
              <w:autoSpaceDE/>
              <w:autoSpaceDN/>
              <w:ind w:left="20"/>
              <w:rPr>
                <w:rFonts w:eastAsiaTheme="majorEastAsia"/>
                <w:color w:val="000000"/>
                <w:sz w:val="26"/>
                <w:szCs w:val="26"/>
                <w:shd w:val="clear" w:color="auto" w:fill="FFFFFF"/>
              </w:rPr>
            </w:pPr>
            <w:r w:rsidRPr="00450E9A">
              <w:rPr>
                <w:rFonts w:eastAsiaTheme="majorEastAsia"/>
                <w:color w:val="000000"/>
                <w:sz w:val="26"/>
                <w:szCs w:val="26"/>
                <w:shd w:val="clear" w:color="auto" w:fill="FFFFFF"/>
              </w:rPr>
              <w:t>На дію запропонованого регуляторного акт</w:t>
            </w:r>
            <w:r w:rsidR="00450E9A">
              <w:rPr>
                <w:rFonts w:eastAsiaTheme="majorEastAsia"/>
                <w:color w:val="000000"/>
                <w:sz w:val="26"/>
                <w:szCs w:val="26"/>
                <w:shd w:val="clear" w:color="auto" w:fill="FFFFFF"/>
              </w:rPr>
              <w:t>у</w:t>
            </w:r>
            <w:r w:rsidRPr="00450E9A">
              <w:rPr>
                <w:rFonts w:eastAsiaTheme="majorEastAsia"/>
                <w:color w:val="000000"/>
                <w:sz w:val="26"/>
                <w:szCs w:val="26"/>
                <w:shd w:val="clear" w:color="auto" w:fill="FFFFFF"/>
              </w:rPr>
              <w:t xml:space="preserve"> можуть вплинути зміни у законодавстві, що призведе до внесення відповідних змін до запропонованого регулювання або його скасування.</w:t>
            </w:r>
          </w:p>
          <w:p w14:paraId="1AF37139" w14:textId="77777777" w:rsidR="00282633" w:rsidRPr="00450E9A" w:rsidRDefault="00282633" w:rsidP="00450E9A">
            <w:pPr>
              <w:autoSpaceDE/>
              <w:autoSpaceDN/>
              <w:ind w:left="20"/>
              <w:rPr>
                <w:sz w:val="26"/>
                <w:szCs w:val="26"/>
              </w:rPr>
            </w:pPr>
            <w:r w:rsidRPr="00450E9A">
              <w:rPr>
                <w:rFonts w:eastAsiaTheme="majorEastAsia"/>
                <w:color w:val="000000"/>
                <w:sz w:val="26"/>
                <w:szCs w:val="26"/>
                <w:shd w:val="clear" w:color="auto" w:fill="FFFFFF"/>
              </w:rPr>
              <w:t>На досягнення мети регулювання можуть впливати і економічні чинники, зокрема, інфляційні процеси, надмірне зростання цін, зміни в оподаткуванні тощо, що може зменшити або збільшити кількість отриманих дозволів на розміщення зовнішньої реклами</w:t>
            </w:r>
          </w:p>
          <w:p w14:paraId="084B5A9F" w14:textId="77777777" w:rsidR="00282633" w:rsidRPr="00450E9A" w:rsidRDefault="00282633" w:rsidP="00C04682">
            <w:pPr>
              <w:shd w:val="clear" w:color="auto" w:fill="FFFFFF"/>
              <w:autoSpaceDE/>
              <w:autoSpaceDN/>
              <w:ind w:left="20" w:hanging="980"/>
              <w:rPr>
                <w:sz w:val="26"/>
                <w:szCs w:val="26"/>
              </w:rPr>
            </w:pPr>
            <w:r w:rsidRPr="00450E9A">
              <w:rPr>
                <w:rFonts w:eastAsiaTheme="majorEastAsia"/>
                <w:color w:val="000000"/>
                <w:sz w:val="26"/>
                <w:szCs w:val="26"/>
                <w:shd w:val="clear" w:color="auto" w:fill="FFFFFF"/>
              </w:rPr>
              <w:t>Н</w:t>
            </w:r>
          </w:p>
        </w:tc>
      </w:tr>
    </w:tbl>
    <w:p w14:paraId="424E1D04" w14:textId="77777777" w:rsidR="00827AF4" w:rsidRPr="00C04682" w:rsidRDefault="00CC1ED5" w:rsidP="00C04682">
      <w:pPr>
        <w:shd w:val="clear" w:color="auto" w:fill="FFFFFF"/>
        <w:jc w:val="center"/>
        <w:rPr>
          <w:color w:val="333333"/>
          <w:sz w:val="28"/>
          <w:szCs w:val="28"/>
          <w:lang w:eastAsia="uk-UA"/>
        </w:rPr>
      </w:pPr>
      <w:r w:rsidRPr="00C04682">
        <w:rPr>
          <w:color w:val="000000"/>
          <w:sz w:val="28"/>
          <w:szCs w:val="28"/>
          <w:lang w:eastAsia="uk-UA"/>
        </w:rPr>
        <w:br/>
      </w:r>
      <w:r w:rsidR="00827AF4" w:rsidRPr="00C04682">
        <w:rPr>
          <w:b/>
          <w:bCs/>
          <w:color w:val="333333"/>
          <w:sz w:val="28"/>
          <w:szCs w:val="28"/>
          <w:lang w:eastAsia="uk-UA"/>
        </w:rPr>
        <w:t>V. Механізми та заходи, які забезпечать розв’язання визначеної проблеми</w:t>
      </w:r>
    </w:p>
    <w:p w14:paraId="54945D7A" w14:textId="278EDEE6" w:rsidR="00CC1ED5" w:rsidRPr="00C04682" w:rsidRDefault="00CC1ED5" w:rsidP="00C04682">
      <w:pPr>
        <w:rPr>
          <w:sz w:val="28"/>
          <w:szCs w:val="28"/>
        </w:rPr>
      </w:pPr>
    </w:p>
    <w:p w14:paraId="5AD2EBD5" w14:textId="348C7068" w:rsidR="00CC1ED5" w:rsidRPr="00C04682" w:rsidRDefault="00CC1ED5" w:rsidP="00C04682">
      <w:pPr>
        <w:ind w:firstLine="708"/>
        <w:jc w:val="both"/>
        <w:rPr>
          <w:sz w:val="28"/>
          <w:szCs w:val="28"/>
        </w:rPr>
      </w:pPr>
      <w:r w:rsidRPr="00C04682">
        <w:rPr>
          <w:sz w:val="28"/>
          <w:szCs w:val="28"/>
        </w:rPr>
        <w:t>Механізм, закладений в основу про</w:t>
      </w:r>
      <w:r w:rsidR="00827AF4" w:rsidRPr="00C04682">
        <w:rPr>
          <w:sz w:val="28"/>
          <w:szCs w:val="28"/>
        </w:rPr>
        <w:t>є</w:t>
      </w:r>
      <w:r w:rsidRPr="00C04682">
        <w:rPr>
          <w:sz w:val="28"/>
          <w:szCs w:val="28"/>
        </w:rPr>
        <w:t>кту регуляторного акт</w:t>
      </w:r>
      <w:r w:rsidR="008D2E31">
        <w:rPr>
          <w:sz w:val="28"/>
          <w:szCs w:val="28"/>
        </w:rPr>
        <w:t>у</w:t>
      </w:r>
      <w:r w:rsidRPr="00C04682">
        <w:rPr>
          <w:sz w:val="28"/>
          <w:szCs w:val="28"/>
        </w:rPr>
        <w:t>,</w:t>
      </w:r>
      <w:r w:rsidR="00BE466F" w:rsidRPr="00C04682">
        <w:rPr>
          <w:sz w:val="28"/>
          <w:szCs w:val="28"/>
        </w:rPr>
        <w:t xml:space="preserve"> </w:t>
      </w:r>
      <w:r w:rsidRPr="00C04682">
        <w:rPr>
          <w:sz w:val="28"/>
          <w:szCs w:val="28"/>
        </w:rPr>
        <w:t>передбачає затвердження </w:t>
      </w:r>
      <w:r w:rsidR="00450E9A" w:rsidRPr="00C04682">
        <w:rPr>
          <w:sz w:val="28"/>
          <w:szCs w:val="28"/>
        </w:rPr>
        <w:t xml:space="preserve"> </w:t>
      </w:r>
      <w:r w:rsidR="00827AF4" w:rsidRPr="00C04682">
        <w:rPr>
          <w:sz w:val="28"/>
          <w:szCs w:val="28"/>
        </w:rPr>
        <w:t>Правил розміщення зовнішньої реклами поза межами населених пунктів Вінницької області</w:t>
      </w:r>
      <w:r w:rsidR="00450E9A">
        <w:rPr>
          <w:sz w:val="28"/>
          <w:szCs w:val="28"/>
        </w:rPr>
        <w:t>, які є обов’язковими для</w:t>
      </w:r>
      <w:r w:rsidR="00450E9A" w:rsidRPr="00450E9A">
        <w:rPr>
          <w:sz w:val="28"/>
          <w:szCs w:val="28"/>
        </w:rPr>
        <w:t xml:space="preserve"> виконання всіма суб’єктами господарювання</w:t>
      </w:r>
      <w:r w:rsidR="00A519C4">
        <w:rPr>
          <w:sz w:val="28"/>
          <w:szCs w:val="28"/>
        </w:rPr>
        <w:t>.</w:t>
      </w:r>
    </w:p>
    <w:p w14:paraId="68AE3466" w14:textId="2BE72D1D" w:rsidR="00CC1ED5" w:rsidRPr="00C04682" w:rsidRDefault="00CC1ED5" w:rsidP="00C04682">
      <w:pPr>
        <w:ind w:firstLine="708"/>
        <w:jc w:val="both"/>
        <w:rPr>
          <w:sz w:val="28"/>
          <w:szCs w:val="28"/>
        </w:rPr>
      </w:pPr>
      <w:r w:rsidRPr="00C04682">
        <w:rPr>
          <w:sz w:val="28"/>
          <w:szCs w:val="28"/>
        </w:rPr>
        <w:t xml:space="preserve">Прийняття даного розпорядження надасть можливість Вінницькій обласній державній адміністрації </w:t>
      </w:r>
      <w:r w:rsidR="00A519C4">
        <w:rPr>
          <w:sz w:val="28"/>
          <w:szCs w:val="28"/>
        </w:rPr>
        <w:t xml:space="preserve">встановити чіткий та прозорий механізм  процесу встановлення та обліку рекламних засобів за межами населених пунктів, </w:t>
      </w:r>
      <w:r w:rsidRPr="00C04682">
        <w:rPr>
          <w:sz w:val="28"/>
          <w:szCs w:val="28"/>
        </w:rPr>
        <w:lastRenderedPageBreak/>
        <w:t>вида</w:t>
      </w:r>
      <w:r w:rsidR="00A519C4">
        <w:rPr>
          <w:sz w:val="28"/>
          <w:szCs w:val="28"/>
        </w:rPr>
        <w:t>чі</w:t>
      </w:r>
      <w:r w:rsidRPr="00C04682">
        <w:rPr>
          <w:sz w:val="28"/>
          <w:szCs w:val="28"/>
        </w:rPr>
        <w:t xml:space="preserve"> дозвол</w:t>
      </w:r>
      <w:r w:rsidR="00A519C4">
        <w:rPr>
          <w:sz w:val="28"/>
          <w:szCs w:val="28"/>
        </w:rPr>
        <w:t>ів</w:t>
      </w:r>
      <w:r w:rsidRPr="00C04682">
        <w:rPr>
          <w:sz w:val="28"/>
          <w:szCs w:val="28"/>
        </w:rPr>
        <w:t xml:space="preserve"> на розміщення зовнішньої реклами поза межами населених пунктів, що в свою чергу сприятиме розвитку здорової конкуренції у сфері рекламних послуг на території області.</w:t>
      </w:r>
    </w:p>
    <w:p w14:paraId="7E1D2E14" w14:textId="25DCD344" w:rsidR="00CC1ED5" w:rsidRPr="00C04682" w:rsidRDefault="00CC1ED5" w:rsidP="00C04682">
      <w:pPr>
        <w:ind w:firstLine="708"/>
        <w:jc w:val="both"/>
        <w:rPr>
          <w:sz w:val="28"/>
          <w:szCs w:val="28"/>
        </w:rPr>
      </w:pPr>
      <w:r w:rsidRPr="00C04682">
        <w:rPr>
          <w:sz w:val="28"/>
          <w:szCs w:val="28"/>
        </w:rPr>
        <w:t>При цьому Вінницька обласна державна адміністрація здійснюватиме моніторинг за розміщенням зовнішньої реклами поза межами населених пунктів, а у випадках не виконання розповсюджувачами реклами вимог цього регуляторного акт</w:t>
      </w:r>
      <w:r w:rsidR="005F21D8">
        <w:rPr>
          <w:sz w:val="28"/>
          <w:szCs w:val="28"/>
        </w:rPr>
        <w:t>у</w:t>
      </w:r>
      <w:r w:rsidRPr="00C04682">
        <w:rPr>
          <w:sz w:val="28"/>
          <w:szCs w:val="28"/>
        </w:rPr>
        <w:t xml:space="preserve"> вживатиме заходи спрямовані на демонтаж самовільно встановлених рекламних засобів.</w:t>
      </w:r>
    </w:p>
    <w:p w14:paraId="407DAD3A" w14:textId="1656F23D" w:rsidR="00CC1ED5" w:rsidRPr="00C04682" w:rsidRDefault="00CC1ED5" w:rsidP="00C04682">
      <w:pPr>
        <w:ind w:firstLine="708"/>
        <w:jc w:val="both"/>
        <w:rPr>
          <w:sz w:val="28"/>
          <w:szCs w:val="28"/>
        </w:rPr>
      </w:pPr>
      <w:r w:rsidRPr="00C04682">
        <w:rPr>
          <w:sz w:val="28"/>
          <w:szCs w:val="28"/>
        </w:rPr>
        <w:t>Реалізація даного механізму та заходів вирішить проблему, яку передбачається розв’язати шляхом державного регулювання, та забезпечить високий ступінь ефективності досягнення цілей визначених при розробці регуляторного акт</w:t>
      </w:r>
      <w:r w:rsidR="008D2E31">
        <w:rPr>
          <w:sz w:val="28"/>
          <w:szCs w:val="28"/>
        </w:rPr>
        <w:t>у</w:t>
      </w:r>
      <w:r w:rsidRPr="00C04682">
        <w:rPr>
          <w:sz w:val="28"/>
          <w:szCs w:val="28"/>
        </w:rPr>
        <w:t>.</w:t>
      </w:r>
    </w:p>
    <w:p w14:paraId="0A9B4938" w14:textId="00A15DB6" w:rsidR="00827AF4" w:rsidRPr="00C04682" w:rsidRDefault="00CC1ED5" w:rsidP="00C04682">
      <w:pPr>
        <w:widowControl/>
        <w:autoSpaceDE/>
        <w:autoSpaceDN/>
        <w:rPr>
          <w:color w:val="000000"/>
          <w:sz w:val="28"/>
          <w:szCs w:val="28"/>
          <w:lang w:eastAsia="uk-UA"/>
        </w:rPr>
      </w:pPr>
      <w:r w:rsidRPr="00C04682">
        <w:rPr>
          <w:color w:val="000000"/>
          <w:sz w:val="28"/>
          <w:szCs w:val="28"/>
          <w:lang w:eastAsia="uk-UA"/>
        </w:rPr>
        <w:t> </w:t>
      </w:r>
    </w:p>
    <w:p w14:paraId="21FF7B9B" w14:textId="0B7B8650" w:rsidR="00827AF4" w:rsidRPr="00C04682" w:rsidRDefault="00827AF4" w:rsidP="00C04682">
      <w:pPr>
        <w:widowControl/>
        <w:shd w:val="clear" w:color="auto" w:fill="FFFFFF"/>
        <w:autoSpaceDE/>
        <w:autoSpaceDN/>
        <w:jc w:val="center"/>
        <w:rPr>
          <w:color w:val="333333"/>
          <w:sz w:val="28"/>
          <w:szCs w:val="28"/>
          <w:lang w:eastAsia="uk-UA"/>
        </w:rPr>
      </w:pPr>
      <w:r w:rsidRPr="00C04682">
        <w:rPr>
          <w:b/>
          <w:bCs/>
          <w:color w:val="333333"/>
          <w:sz w:val="28"/>
          <w:szCs w:val="28"/>
          <w:lang w:eastAsia="uk-UA"/>
        </w:rPr>
        <w:t>VI. Оцінка виконання вимог регуляторного акт</w:t>
      </w:r>
      <w:r w:rsidR="005F21D8">
        <w:rPr>
          <w:b/>
          <w:bCs/>
          <w:color w:val="333333"/>
          <w:sz w:val="28"/>
          <w:szCs w:val="28"/>
          <w:lang w:eastAsia="uk-UA"/>
        </w:rPr>
        <w:t>у</w:t>
      </w:r>
      <w:r w:rsidRPr="00C04682">
        <w:rPr>
          <w:b/>
          <w:bCs/>
          <w:color w:val="333333"/>
          <w:sz w:val="28"/>
          <w:szCs w:val="28"/>
          <w:lang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03CB7A89" w14:textId="77777777" w:rsidR="00CC1ED5" w:rsidRPr="00C04682" w:rsidRDefault="00CC1ED5" w:rsidP="00C04682">
      <w:pPr>
        <w:jc w:val="both"/>
        <w:rPr>
          <w:sz w:val="28"/>
          <w:szCs w:val="28"/>
        </w:rPr>
      </w:pPr>
      <w:r w:rsidRPr="00C04682">
        <w:rPr>
          <w:color w:val="000000"/>
          <w:sz w:val="28"/>
          <w:szCs w:val="28"/>
          <w:lang w:eastAsia="uk-UA"/>
        </w:rPr>
        <w:t> </w:t>
      </w:r>
    </w:p>
    <w:p w14:paraId="30288348" w14:textId="40E6A944" w:rsidR="00CC1ED5" w:rsidRPr="00C04682" w:rsidRDefault="00CC1ED5" w:rsidP="00C04682">
      <w:pPr>
        <w:ind w:firstLine="708"/>
        <w:jc w:val="both"/>
        <w:rPr>
          <w:sz w:val="28"/>
          <w:szCs w:val="28"/>
        </w:rPr>
      </w:pPr>
      <w:r w:rsidRPr="00C04682">
        <w:rPr>
          <w:sz w:val="28"/>
          <w:szCs w:val="28"/>
        </w:rPr>
        <w:t>Органи виконавчої влади та суб’єкти господарювання будуть нести витрати на виконання вимог регуляторного акт</w:t>
      </w:r>
      <w:r w:rsidR="008D2E31">
        <w:rPr>
          <w:sz w:val="28"/>
          <w:szCs w:val="28"/>
        </w:rPr>
        <w:t>у</w:t>
      </w:r>
      <w:r w:rsidRPr="00C04682">
        <w:rPr>
          <w:sz w:val="28"/>
          <w:szCs w:val="28"/>
        </w:rPr>
        <w:t>.</w:t>
      </w:r>
    </w:p>
    <w:p w14:paraId="1D412CC3" w14:textId="77777777" w:rsidR="00CC1ED5" w:rsidRPr="00C04682" w:rsidRDefault="00CC1ED5" w:rsidP="00C04682">
      <w:pPr>
        <w:ind w:firstLine="708"/>
        <w:jc w:val="both"/>
        <w:rPr>
          <w:sz w:val="28"/>
          <w:szCs w:val="28"/>
        </w:rPr>
      </w:pPr>
      <w:r w:rsidRPr="00C04682">
        <w:rPr>
          <w:sz w:val="28"/>
          <w:szCs w:val="28"/>
        </w:rPr>
        <w:t>Тест малого підприємництва додається.</w:t>
      </w:r>
    </w:p>
    <w:p w14:paraId="147E1A0A" w14:textId="77777777" w:rsidR="00827AF4" w:rsidRPr="00C04682" w:rsidRDefault="00827AF4" w:rsidP="00C04682">
      <w:pPr>
        <w:widowControl/>
        <w:autoSpaceDE/>
        <w:autoSpaceDN/>
        <w:jc w:val="center"/>
        <w:rPr>
          <w:b/>
          <w:bCs/>
          <w:color w:val="000000"/>
          <w:sz w:val="28"/>
          <w:szCs w:val="28"/>
          <w:lang w:eastAsia="uk-UA"/>
        </w:rPr>
      </w:pPr>
    </w:p>
    <w:p w14:paraId="24FC66EF" w14:textId="0CE6B174" w:rsidR="00827AF4" w:rsidRPr="00C04682" w:rsidRDefault="00827AF4" w:rsidP="00C04682">
      <w:pPr>
        <w:widowControl/>
        <w:shd w:val="clear" w:color="auto" w:fill="FFFFFF"/>
        <w:autoSpaceDE/>
        <w:autoSpaceDN/>
        <w:jc w:val="center"/>
        <w:rPr>
          <w:color w:val="333333"/>
          <w:sz w:val="28"/>
          <w:szCs w:val="28"/>
          <w:lang w:eastAsia="uk-UA"/>
        </w:rPr>
      </w:pPr>
      <w:r w:rsidRPr="00C04682">
        <w:rPr>
          <w:b/>
          <w:bCs/>
          <w:color w:val="333333"/>
          <w:sz w:val="28"/>
          <w:szCs w:val="28"/>
          <w:lang w:eastAsia="uk-UA"/>
        </w:rPr>
        <w:t>VII. Обґрунтування запропонованого строку дії регуляторного акт</w:t>
      </w:r>
      <w:r w:rsidR="009409FF">
        <w:rPr>
          <w:b/>
          <w:bCs/>
          <w:color w:val="333333"/>
          <w:sz w:val="28"/>
          <w:szCs w:val="28"/>
          <w:lang w:eastAsia="uk-UA"/>
        </w:rPr>
        <w:t>у</w:t>
      </w:r>
    </w:p>
    <w:p w14:paraId="1D988ADD" w14:textId="77777777" w:rsidR="00CC1ED5" w:rsidRPr="00C04682" w:rsidRDefault="00CC1ED5" w:rsidP="00C04682">
      <w:pPr>
        <w:rPr>
          <w:sz w:val="28"/>
          <w:szCs w:val="28"/>
        </w:rPr>
      </w:pPr>
      <w:r w:rsidRPr="00C04682">
        <w:rPr>
          <w:sz w:val="28"/>
          <w:szCs w:val="28"/>
        </w:rPr>
        <w:t> </w:t>
      </w:r>
    </w:p>
    <w:p w14:paraId="733108A0" w14:textId="2802DD43" w:rsidR="000D53F6" w:rsidRPr="000D53F6" w:rsidRDefault="000D53F6" w:rsidP="000D53F6">
      <w:pPr>
        <w:widowControl/>
        <w:autoSpaceDE/>
        <w:autoSpaceDN/>
        <w:ind w:firstLine="708"/>
        <w:jc w:val="both"/>
        <w:rPr>
          <w:sz w:val="28"/>
          <w:szCs w:val="28"/>
        </w:rPr>
      </w:pPr>
      <w:r w:rsidRPr="000D53F6">
        <w:rPr>
          <w:sz w:val="28"/>
          <w:szCs w:val="28"/>
        </w:rPr>
        <w:t>Строк дії регуляторного акт</w:t>
      </w:r>
      <w:r>
        <w:rPr>
          <w:sz w:val="28"/>
          <w:szCs w:val="28"/>
        </w:rPr>
        <w:t>у</w:t>
      </w:r>
      <w:r w:rsidRPr="000D53F6">
        <w:rPr>
          <w:sz w:val="28"/>
          <w:szCs w:val="28"/>
        </w:rPr>
        <w:t xml:space="preserve"> пропонується не обмежувати в часі. </w:t>
      </w:r>
      <w:r>
        <w:rPr>
          <w:sz w:val="28"/>
          <w:szCs w:val="28"/>
        </w:rPr>
        <w:t>За</w:t>
      </w:r>
      <w:r w:rsidRPr="000D53F6">
        <w:rPr>
          <w:sz w:val="28"/>
          <w:szCs w:val="28"/>
        </w:rPr>
        <w:t xml:space="preserve"> необхідності та за підсумками </w:t>
      </w:r>
      <w:r>
        <w:rPr>
          <w:sz w:val="28"/>
          <w:szCs w:val="28"/>
        </w:rPr>
        <w:t xml:space="preserve">проведення </w:t>
      </w:r>
      <w:r w:rsidRPr="000D53F6">
        <w:rPr>
          <w:sz w:val="28"/>
          <w:szCs w:val="28"/>
        </w:rPr>
        <w:t>відстежен</w:t>
      </w:r>
      <w:r>
        <w:rPr>
          <w:sz w:val="28"/>
          <w:szCs w:val="28"/>
        </w:rPr>
        <w:t>ня</w:t>
      </w:r>
      <w:r w:rsidRPr="000D53F6">
        <w:rPr>
          <w:sz w:val="28"/>
          <w:szCs w:val="28"/>
        </w:rPr>
        <w:t xml:space="preserve"> результативності </w:t>
      </w:r>
      <w:r>
        <w:rPr>
          <w:sz w:val="28"/>
          <w:szCs w:val="28"/>
        </w:rPr>
        <w:t xml:space="preserve">його дії </w:t>
      </w:r>
      <w:r w:rsidRPr="000D53F6">
        <w:rPr>
          <w:sz w:val="28"/>
          <w:szCs w:val="28"/>
        </w:rPr>
        <w:t xml:space="preserve">будуть вноситися </w:t>
      </w:r>
      <w:r>
        <w:rPr>
          <w:sz w:val="28"/>
          <w:szCs w:val="28"/>
        </w:rPr>
        <w:t xml:space="preserve">відповідні </w:t>
      </w:r>
      <w:r w:rsidRPr="000D53F6">
        <w:rPr>
          <w:sz w:val="28"/>
          <w:szCs w:val="28"/>
        </w:rPr>
        <w:t>зміни.</w:t>
      </w:r>
    </w:p>
    <w:p w14:paraId="1D5239C6" w14:textId="3B24CAA7" w:rsidR="00CC1ED5" w:rsidRDefault="000D53F6" w:rsidP="000D53F6">
      <w:pPr>
        <w:widowControl/>
        <w:autoSpaceDE/>
        <w:autoSpaceDN/>
        <w:ind w:firstLine="708"/>
        <w:jc w:val="both"/>
        <w:rPr>
          <w:color w:val="000000"/>
          <w:sz w:val="28"/>
          <w:szCs w:val="28"/>
          <w:lang w:eastAsia="uk-UA"/>
        </w:rPr>
      </w:pPr>
      <w:r w:rsidRPr="000D53F6">
        <w:rPr>
          <w:sz w:val="28"/>
          <w:szCs w:val="28"/>
        </w:rPr>
        <w:t>Регуляторний акт може втратити чинність у зв’язку із змінами в законодавстві України.</w:t>
      </w:r>
      <w:r w:rsidR="00CC1ED5" w:rsidRPr="00C04682">
        <w:rPr>
          <w:color w:val="000000"/>
          <w:sz w:val="28"/>
          <w:szCs w:val="28"/>
          <w:lang w:eastAsia="uk-UA"/>
        </w:rPr>
        <w:t> </w:t>
      </w:r>
    </w:p>
    <w:p w14:paraId="41324011" w14:textId="77777777" w:rsidR="000D53F6" w:rsidRPr="00C04682" w:rsidRDefault="000D53F6" w:rsidP="000D53F6">
      <w:pPr>
        <w:widowControl/>
        <w:autoSpaceDE/>
        <w:autoSpaceDN/>
        <w:ind w:firstLine="708"/>
        <w:jc w:val="both"/>
        <w:rPr>
          <w:color w:val="000000"/>
          <w:sz w:val="28"/>
          <w:szCs w:val="28"/>
          <w:lang w:eastAsia="uk-UA"/>
        </w:rPr>
      </w:pPr>
    </w:p>
    <w:p w14:paraId="2734EBE3" w14:textId="5CFF6D39" w:rsidR="00827AF4" w:rsidRDefault="00827AF4" w:rsidP="00C04682">
      <w:pPr>
        <w:widowControl/>
        <w:shd w:val="clear" w:color="auto" w:fill="FFFFFF"/>
        <w:autoSpaceDE/>
        <w:autoSpaceDN/>
        <w:jc w:val="center"/>
        <w:rPr>
          <w:b/>
          <w:bCs/>
          <w:color w:val="333333"/>
          <w:sz w:val="28"/>
          <w:szCs w:val="28"/>
          <w:lang w:eastAsia="uk-UA"/>
        </w:rPr>
      </w:pPr>
      <w:r w:rsidRPr="00C04682">
        <w:rPr>
          <w:b/>
          <w:bCs/>
          <w:color w:val="333333"/>
          <w:sz w:val="28"/>
          <w:szCs w:val="28"/>
          <w:lang w:eastAsia="uk-UA"/>
        </w:rPr>
        <w:t>VIII. Визначення показників результативності дії регуляторного акт</w:t>
      </w:r>
      <w:r w:rsidR="009409FF">
        <w:rPr>
          <w:b/>
          <w:bCs/>
          <w:color w:val="333333"/>
          <w:sz w:val="28"/>
          <w:szCs w:val="28"/>
          <w:lang w:eastAsia="uk-UA"/>
        </w:rPr>
        <w:t>у</w:t>
      </w:r>
    </w:p>
    <w:p w14:paraId="560934BD" w14:textId="77777777" w:rsidR="00C0193F" w:rsidRDefault="00C0193F" w:rsidP="00C0193F">
      <w:pPr>
        <w:widowControl/>
        <w:shd w:val="clear" w:color="auto" w:fill="FFFFFF"/>
        <w:autoSpaceDE/>
        <w:autoSpaceDN/>
        <w:jc w:val="both"/>
        <w:rPr>
          <w:b/>
          <w:bCs/>
          <w:color w:val="333333"/>
          <w:sz w:val="28"/>
          <w:szCs w:val="28"/>
          <w:lang w:eastAsia="uk-UA"/>
        </w:rPr>
      </w:pPr>
    </w:p>
    <w:p w14:paraId="362D44D4" w14:textId="46F03FE1" w:rsidR="00D60A51" w:rsidRDefault="00D60A51" w:rsidP="00D60A51">
      <w:pPr>
        <w:pStyle w:val="31"/>
        <w:shd w:val="clear" w:color="auto" w:fill="auto"/>
        <w:spacing w:line="240" w:lineRule="auto"/>
        <w:ind w:right="20" w:firstLine="708"/>
        <w:jc w:val="left"/>
      </w:pPr>
      <w:r>
        <w:t xml:space="preserve">З метою визначення результативності регуляторного акту, запропоновані наступні показники результативності та їх прогнозні значення: </w:t>
      </w:r>
    </w:p>
    <w:p w14:paraId="722F5C3F" w14:textId="77777777" w:rsidR="00315E81" w:rsidRPr="00B5001D" w:rsidRDefault="00315E81" w:rsidP="00D60A51">
      <w:pPr>
        <w:pStyle w:val="31"/>
        <w:shd w:val="clear" w:color="auto" w:fill="auto"/>
        <w:spacing w:line="240" w:lineRule="auto"/>
        <w:ind w:right="20" w:firstLine="708"/>
        <w:jc w:val="left"/>
        <w:rPr>
          <w:lang w:val="ru-RU"/>
        </w:rPr>
      </w:pPr>
    </w:p>
    <w:p w14:paraId="01B63E8E" w14:textId="77777777" w:rsidR="00D60A51" w:rsidRPr="004C3413" w:rsidRDefault="00D60A51" w:rsidP="00D60A51">
      <w:pPr>
        <w:pStyle w:val="31"/>
        <w:shd w:val="clear" w:color="auto" w:fill="auto"/>
        <w:spacing w:line="240" w:lineRule="auto"/>
        <w:ind w:left="720" w:right="20" w:firstLine="0"/>
        <w:jc w:val="left"/>
        <w:rPr>
          <w:sz w:val="10"/>
          <w:lang w:val="ru-RU"/>
        </w:rPr>
      </w:pPr>
    </w:p>
    <w:tbl>
      <w:tblPr>
        <w:tblStyle w:val="ae"/>
        <w:tblW w:w="9614" w:type="dxa"/>
        <w:tblInd w:w="20" w:type="dxa"/>
        <w:tblLook w:val="04A0" w:firstRow="1" w:lastRow="0" w:firstColumn="1" w:lastColumn="0" w:noHBand="0" w:noVBand="1"/>
      </w:tblPr>
      <w:tblGrid>
        <w:gridCol w:w="510"/>
        <w:gridCol w:w="2599"/>
        <w:gridCol w:w="1431"/>
        <w:gridCol w:w="1306"/>
        <w:gridCol w:w="1256"/>
        <w:gridCol w:w="1256"/>
        <w:gridCol w:w="1256"/>
      </w:tblGrid>
      <w:tr w:rsidR="00315E81" w:rsidRPr="00D20744" w14:paraId="5E09A68A" w14:textId="61FA4A60" w:rsidTr="00D20744">
        <w:tc>
          <w:tcPr>
            <w:tcW w:w="519" w:type="dxa"/>
          </w:tcPr>
          <w:p w14:paraId="478A7047" w14:textId="77777777"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w:t>
            </w:r>
          </w:p>
        </w:tc>
        <w:tc>
          <w:tcPr>
            <w:tcW w:w="2842" w:type="dxa"/>
          </w:tcPr>
          <w:p w14:paraId="25023175" w14:textId="77777777"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Показник результативності</w:t>
            </w:r>
          </w:p>
        </w:tc>
        <w:tc>
          <w:tcPr>
            <w:tcW w:w="1471" w:type="dxa"/>
          </w:tcPr>
          <w:p w14:paraId="603021EE" w14:textId="59698365"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2026</w:t>
            </w:r>
          </w:p>
        </w:tc>
        <w:tc>
          <w:tcPr>
            <w:tcW w:w="1341" w:type="dxa"/>
          </w:tcPr>
          <w:p w14:paraId="31928BCB" w14:textId="71922CF7"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2027</w:t>
            </w:r>
          </w:p>
        </w:tc>
        <w:tc>
          <w:tcPr>
            <w:tcW w:w="1146" w:type="dxa"/>
          </w:tcPr>
          <w:p w14:paraId="0CE0913E" w14:textId="23AD22C4"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2028</w:t>
            </w:r>
          </w:p>
        </w:tc>
        <w:tc>
          <w:tcPr>
            <w:tcW w:w="1146" w:type="dxa"/>
          </w:tcPr>
          <w:p w14:paraId="0DA18DA6" w14:textId="5A412376"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2029</w:t>
            </w:r>
          </w:p>
        </w:tc>
        <w:tc>
          <w:tcPr>
            <w:tcW w:w="1149" w:type="dxa"/>
          </w:tcPr>
          <w:p w14:paraId="5A043CAF" w14:textId="2E7E2A44" w:rsidR="00315E81" w:rsidRPr="00D20744" w:rsidRDefault="00315E81" w:rsidP="00F74BBB">
            <w:pPr>
              <w:pStyle w:val="31"/>
              <w:shd w:val="clear" w:color="auto" w:fill="auto"/>
              <w:spacing w:line="240" w:lineRule="auto"/>
              <w:ind w:right="20" w:firstLine="0"/>
              <w:jc w:val="center"/>
              <w:rPr>
                <w:b/>
                <w:bCs/>
                <w:sz w:val="26"/>
                <w:szCs w:val="26"/>
              </w:rPr>
            </w:pPr>
            <w:r w:rsidRPr="00D20744">
              <w:rPr>
                <w:b/>
                <w:bCs/>
                <w:sz w:val="26"/>
                <w:szCs w:val="26"/>
              </w:rPr>
              <w:t>2030</w:t>
            </w:r>
          </w:p>
        </w:tc>
      </w:tr>
      <w:tr w:rsidR="00315E81" w:rsidRPr="005D2417" w14:paraId="648A4E63" w14:textId="6F98F06B" w:rsidTr="00D20744">
        <w:tc>
          <w:tcPr>
            <w:tcW w:w="519" w:type="dxa"/>
          </w:tcPr>
          <w:p w14:paraId="3346D406" w14:textId="77777777" w:rsidR="00315E81" w:rsidRPr="00D20744" w:rsidRDefault="00315E81" w:rsidP="00315E81">
            <w:pPr>
              <w:pStyle w:val="31"/>
              <w:shd w:val="clear" w:color="auto" w:fill="auto"/>
              <w:spacing w:line="240" w:lineRule="auto"/>
              <w:ind w:right="20" w:firstLine="0"/>
              <w:jc w:val="left"/>
              <w:rPr>
                <w:sz w:val="24"/>
                <w:szCs w:val="24"/>
              </w:rPr>
            </w:pPr>
            <w:r w:rsidRPr="00D20744">
              <w:rPr>
                <w:sz w:val="24"/>
                <w:szCs w:val="24"/>
              </w:rPr>
              <w:t>1</w:t>
            </w:r>
          </w:p>
        </w:tc>
        <w:tc>
          <w:tcPr>
            <w:tcW w:w="2842" w:type="dxa"/>
          </w:tcPr>
          <w:p w14:paraId="3F40C67E" w14:textId="1A381427" w:rsidR="00315E81" w:rsidRPr="00D20744" w:rsidRDefault="00315E81" w:rsidP="00315E81">
            <w:pPr>
              <w:pStyle w:val="31"/>
              <w:shd w:val="clear" w:color="auto" w:fill="auto"/>
              <w:spacing w:line="240" w:lineRule="auto"/>
              <w:ind w:right="20" w:firstLine="0"/>
              <w:rPr>
                <w:sz w:val="24"/>
                <w:szCs w:val="24"/>
              </w:rPr>
            </w:pPr>
            <w:r w:rsidRPr="00D20744">
              <w:rPr>
                <w:sz w:val="24"/>
                <w:szCs w:val="24"/>
              </w:rPr>
              <w:t>розмір надходжень до державного та місцевих бюджетів і державних цільових фондів, пов’язаних з дією акту ( грн)</w:t>
            </w:r>
          </w:p>
        </w:tc>
        <w:tc>
          <w:tcPr>
            <w:tcW w:w="1471" w:type="dxa"/>
          </w:tcPr>
          <w:p w14:paraId="330BA139" w14:textId="133F0C6C" w:rsidR="00315E81" w:rsidRPr="00D20744" w:rsidRDefault="00315E81" w:rsidP="00315E81">
            <w:pPr>
              <w:pStyle w:val="31"/>
              <w:shd w:val="clear" w:color="auto" w:fill="auto"/>
              <w:spacing w:line="240" w:lineRule="auto"/>
              <w:ind w:right="20" w:firstLine="0"/>
              <w:jc w:val="center"/>
              <w:rPr>
                <w:color w:val="FF0000"/>
                <w:sz w:val="24"/>
                <w:szCs w:val="24"/>
              </w:rPr>
            </w:pPr>
            <w:r w:rsidRPr="00D20744">
              <w:rPr>
                <w:sz w:val="24"/>
                <w:szCs w:val="24"/>
              </w:rPr>
              <w:t>5989,68</w:t>
            </w:r>
          </w:p>
        </w:tc>
        <w:tc>
          <w:tcPr>
            <w:tcW w:w="1341" w:type="dxa"/>
          </w:tcPr>
          <w:p w14:paraId="6034CC31" w14:textId="7F411E8B"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5989,68</w:t>
            </w:r>
          </w:p>
        </w:tc>
        <w:tc>
          <w:tcPr>
            <w:tcW w:w="1146" w:type="dxa"/>
          </w:tcPr>
          <w:p w14:paraId="4AC12052" w14:textId="35ECC697"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5989,68</w:t>
            </w:r>
          </w:p>
        </w:tc>
        <w:tc>
          <w:tcPr>
            <w:tcW w:w="1146" w:type="dxa"/>
          </w:tcPr>
          <w:p w14:paraId="3799A612" w14:textId="70091A59"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5989,68</w:t>
            </w:r>
          </w:p>
        </w:tc>
        <w:tc>
          <w:tcPr>
            <w:tcW w:w="1149" w:type="dxa"/>
          </w:tcPr>
          <w:p w14:paraId="594C39D2" w14:textId="07BB76B8"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5989,68</w:t>
            </w:r>
          </w:p>
        </w:tc>
      </w:tr>
      <w:tr w:rsidR="00315E81" w:rsidRPr="005D2417" w14:paraId="3FE0E2E6" w14:textId="5C531E5B" w:rsidTr="00D20744">
        <w:tc>
          <w:tcPr>
            <w:tcW w:w="519" w:type="dxa"/>
          </w:tcPr>
          <w:p w14:paraId="28EE1CF5" w14:textId="77777777" w:rsidR="00315E81" w:rsidRPr="00D20744" w:rsidRDefault="00315E81" w:rsidP="00315E81">
            <w:pPr>
              <w:pStyle w:val="31"/>
              <w:shd w:val="clear" w:color="auto" w:fill="auto"/>
              <w:spacing w:line="240" w:lineRule="auto"/>
              <w:ind w:right="20" w:firstLine="0"/>
              <w:jc w:val="left"/>
              <w:rPr>
                <w:sz w:val="24"/>
                <w:szCs w:val="24"/>
              </w:rPr>
            </w:pPr>
            <w:r w:rsidRPr="00D20744">
              <w:rPr>
                <w:sz w:val="24"/>
                <w:szCs w:val="24"/>
              </w:rPr>
              <w:t>2</w:t>
            </w:r>
          </w:p>
        </w:tc>
        <w:tc>
          <w:tcPr>
            <w:tcW w:w="2842" w:type="dxa"/>
          </w:tcPr>
          <w:p w14:paraId="51D9B98C" w14:textId="6E21017A" w:rsidR="00315E81" w:rsidRPr="00D20744" w:rsidRDefault="00315E81" w:rsidP="00315E81">
            <w:pPr>
              <w:pStyle w:val="31"/>
              <w:shd w:val="clear" w:color="auto" w:fill="auto"/>
              <w:spacing w:line="240" w:lineRule="auto"/>
              <w:ind w:left="20" w:right="20" w:firstLine="53"/>
              <w:rPr>
                <w:sz w:val="24"/>
                <w:szCs w:val="24"/>
              </w:rPr>
            </w:pPr>
            <w:r w:rsidRPr="00D20744">
              <w:rPr>
                <w:sz w:val="24"/>
                <w:szCs w:val="24"/>
              </w:rPr>
              <w:t>кількість суб'єктів господарювання, на яких поширюватиметься дія акту (одн.)</w:t>
            </w:r>
          </w:p>
        </w:tc>
        <w:tc>
          <w:tcPr>
            <w:tcW w:w="1471" w:type="dxa"/>
          </w:tcPr>
          <w:p w14:paraId="28B001D5" w14:textId="1F09E2D9"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47</w:t>
            </w:r>
          </w:p>
        </w:tc>
        <w:tc>
          <w:tcPr>
            <w:tcW w:w="1341" w:type="dxa"/>
          </w:tcPr>
          <w:p w14:paraId="03431748" w14:textId="5B91F260"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47</w:t>
            </w:r>
          </w:p>
        </w:tc>
        <w:tc>
          <w:tcPr>
            <w:tcW w:w="1146" w:type="dxa"/>
          </w:tcPr>
          <w:p w14:paraId="54A6AA11" w14:textId="578B6625"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47</w:t>
            </w:r>
          </w:p>
        </w:tc>
        <w:tc>
          <w:tcPr>
            <w:tcW w:w="1146" w:type="dxa"/>
          </w:tcPr>
          <w:p w14:paraId="2E6D1BEA" w14:textId="2844B02F"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47</w:t>
            </w:r>
          </w:p>
        </w:tc>
        <w:tc>
          <w:tcPr>
            <w:tcW w:w="1149" w:type="dxa"/>
          </w:tcPr>
          <w:p w14:paraId="7BC06691" w14:textId="3DC6304F"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47</w:t>
            </w:r>
          </w:p>
        </w:tc>
      </w:tr>
      <w:tr w:rsidR="00315E81" w:rsidRPr="005D2417" w14:paraId="32F5776A" w14:textId="1F2BBCE4" w:rsidTr="00D20744">
        <w:tc>
          <w:tcPr>
            <w:tcW w:w="519" w:type="dxa"/>
          </w:tcPr>
          <w:p w14:paraId="316D5ECF" w14:textId="77777777" w:rsidR="00315E81" w:rsidRPr="00D20744" w:rsidRDefault="00315E81" w:rsidP="00315E81">
            <w:pPr>
              <w:pStyle w:val="31"/>
              <w:shd w:val="clear" w:color="auto" w:fill="auto"/>
              <w:spacing w:line="240" w:lineRule="auto"/>
              <w:ind w:right="20" w:firstLine="0"/>
              <w:jc w:val="left"/>
              <w:rPr>
                <w:sz w:val="24"/>
                <w:szCs w:val="24"/>
              </w:rPr>
            </w:pPr>
            <w:r w:rsidRPr="00D20744">
              <w:rPr>
                <w:sz w:val="24"/>
                <w:szCs w:val="24"/>
              </w:rPr>
              <w:lastRenderedPageBreak/>
              <w:t>3</w:t>
            </w:r>
          </w:p>
        </w:tc>
        <w:tc>
          <w:tcPr>
            <w:tcW w:w="2842" w:type="dxa"/>
          </w:tcPr>
          <w:p w14:paraId="4BDB0018" w14:textId="4CB6FF4B" w:rsidR="00315E81" w:rsidRPr="00D20744" w:rsidRDefault="00315E81" w:rsidP="00315E81">
            <w:pPr>
              <w:pStyle w:val="31"/>
              <w:shd w:val="clear" w:color="auto" w:fill="auto"/>
              <w:spacing w:line="240" w:lineRule="auto"/>
              <w:ind w:left="20" w:right="20" w:firstLine="53"/>
              <w:rPr>
                <w:sz w:val="24"/>
                <w:szCs w:val="24"/>
              </w:rPr>
            </w:pPr>
            <w:r w:rsidRPr="00D20744">
              <w:rPr>
                <w:sz w:val="24"/>
                <w:szCs w:val="24"/>
              </w:rPr>
              <w:t>рівень поінформованості суб'єктів господарювання з основних положень акту  (%)</w:t>
            </w:r>
          </w:p>
        </w:tc>
        <w:tc>
          <w:tcPr>
            <w:tcW w:w="1471" w:type="dxa"/>
          </w:tcPr>
          <w:p w14:paraId="2B9F6AD7" w14:textId="77777777" w:rsidR="00315E81" w:rsidRPr="00D20744" w:rsidRDefault="00315E81" w:rsidP="00315E81">
            <w:pPr>
              <w:pStyle w:val="31"/>
              <w:shd w:val="clear" w:color="auto" w:fill="auto"/>
              <w:spacing w:line="240" w:lineRule="auto"/>
              <w:ind w:right="20" w:firstLine="0"/>
              <w:jc w:val="center"/>
              <w:rPr>
                <w:sz w:val="24"/>
                <w:szCs w:val="24"/>
                <w:lang w:val="en-US"/>
              </w:rPr>
            </w:pPr>
            <w:r w:rsidRPr="00D20744">
              <w:rPr>
                <w:sz w:val="24"/>
                <w:szCs w:val="24"/>
              </w:rPr>
              <w:t>100%</w:t>
            </w:r>
          </w:p>
        </w:tc>
        <w:tc>
          <w:tcPr>
            <w:tcW w:w="1341" w:type="dxa"/>
          </w:tcPr>
          <w:p w14:paraId="1DD296F2" w14:textId="352FD845" w:rsidR="00315E81" w:rsidRPr="00D20744" w:rsidRDefault="00315E81" w:rsidP="00315E81">
            <w:pPr>
              <w:pStyle w:val="31"/>
              <w:shd w:val="clear" w:color="auto" w:fill="auto"/>
              <w:spacing w:line="240" w:lineRule="auto"/>
              <w:ind w:right="20" w:firstLine="0"/>
              <w:jc w:val="center"/>
              <w:rPr>
                <w:sz w:val="24"/>
                <w:szCs w:val="24"/>
                <w:lang w:val="en-US"/>
              </w:rPr>
            </w:pPr>
            <w:r w:rsidRPr="00D20744">
              <w:rPr>
                <w:sz w:val="24"/>
                <w:szCs w:val="24"/>
              </w:rPr>
              <w:t>100%</w:t>
            </w:r>
          </w:p>
        </w:tc>
        <w:tc>
          <w:tcPr>
            <w:tcW w:w="1146" w:type="dxa"/>
          </w:tcPr>
          <w:p w14:paraId="0FAB8433" w14:textId="19DA8ABC"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100%</w:t>
            </w:r>
          </w:p>
        </w:tc>
        <w:tc>
          <w:tcPr>
            <w:tcW w:w="1146" w:type="dxa"/>
          </w:tcPr>
          <w:p w14:paraId="3ABFEFF9" w14:textId="6E27CB9F"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100%</w:t>
            </w:r>
          </w:p>
        </w:tc>
        <w:tc>
          <w:tcPr>
            <w:tcW w:w="1149" w:type="dxa"/>
          </w:tcPr>
          <w:p w14:paraId="6BFA462D" w14:textId="77381AC4" w:rsidR="00315E81" w:rsidRPr="00D20744" w:rsidRDefault="00315E81" w:rsidP="00315E81">
            <w:pPr>
              <w:pStyle w:val="31"/>
              <w:shd w:val="clear" w:color="auto" w:fill="auto"/>
              <w:spacing w:line="240" w:lineRule="auto"/>
              <w:ind w:right="20" w:firstLine="0"/>
              <w:jc w:val="center"/>
              <w:rPr>
                <w:sz w:val="24"/>
                <w:szCs w:val="24"/>
              </w:rPr>
            </w:pPr>
            <w:r w:rsidRPr="00D20744">
              <w:rPr>
                <w:sz w:val="24"/>
                <w:szCs w:val="24"/>
              </w:rPr>
              <w:t>100%</w:t>
            </w:r>
          </w:p>
        </w:tc>
      </w:tr>
      <w:tr w:rsidR="00D20744" w:rsidRPr="005D2417" w14:paraId="1D90210F" w14:textId="7B6313E5" w:rsidTr="00D20744">
        <w:tc>
          <w:tcPr>
            <w:tcW w:w="519" w:type="dxa"/>
          </w:tcPr>
          <w:p w14:paraId="0DF2EB83" w14:textId="61550866" w:rsidR="00D20744" w:rsidRPr="00D20744" w:rsidRDefault="00D20744" w:rsidP="00D20744">
            <w:pPr>
              <w:pStyle w:val="31"/>
              <w:shd w:val="clear" w:color="auto" w:fill="auto"/>
              <w:spacing w:line="240" w:lineRule="auto"/>
              <w:ind w:right="20" w:firstLine="0"/>
              <w:jc w:val="left"/>
              <w:rPr>
                <w:sz w:val="24"/>
                <w:szCs w:val="24"/>
              </w:rPr>
            </w:pPr>
            <w:r w:rsidRPr="00D20744">
              <w:rPr>
                <w:sz w:val="24"/>
                <w:szCs w:val="24"/>
              </w:rPr>
              <w:t>4.</w:t>
            </w:r>
          </w:p>
        </w:tc>
        <w:tc>
          <w:tcPr>
            <w:tcW w:w="2842" w:type="dxa"/>
          </w:tcPr>
          <w:p w14:paraId="3B41B770" w14:textId="5A2100A0" w:rsidR="00D20744" w:rsidRPr="00D20744" w:rsidRDefault="00D20744" w:rsidP="00D20744">
            <w:pPr>
              <w:pStyle w:val="31"/>
              <w:shd w:val="clear" w:color="auto" w:fill="auto"/>
              <w:spacing w:line="240" w:lineRule="auto"/>
              <w:ind w:right="20" w:firstLine="0"/>
              <w:jc w:val="left"/>
              <w:rPr>
                <w:sz w:val="24"/>
                <w:szCs w:val="24"/>
              </w:rPr>
            </w:pPr>
            <w:r w:rsidRPr="00D20744">
              <w:rPr>
                <w:sz w:val="24"/>
                <w:szCs w:val="24"/>
              </w:rPr>
              <w:t>розмір коштів/час, що витрачатимуться суб’єктами господарювання, пов’язаними з виконанням вимог акту</w:t>
            </w:r>
          </w:p>
        </w:tc>
        <w:tc>
          <w:tcPr>
            <w:tcW w:w="1471" w:type="dxa"/>
          </w:tcPr>
          <w:p w14:paraId="63271C07" w14:textId="7816B498" w:rsidR="00D20744" w:rsidRPr="00D20744" w:rsidRDefault="00D20744" w:rsidP="00D20744">
            <w:pPr>
              <w:pStyle w:val="31"/>
              <w:shd w:val="clear" w:color="auto" w:fill="auto"/>
              <w:spacing w:line="240" w:lineRule="auto"/>
              <w:ind w:right="20" w:firstLine="0"/>
              <w:jc w:val="center"/>
              <w:rPr>
                <w:color w:val="FF0000"/>
                <w:sz w:val="24"/>
                <w:szCs w:val="24"/>
              </w:rPr>
            </w:pPr>
            <w:r w:rsidRPr="00D20744">
              <w:rPr>
                <w:sz w:val="24"/>
                <w:szCs w:val="24"/>
              </w:rPr>
              <w:t>6953305,49 грн /2 год.</w:t>
            </w:r>
          </w:p>
        </w:tc>
        <w:tc>
          <w:tcPr>
            <w:tcW w:w="1341" w:type="dxa"/>
          </w:tcPr>
          <w:p w14:paraId="6E6B184C" w14:textId="246DD884" w:rsidR="00D20744" w:rsidRPr="00D20744" w:rsidRDefault="00D20744" w:rsidP="00D20744">
            <w:pPr>
              <w:pStyle w:val="31"/>
              <w:shd w:val="clear" w:color="auto" w:fill="auto"/>
              <w:spacing w:line="240" w:lineRule="auto"/>
              <w:ind w:right="20" w:firstLine="0"/>
              <w:jc w:val="center"/>
              <w:rPr>
                <w:color w:val="FF0000"/>
                <w:sz w:val="24"/>
                <w:szCs w:val="24"/>
              </w:rPr>
            </w:pPr>
            <w:r w:rsidRPr="00D20744">
              <w:rPr>
                <w:sz w:val="24"/>
                <w:szCs w:val="24"/>
              </w:rPr>
              <w:t>851989,68 грн /40 год</w:t>
            </w:r>
          </w:p>
        </w:tc>
        <w:tc>
          <w:tcPr>
            <w:tcW w:w="1146" w:type="dxa"/>
          </w:tcPr>
          <w:p w14:paraId="6196C8E9" w14:textId="20732CD4"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851989,68 грн /40 год</w:t>
            </w:r>
          </w:p>
        </w:tc>
        <w:tc>
          <w:tcPr>
            <w:tcW w:w="1146" w:type="dxa"/>
          </w:tcPr>
          <w:p w14:paraId="15510BA9" w14:textId="3E823F3A"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851989,68 грн /40 год</w:t>
            </w:r>
          </w:p>
        </w:tc>
        <w:tc>
          <w:tcPr>
            <w:tcW w:w="1149" w:type="dxa"/>
          </w:tcPr>
          <w:p w14:paraId="22FF3998" w14:textId="151915B1"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851989,68 грн /40 год</w:t>
            </w:r>
          </w:p>
        </w:tc>
      </w:tr>
      <w:tr w:rsidR="00D20744" w:rsidRPr="005D2417" w14:paraId="2BCF2894" w14:textId="34514A5F" w:rsidTr="00D20744">
        <w:tc>
          <w:tcPr>
            <w:tcW w:w="519" w:type="dxa"/>
          </w:tcPr>
          <w:p w14:paraId="7C3C4A04" w14:textId="2B455F3F" w:rsidR="00D20744" w:rsidRPr="00D20744" w:rsidRDefault="00D20744" w:rsidP="00D20744">
            <w:pPr>
              <w:pStyle w:val="31"/>
              <w:shd w:val="clear" w:color="auto" w:fill="auto"/>
              <w:spacing w:line="240" w:lineRule="auto"/>
              <w:ind w:right="20" w:firstLine="0"/>
              <w:jc w:val="left"/>
              <w:rPr>
                <w:sz w:val="24"/>
                <w:szCs w:val="24"/>
              </w:rPr>
            </w:pPr>
            <w:r w:rsidRPr="00D20744">
              <w:rPr>
                <w:sz w:val="24"/>
                <w:szCs w:val="24"/>
              </w:rPr>
              <w:t>5.</w:t>
            </w:r>
          </w:p>
        </w:tc>
        <w:tc>
          <w:tcPr>
            <w:tcW w:w="2842" w:type="dxa"/>
          </w:tcPr>
          <w:p w14:paraId="2FF0639B" w14:textId="77777777" w:rsidR="00D20744" w:rsidRPr="00D20744" w:rsidRDefault="00D20744" w:rsidP="00D20744">
            <w:pPr>
              <w:pStyle w:val="31"/>
              <w:shd w:val="clear" w:color="auto" w:fill="auto"/>
              <w:spacing w:line="240" w:lineRule="auto"/>
              <w:ind w:right="20" w:firstLine="0"/>
              <w:rPr>
                <w:sz w:val="24"/>
                <w:szCs w:val="24"/>
              </w:rPr>
            </w:pPr>
            <w:r w:rsidRPr="00D20744">
              <w:rPr>
                <w:sz w:val="24"/>
                <w:szCs w:val="24"/>
              </w:rPr>
              <w:t xml:space="preserve">кількість самовільно розташованих засобів зовнішньої реклами поза межами населених пунктів </w:t>
            </w:r>
          </w:p>
        </w:tc>
        <w:tc>
          <w:tcPr>
            <w:tcW w:w="1471" w:type="dxa"/>
          </w:tcPr>
          <w:p w14:paraId="3429F75E" w14:textId="77777777" w:rsidR="00D20744" w:rsidRPr="00D20744" w:rsidRDefault="00D20744" w:rsidP="00D20744">
            <w:pPr>
              <w:pStyle w:val="31"/>
              <w:shd w:val="clear" w:color="auto" w:fill="auto"/>
              <w:spacing w:line="240" w:lineRule="auto"/>
              <w:ind w:right="20" w:firstLine="0"/>
              <w:jc w:val="center"/>
              <w:rPr>
                <w:sz w:val="24"/>
                <w:szCs w:val="24"/>
                <w:lang w:val="en-US"/>
              </w:rPr>
            </w:pPr>
            <w:r w:rsidRPr="00D20744">
              <w:rPr>
                <w:sz w:val="24"/>
                <w:szCs w:val="24"/>
                <w:lang w:val="en-US"/>
              </w:rPr>
              <w:t>0</w:t>
            </w:r>
          </w:p>
        </w:tc>
        <w:tc>
          <w:tcPr>
            <w:tcW w:w="1341" w:type="dxa"/>
          </w:tcPr>
          <w:p w14:paraId="4903A49E" w14:textId="77777777"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146" w:type="dxa"/>
          </w:tcPr>
          <w:p w14:paraId="3FEC710F" w14:textId="7D8B9468"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146" w:type="dxa"/>
          </w:tcPr>
          <w:p w14:paraId="66A56B06" w14:textId="25C06884"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149" w:type="dxa"/>
          </w:tcPr>
          <w:p w14:paraId="2D9EE34C" w14:textId="7E61DA8C"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r>
      <w:tr w:rsidR="00D20744" w:rsidRPr="005D2417" w14:paraId="5BA97DD3" w14:textId="4382AAB5" w:rsidTr="00D20744">
        <w:tc>
          <w:tcPr>
            <w:tcW w:w="519" w:type="dxa"/>
          </w:tcPr>
          <w:p w14:paraId="45546DD0" w14:textId="1F63C363" w:rsidR="00D20744" w:rsidRPr="00D20744" w:rsidRDefault="00D20744" w:rsidP="00D20744">
            <w:pPr>
              <w:pStyle w:val="31"/>
              <w:shd w:val="clear" w:color="auto" w:fill="auto"/>
              <w:spacing w:line="240" w:lineRule="auto"/>
              <w:ind w:right="20" w:firstLine="0"/>
              <w:jc w:val="left"/>
              <w:rPr>
                <w:sz w:val="24"/>
                <w:szCs w:val="24"/>
              </w:rPr>
            </w:pPr>
            <w:r w:rsidRPr="00D20744">
              <w:rPr>
                <w:sz w:val="24"/>
                <w:szCs w:val="24"/>
              </w:rPr>
              <w:t>6.</w:t>
            </w:r>
          </w:p>
        </w:tc>
        <w:tc>
          <w:tcPr>
            <w:tcW w:w="2842" w:type="dxa"/>
          </w:tcPr>
          <w:p w14:paraId="5305994E" w14:textId="77777777" w:rsidR="00D20744" w:rsidRPr="00D20744" w:rsidRDefault="00D20744" w:rsidP="00D20744">
            <w:pPr>
              <w:pStyle w:val="31"/>
              <w:shd w:val="clear" w:color="auto" w:fill="auto"/>
              <w:spacing w:line="240" w:lineRule="auto"/>
              <w:ind w:right="20" w:firstLine="0"/>
              <w:rPr>
                <w:sz w:val="24"/>
                <w:szCs w:val="24"/>
              </w:rPr>
            </w:pPr>
            <w:r w:rsidRPr="00D20744">
              <w:rPr>
                <w:sz w:val="24"/>
                <w:szCs w:val="24"/>
              </w:rPr>
              <w:t>кількість демонтованих рекламних засобів</w:t>
            </w:r>
          </w:p>
        </w:tc>
        <w:tc>
          <w:tcPr>
            <w:tcW w:w="1471" w:type="dxa"/>
          </w:tcPr>
          <w:p w14:paraId="18D72FE3" w14:textId="77777777"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341" w:type="dxa"/>
          </w:tcPr>
          <w:p w14:paraId="1254D62F" w14:textId="77777777"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146" w:type="dxa"/>
          </w:tcPr>
          <w:p w14:paraId="3AE047A0" w14:textId="6EC9605A"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146" w:type="dxa"/>
          </w:tcPr>
          <w:p w14:paraId="0791874D" w14:textId="61765EA0"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c>
          <w:tcPr>
            <w:tcW w:w="1149" w:type="dxa"/>
          </w:tcPr>
          <w:p w14:paraId="06DBC244" w14:textId="0B0A365B" w:rsidR="00D20744" w:rsidRPr="00D20744" w:rsidRDefault="00D20744" w:rsidP="00D20744">
            <w:pPr>
              <w:pStyle w:val="31"/>
              <w:shd w:val="clear" w:color="auto" w:fill="auto"/>
              <w:spacing w:line="240" w:lineRule="auto"/>
              <w:ind w:right="20" w:firstLine="0"/>
              <w:jc w:val="center"/>
              <w:rPr>
                <w:sz w:val="24"/>
                <w:szCs w:val="24"/>
              </w:rPr>
            </w:pPr>
            <w:r w:rsidRPr="00D20744">
              <w:rPr>
                <w:sz w:val="24"/>
                <w:szCs w:val="24"/>
              </w:rPr>
              <w:t>0</w:t>
            </w:r>
          </w:p>
        </w:tc>
      </w:tr>
    </w:tbl>
    <w:p w14:paraId="007AEE89" w14:textId="77777777" w:rsidR="00D60A51" w:rsidRDefault="00D60A51" w:rsidP="00D60A51">
      <w:pPr>
        <w:pStyle w:val="31"/>
        <w:shd w:val="clear" w:color="auto" w:fill="auto"/>
        <w:spacing w:line="240" w:lineRule="auto"/>
        <w:ind w:left="720" w:right="20" w:firstLine="0"/>
        <w:jc w:val="left"/>
        <w:rPr>
          <w:sz w:val="14"/>
        </w:rPr>
      </w:pPr>
    </w:p>
    <w:p w14:paraId="419AA358" w14:textId="17B2D9AA" w:rsidR="000D53F6" w:rsidRPr="00D60A51" w:rsidRDefault="00C0193F" w:rsidP="00D60A51">
      <w:pPr>
        <w:widowControl/>
        <w:shd w:val="clear" w:color="auto" w:fill="FFFFFF"/>
        <w:autoSpaceDE/>
        <w:autoSpaceDN/>
        <w:jc w:val="both"/>
        <w:rPr>
          <w:sz w:val="28"/>
          <w:szCs w:val="28"/>
          <w:lang w:eastAsia="uk-UA"/>
        </w:rPr>
      </w:pPr>
      <w:r w:rsidRPr="00D60A51">
        <w:rPr>
          <w:sz w:val="28"/>
          <w:szCs w:val="28"/>
          <w:lang w:eastAsia="uk-UA"/>
        </w:rPr>
        <w:tab/>
      </w:r>
    </w:p>
    <w:p w14:paraId="0F05512F" w14:textId="19EFE7F0" w:rsidR="004F687D" w:rsidRDefault="00B467F6" w:rsidP="00C04682">
      <w:pPr>
        <w:widowControl/>
        <w:shd w:val="clear" w:color="auto" w:fill="FFFFFF"/>
        <w:autoSpaceDE/>
        <w:autoSpaceDN/>
        <w:jc w:val="center"/>
        <w:rPr>
          <w:b/>
          <w:bCs/>
          <w:color w:val="333333"/>
          <w:sz w:val="28"/>
          <w:szCs w:val="28"/>
          <w:lang w:eastAsia="uk-UA"/>
        </w:rPr>
      </w:pPr>
      <w:r w:rsidRPr="00C04682">
        <w:rPr>
          <w:b/>
          <w:bCs/>
          <w:color w:val="333333"/>
          <w:sz w:val="28"/>
          <w:szCs w:val="28"/>
          <w:lang w:eastAsia="uk-UA"/>
        </w:rPr>
        <w:t>IX. Визначення заходів, за допомогою яких здійснюватиметься відстеження результативності дії регуляторного акт</w:t>
      </w:r>
      <w:r w:rsidR="009409FF">
        <w:rPr>
          <w:b/>
          <w:bCs/>
          <w:color w:val="333333"/>
          <w:sz w:val="28"/>
          <w:szCs w:val="28"/>
          <w:lang w:eastAsia="uk-UA"/>
        </w:rPr>
        <w:t>у</w:t>
      </w:r>
    </w:p>
    <w:p w14:paraId="2D90A779" w14:textId="77777777" w:rsidR="00C0193F" w:rsidRDefault="00C0193F" w:rsidP="00C04682">
      <w:pPr>
        <w:widowControl/>
        <w:shd w:val="clear" w:color="auto" w:fill="FFFFFF"/>
        <w:autoSpaceDE/>
        <w:autoSpaceDN/>
        <w:jc w:val="center"/>
        <w:rPr>
          <w:b/>
          <w:bCs/>
          <w:color w:val="333333"/>
          <w:sz w:val="28"/>
          <w:szCs w:val="28"/>
          <w:lang w:eastAsia="uk-UA"/>
        </w:rPr>
      </w:pPr>
    </w:p>
    <w:p w14:paraId="4022B818" w14:textId="4E468681"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 xml:space="preserve">Відстеження результативності </w:t>
      </w:r>
      <w:r w:rsidR="00D60A51">
        <w:rPr>
          <w:sz w:val="28"/>
          <w:szCs w:val="28"/>
          <w:lang w:eastAsia="uk-UA"/>
        </w:rPr>
        <w:t xml:space="preserve">дії </w:t>
      </w:r>
      <w:r w:rsidRPr="005D6B0C">
        <w:rPr>
          <w:sz w:val="28"/>
          <w:szCs w:val="28"/>
          <w:lang w:eastAsia="uk-UA"/>
        </w:rPr>
        <w:t>регуляторного акт</w:t>
      </w:r>
      <w:r w:rsidR="009409FF" w:rsidRPr="005D6B0C">
        <w:rPr>
          <w:sz w:val="28"/>
          <w:szCs w:val="28"/>
          <w:lang w:eastAsia="uk-UA"/>
        </w:rPr>
        <w:t>у</w:t>
      </w:r>
      <w:r w:rsidRPr="005D6B0C">
        <w:rPr>
          <w:sz w:val="28"/>
          <w:szCs w:val="28"/>
          <w:lang w:eastAsia="uk-UA"/>
        </w:rPr>
        <w:t xml:space="preserve"> буде проводити</w:t>
      </w:r>
      <w:r w:rsidR="008D2E31" w:rsidRPr="005D6B0C">
        <w:rPr>
          <w:sz w:val="28"/>
          <w:szCs w:val="28"/>
          <w:lang w:eastAsia="uk-UA"/>
        </w:rPr>
        <w:t xml:space="preserve"> </w:t>
      </w:r>
      <w:r w:rsidR="005D6B0C" w:rsidRPr="005D6B0C">
        <w:rPr>
          <w:sz w:val="28"/>
          <w:szCs w:val="28"/>
          <w:lang w:eastAsia="uk-UA"/>
        </w:rPr>
        <w:t xml:space="preserve">Департамент інформаційної діяльності та комунікацій з громадськістю Вінницької обласної </w:t>
      </w:r>
      <w:r w:rsidR="00E7710B">
        <w:rPr>
          <w:sz w:val="28"/>
          <w:szCs w:val="28"/>
          <w:lang w:eastAsia="uk-UA"/>
        </w:rPr>
        <w:t>державної (</w:t>
      </w:r>
      <w:r w:rsidR="005D6B0C" w:rsidRPr="005D6B0C">
        <w:rPr>
          <w:sz w:val="28"/>
          <w:szCs w:val="28"/>
          <w:lang w:eastAsia="uk-UA"/>
        </w:rPr>
        <w:t>військової</w:t>
      </w:r>
      <w:r w:rsidR="00E7710B">
        <w:rPr>
          <w:sz w:val="28"/>
          <w:szCs w:val="28"/>
          <w:lang w:eastAsia="uk-UA"/>
        </w:rPr>
        <w:t>)</w:t>
      </w:r>
      <w:r w:rsidR="005D6B0C" w:rsidRPr="005D6B0C">
        <w:rPr>
          <w:sz w:val="28"/>
          <w:szCs w:val="28"/>
          <w:lang w:eastAsia="uk-UA"/>
        </w:rPr>
        <w:t xml:space="preserve"> адміністрації </w:t>
      </w:r>
      <w:r w:rsidRPr="005D6B0C">
        <w:rPr>
          <w:sz w:val="28"/>
          <w:szCs w:val="28"/>
          <w:lang w:eastAsia="uk-UA"/>
        </w:rPr>
        <w:t>шляхом моніторингу статистичних даних</w:t>
      </w:r>
      <w:r w:rsidR="008D2E31" w:rsidRPr="005D6B0C">
        <w:rPr>
          <w:sz w:val="28"/>
          <w:szCs w:val="28"/>
          <w:lang w:eastAsia="uk-UA"/>
        </w:rPr>
        <w:t>, а також на підставі соціологічних даних, отриманих шляхом опитування суб'єктів господарювання - розповсюджувачів реклами, а також споживачів послуг.</w:t>
      </w:r>
    </w:p>
    <w:p w14:paraId="0EFD57F9" w14:textId="64A85C00"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Базове відстеження результативності дії цього регуляторного акт</w:t>
      </w:r>
      <w:r w:rsidR="009409FF" w:rsidRPr="005D6B0C">
        <w:rPr>
          <w:sz w:val="28"/>
          <w:szCs w:val="28"/>
          <w:lang w:eastAsia="uk-UA"/>
        </w:rPr>
        <w:t xml:space="preserve">у </w:t>
      </w:r>
      <w:r w:rsidRPr="005D6B0C">
        <w:rPr>
          <w:sz w:val="28"/>
          <w:szCs w:val="28"/>
          <w:lang w:eastAsia="uk-UA"/>
        </w:rPr>
        <w:t>здійснюватиметься протягом шести місяців з дня набрання чинності цим регуляторним актом</w:t>
      </w:r>
      <w:r w:rsidR="00D20744">
        <w:rPr>
          <w:sz w:val="28"/>
          <w:szCs w:val="28"/>
          <w:lang w:eastAsia="uk-UA"/>
        </w:rPr>
        <w:t xml:space="preserve"> (ІІІ квартал 2026 року)</w:t>
      </w:r>
      <w:r w:rsidRPr="005D6B0C">
        <w:rPr>
          <w:sz w:val="28"/>
          <w:szCs w:val="28"/>
          <w:lang w:eastAsia="uk-UA"/>
        </w:rPr>
        <w:t xml:space="preserve">. </w:t>
      </w:r>
    </w:p>
    <w:p w14:paraId="2824AA79" w14:textId="62040692"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Повторне відстеження буде здійснено через рік з дня набрання чинності цим регуляторним актом</w:t>
      </w:r>
      <w:r w:rsidR="00D20744">
        <w:rPr>
          <w:sz w:val="28"/>
          <w:szCs w:val="28"/>
          <w:lang w:eastAsia="uk-UA"/>
        </w:rPr>
        <w:t xml:space="preserve"> (ІІ квартал 2027 року)</w:t>
      </w:r>
      <w:r w:rsidRPr="005D6B0C">
        <w:rPr>
          <w:sz w:val="28"/>
          <w:szCs w:val="28"/>
          <w:lang w:eastAsia="uk-UA"/>
        </w:rPr>
        <w:t>.</w:t>
      </w:r>
    </w:p>
    <w:p w14:paraId="21ACB495" w14:textId="77777777" w:rsidR="00C0193F" w:rsidRPr="005D6B0C"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Періодичне відстеження буде проводитися один раз на три роки, починаючи від дня закінчення заходів щодо повторного відстеження результативності.</w:t>
      </w:r>
    </w:p>
    <w:p w14:paraId="34F7E68C" w14:textId="1A99AC1C" w:rsidR="00C0193F" w:rsidRDefault="00C0193F" w:rsidP="009409FF">
      <w:pPr>
        <w:widowControl/>
        <w:shd w:val="clear" w:color="auto" w:fill="FFFFFF"/>
        <w:autoSpaceDE/>
        <w:autoSpaceDN/>
        <w:ind w:firstLine="851"/>
        <w:jc w:val="both"/>
        <w:rPr>
          <w:sz w:val="28"/>
          <w:szCs w:val="28"/>
          <w:lang w:eastAsia="uk-UA"/>
        </w:rPr>
      </w:pPr>
      <w:r w:rsidRPr="005D6B0C">
        <w:rPr>
          <w:sz w:val="28"/>
          <w:szCs w:val="28"/>
          <w:lang w:eastAsia="uk-UA"/>
        </w:rPr>
        <w:t>У разі виявлення при проведенні відстежен</w:t>
      </w:r>
      <w:r w:rsidR="008D2E31" w:rsidRPr="005D6B0C">
        <w:rPr>
          <w:sz w:val="28"/>
          <w:szCs w:val="28"/>
          <w:lang w:eastAsia="uk-UA"/>
        </w:rPr>
        <w:t>ня</w:t>
      </w:r>
      <w:r w:rsidRPr="005D6B0C">
        <w:rPr>
          <w:sz w:val="28"/>
          <w:szCs w:val="28"/>
          <w:lang w:eastAsia="uk-UA"/>
        </w:rPr>
        <w:t xml:space="preserve"> неврегульованих та проблемних питань вони будуть усунені шляхом внесення відповідних змін до регуляторного акт</w:t>
      </w:r>
      <w:r w:rsidR="008D2E31" w:rsidRPr="005D6B0C">
        <w:rPr>
          <w:sz w:val="28"/>
          <w:szCs w:val="28"/>
          <w:lang w:eastAsia="uk-UA"/>
        </w:rPr>
        <w:t>у.</w:t>
      </w:r>
    </w:p>
    <w:p w14:paraId="690D35E1" w14:textId="77777777" w:rsidR="008D2E31" w:rsidRDefault="008D2E31" w:rsidP="009409FF">
      <w:pPr>
        <w:widowControl/>
        <w:shd w:val="clear" w:color="auto" w:fill="FFFFFF"/>
        <w:autoSpaceDE/>
        <w:autoSpaceDN/>
        <w:ind w:firstLine="851"/>
        <w:jc w:val="both"/>
        <w:rPr>
          <w:sz w:val="28"/>
          <w:szCs w:val="28"/>
          <w:lang w:eastAsia="uk-UA"/>
        </w:rPr>
      </w:pPr>
    </w:p>
    <w:p w14:paraId="7510D64F" w14:textId="77777777" w:rsidR="00DF2D0F" w:rsidRPr="00DF2D0F" w:rsidRDefault="00DF2D0F" w:rsidP="00DF2D0F">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16E7D96A" w14:textId="7F07E837" w:rsidR="00DF2D0F" w:rsidRPr="00BA6CB0" w:rsidRDefault="00D60A51" w:rsidP="00D60A51">
      <w:pPr>
        <w:widowControl/>
        <w:autoSpaceDE/>
        <w:autoSpaceDN/>
        <w:jc w:val="both"/>
        <w:rPr>
          <w:b/>
          <w:bCs/>
          <w:sz w:val="28"/>
          <w:szCs w:val="28"/>
        </w:rPr>
      </w:pPr>
      <w:r w:rsidRPr="00BA6CB0">
        <w:rPr>
          <w:rFonts w:eastAsiaTheme="minorHAnsi"/>
          <w:b/>
          <w:bCs/>
          <w:kern w:val="2"/>
          <w:sz w:val="28"/>
          <w:szCs w:val="28"/>
          <w14:ligatures w14:val="standardContextual"/>
        </w:rPr>
        <w:t xml:space="preserve">Начальник </w:t>
      </w:r>
      <w:r w:rsidR="00DF2D0F" w:rsidRPr="00BA6CB0">
        <w:rPr>
          <w:b/>
          <w:bCs/>
          <w:sz w:val="28"/>
          <w:szCs w:val="28"/>
        </w:rPr>
        <w:t xml:space="preserve">Вінницької обласної </w:t>
      </w:r>
    </w:p>
    <w:p w14:paraId="578C6A3C" w14:textId="70A7D5E3" w:rsidR="00DF2D0F" w:rsidRPr="00DF2D0F" w:rsidRDefault="00DF2D0F" w:rsidP="00DF2D0F">
      <w:pPr>
        <w:widowControl/>
        <w:autoSpaceDE/>
        <w:autoSpaceDN/>
        <w:jc w:val="both"/>
        <w:rPr>
          <w:rFonts w:eastAsiaTheme="minorHAnsi"/>
          <w:b/>
          <w:bCs/>
          <w:kern w:val="2"/>
          <w:sz w:val="28"/>
          <w:szCs w:val="28"/>
          <w14:ligatures w14:val="standardContextual"/>
        </w:rPr>
      </w:pPr>
      <w:r w:rsidRPr="00BA6CB0">
        <w:rPr>
          <w:rFonts w:eastAsiaTheme="minorHAnsi"/>
          <w:b/>
          <w:bCs/>
          <w:kern w:val="2"/>
          <w:sz w:val="28"/>
          <w:szCs w:val="28"/>
          <w14:ligatures w14:val="standardContextual"/>
        </w:rPr>
        <w:t>військової адміністрації</w:t>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Pr="00DF2D0F">
        <w:rPr>
          <w:rFonts w:eastAsiaTheme="minorHAnsi"/>
          <w:b/>
          <w:bCs/>
          <w:kern w:val="2"/>
          <w:sz w:val="28"/>
          <w:szCs w:val="28"/>
          <w14:ligatures w14:val="standardContextual"/>
        </w:rPr>
        <w:tab/>
      </w:r>
      <w:r w:rsidR="00BA6CB0">
        <w:rPr>
          <w:rFonts w:eastAsiaTheme="minorHAnsi"/>
          <w:b/>
          <w:bCs/>
          <w:kern w:val="2"/>
          <w:sz w:val="28"/>
          <w:szCs w:val="28"/>
          <w14:ligatures w14:val="standardContextual"/>
        </w:rPr>
        <w:t>Наталя ЗАБОЛОТНА</w:t>
      </w:r>
    </w:p>
    <w:p w14:paraId="1EA05146" w14:textId="77777777" w:rsidR="00C249E2" w:rsidRPr="00C249E2" w:rsidRDefault="00C249E2" w:rsidP="00C249E2">
      <w:pPr>
        <w:widowControl/>
        <w:autoSpaceDE/>
        <w:autoSpaceDN/>
        <w:jc w:val="both"/>
        <w:rPr>
          <w:rFonts w:eastAsiaTheme="minorHAnsi"/>
          <w:kern w:val="2"/>
          <w:sz w:val="28"/>
          <w:szCs w:val="28"/>
          <w14:ligatures w14:val="standardContextual"/>
        </w:rPr>
      </w:pPr>
    </w:p>
    <w:p w14:paraId="497A024B" w14:textId="77777777" w:rsidR="00C249E2" w:rsidRDefault="00C249E2" w:rsidP="009409FF">
      <w:pPr>
        <w:widowControl/>
        <w:shd w:val="clear" w:color="auto" w:fill="FFFFFF"/>
        <w:autoSpaceDE/>
        <w:autoSpaceDN/>
        <w:ind w:firstLine="851"/>
        <w:jc w:val="both"/>
        <w:rPr>
          <w:sz w:val="28"/>
          <w:szCs w:val="28"/>
          <w:lang w:eastAsia="uk-UA"/>
        </w:rPr>
      </w:pPr>
    </w:p>
    <w:p w14:paraId="02E0320F" w14:textId="77777777" w:rsidR="00A4157B" w:rsidRDefault="00A4157B" w:rsidP="009409FF">
      <w:pPr>
        <w:widowControl/>
        <w:shd w:val="clear" w:color="auto" w:fill="FFFFFF"/>
        <w:autoSpaceDE/>
        <w:autoSpaceDN/>
        <w:ind w:firstLine="851"/>
        <w:jc w:val="both"/>
        <w:rPr>
          <w:sz w:val="28"/>
          <w:szCs w:val="28"/>
          <w:lang w:eastAsia="uk-UA"/>
        </w:rPr>
      </w:pPr>
    </w:p>
    <w:p w14:paraId="3A173642" w14:textId="27494D7F" w:rsidR="00BA6CB0" w:rsidRDefault="00BA6CB0" w:rsidP="00BA6CB0">
      <w:pPr>
        <w:widowControl/>
        <w:autoSpaceDE/>
        <w:autoSpaceDN/>
        <w:spacing w:before="150" w:after="150"/>
        <w:jc w:val="right"/>
        <w:rPr>
          <w:b/>
          <w:bCs/>
          <w:sz w:val="28"/>
          <w:szCs w:val="28"/>
          <w:lang w:eastAsia="uk-UA"/>
        </w:rPr>
      </w:pPr>
      <w:bookmarkStart w:id="5" w:name="n199"/>
      <w:bookmarkEnd w:id="5"/>
      <w:r>
        <w:rPr>
          <w:b/>
          <w:bCs/>
          <w:sz w:val="28"/>
          <w:szCs w:val="28"/>
          <w:lang w:eastAsia="uk-UA"/>
        </w:rPr>
        <w:lastRenderedPageBreak/>
        <w:t>Додаток</w:t>
      </w:r>
    </w:p>
    <w:p w14:paraId="7C0FC8D6" w14:textId="7B244926" w:rsidR="00A4157B" w:rsidRPr="00A4157B" w:rsidRDefault="00A4157B" w:rsidP="00A4157B">
      <w:pPr>
        <w:widowControl/>
        <w:autoSpaceDE/>
        <w:autoSpaceDN/>
        <w:spacing w:before="150" w:after="150"/>
        <w:jc w:val="center"/>
        <w:rPr>
          <w:sz w:val="24"/>
          <w:szCs w:val="24"/>
          <w:lang w:eastAsia="uk-UA"/>
        </w:rPr>
      </w:pPr>
      <w:r w:rsidRPr="00A4157B">
        <w:rPr>
          <w:b/>
          <w:bCs/>
          <w:sz w:val="28"/>
          <w:szCs w:val="28"/>
          <w:lang w:eastAsia="uk-UA"/>
        </w:rPr>
        <w:t>ТЕСТ</w:t>
      </w:r>
      <w:r w:rsidRPr="00A4157B">
        <w:rPr>
          <w:sz w:val="24"/>
          <w:szCs w:val="24"/>
          <w:lang w:eastAsia="uk-UA"/>
        </w:rPr>
        <w:br/>
      </w:r>
      <w:r w:rsidRPr="00A4157B">
        <w:rPr>
          <w:b/>
          <w:bCs/>
          <w:sz w:val="28"/>
          <w:szCs w:val="28"/>
          <w:lang w:eastAsia="uk-UA"/>
        </w:rPr>
        <w:t>малого підприємництва (М-Тест)</w:t>
      </w:r>
    </w:p>
    <w:p w14:paraId="0498AB43" w14:textId="47456A21" w:rsidR="00A4157B" w:rsidRPr="008B0D51" w:rsidRDefault="00A4157B" w:rsidP="00A4157B">
      <w:pPr>
        <w:widowControl/>
        <w:autoSpaceDE/>
        <w:autoSpaceDN/>
        <w:spacing w:after="150"/>
        <w:ind w:firstLine="450"/>
        <w:jc w:val="both"/>
        <w:rPr>
          <w:b/>
          <w:bCs/>
          <w:sz w:val="24"/>
          <w:szCs w:val="24"/>
          <w:lang w:eastAsia="uk-UA"/>
        </w:rPr>
      </w:pPr>
      <w:bookmarkStart w:id="6" w:name="n200"/>
      <w:bookmarkEnd w:id="6"/>
      <w:r w:rsidRPr="008B0D51">
        <w:rPr>
          <w:b/>
          <w:bCs/>
          <w:sz w:val="24"/>
          <w:szCs w:val="24"/>
          <w:lang w:eastAsia="uk-UA"/>
        </w:rPr>
        <w:t>1. Консультації з представниками малого підприємництва щодо оцінки впливу регулювання</w:t>
      </w:r>
    </w:p>
    <w:p w14:paraId="6FEEE402" w14:textId="77777777" w:rsidR="00A4157B" w:rsidRPr="00A4157B" w:rsidRDefault="00A4157B" w:rsidP="00A4157B">
      <w:pPr>
        <w:widowControl/>
        <w:autoSpaceDE/>
        <w:autoSpaceDN/>
        <w:spacing w:after="150"/>
        <w:ind w:firstLine="450"/>
        <w:jc w:val="both"/>
        <w:rPr>
          <w:sz w:val="24"/>
          <w:szCs w:val="24"/>
          <w:lang w:eastAsia="uk-UA"/>
        </w:rPr>
      </w:pPr>
      <w:bookmarkStart w:id="7" w:name="n201"/>
      <w:bookmarkEnd w:id="7"/>
      <w:r w:rsidRPr="00A4157B">
        <w:rPr>
          <w:sz w:val="24"/>
          <w:szCs w:val="24"/>
          <w:lang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13.10.2025 р. по 21.10.2025р. </w:t>
      </w:r>
    </w:p>
    <w:tbl>
      <w:tblPr>
        <w:tblW w:w="5000" w:type="pct"/>
        <w:jc w:val="center"/>
        <w:tblCellMar>
          <w:top w:w="12" w:type="dxa"/>
          <w:left w:w="12" w:type="dxa"/>
          <w:bottom w:w="12" w:type="dxa"/>
          <w:right w:w="12" w:type="dxa"/>
        </w:tblCellMar>
        <w:tblLook w:val="04A0" w:firstRow="1" w:lastRow="0" w:firstColumn="1" w:lastColumn="0" w:noHBand="0" w:noVBand="1"/>
      </w:tblPr>
      <w:tblGrid>
        <w:gridCol w:w="1672"/>
        <w:gridCol w:w="3837"/>
        <w:gridCol w:w="1869"/>
        <w:gridCol w:w="2261"/>
      </w:tblGrid>
      <w:tr w:rsidR="00A4157B" w:rsidRPr="00A4157B" w14:paraId="3BA795EB" w14:textId="77777777" w:rsidTr="00AE4D3C">
        <w:trPr>
          <w:jc w:val="center"/>
        </w:trPr>
        <w:tc>
          <w:tcPr>
            <w:tcW w:w="867" w:type="pct"/>
            <w:tcBorders>
              <w:top w:val="single" w:sz="6" w:space="0" w:color="000000"/>
              <w:left w:val="nil"/>
              <w:bottom w:val="single" w:sz="6" w:space="0" w:color="000000"/>
              <w:right w:val="single" w:sz="6" w:space="0" w:color="000000"/>
            </w:tcBorders>
            <w:hideMark/>
          </w:tcPr>
          <w:p w14:paraId="3AAE032F" w14:textId="77777777" w:rsidR="00A4157B" w:rsidRPr="00A4157B" w:rsidRDefault="00A4157B" w:rsidP="00A4157B">
            <w:pPr>
              <w:widowControl/>
              <w:autoSpaceDE/>
              <w:autoSpaceDN/>
              <w:spacing w:before="150" w:after="150"/>
              <w:jc w:val="center"/>
              <w:rPr>
                <w:sz w:val="24"/>
                <w:szCs w:val="24"/>
                <w:lang w:eastAsia="uk-UA"/>
              </w:rPr>
            </w:pPr>
            <w:bookmarkStart w:id="8" w:name="n202"/>
            <w:bookmarkEnd w:id="8"/>
            <w:r w:rsidRPr="00A4157B">
              <w:rPr>
                <w:sz w:val="24"/>
                <w:szCs w:val="24"/>
                <w:lang w:eastAsia="uk-UA"/>
              </w:rPr>
              <w:t>Порядковий номер</w:t>
            </w:r>
          </w:p>
        </w:tc>
        <w:tc>
          <w:tcPr>
            <w:tcW w:w="1990" w:type="pct"/>
            <w:tcBorders>
              <w:top w:val="single" w:sz="6" w:space="0" w:color="000000"/>
              <w:left w:val="single" w:sz="6" w:space="0" w:color="000000"/>
              <w:bottom w:val="single" w:sz="6" w:space="0" w:color="000000"/>
              <w:right w:val="single" w:sz="6" w:space="0" w:color="000000"/>
            </w:tcBorders>
            <w:hideMark/>
          </w:tcPr>
          <w:p w14:paraId="40BCEFA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6" w:space="0" w:color="000000"/>
              <w:right w:val="single" w:sz="6" w:space="0" w:color="000000"/>
            </w:tcBorders>
            <w:hideMark/>
          </w:tcPr>
          <w:p w14:paraId="2B41A6E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Кількість учасників консультацій, осіб</w:t>
            </w:r>
          </w:p>
        </w:tc>
        <w:tc>
          <w:tcPr>
            <w:tcW w:w="1173" w:type="pct"/>
            <w:tcBorders>
              <w:top w:val="single" w:sz="6" w:space="0" w:color="000000"/>
              <w:left w:val="single" w:sz="6" w:space="0" w:color="000000"/>
              <w:bottom w:val="single" w:sz="6" w:space="0" w:color="000000"/>
              <w:right w:val="nil"/>
            </w:tcBorders>
            <w:hideMark/>
          </w:tcPr>
          <w:p w14:paraId="10AC438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Основні результати консультацій (опис)</w:t>
            </w:r>
          </w:p>
        </w:tc>
      </w:tr>
      <w:tr w:rsidR="00A4157B" w:rsidRPr="00A4157B" w14:paraId="68496BBE" w14:textId="77777777" w:rsidTr="00AE4D3C">
        <w:trPr>
          <w:jc w:val="center"/>
        </w:trPr>
        <w:tc>
          <w:tcPr>
            <w:tcW w:w="867" w:type="pct"/>
            <w:tcBorders>
              <w:top w:val="single" w:sz="6" w:space="0" w:color="000000"/>
              <w:left w:val="nil"/>
              <w:bottom w:val="single" w:sz="6" w:space="0" w:color="000000"/>
              <w:right w:val="single" w:sz="6" w:space="0" w:color="000000"/>
            </w:tcBorders>
          </w:tcPr>
          <w:p w14:paraId="272F263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1990" w:type="pct"/>
            <w:tcBorders>
              <w:top w:val="single" w:sz="6" w:space="0" w:color="000000"/>
              <w:left w:val="single" w:sz="6" w:space="0" w:color="000000"/>
              <w:bottom w:val="single" w:sz="6" w:space="0" w:color="000000"/>
              <w:right w:val="single" w:sz="6" w:space="0" w:color="000000"/>
            </w:tcBorders>
          </w:tcPr>
          <w:p w14:paraId="56DA27F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Запити до підприємців</w:t>
            </w:r>
          </w:p>
        </w:tc>
        <w:tc>
          <w:tcPr>
            <w:tcW w:w="969" w:type="pct"/>
            <w:tcBorders>
              <w:top w:val="single" w:sz="6" w:space="0" w:color="000000"/>
              <w:left w:val="single" w:sz="6" w:space="0" w:color="000000"/>
              <w:bottom w:val="single" w:sz="6" w:space="0" w:color="000000"/>
              <w:right w:val="single" w:sz="6" w:space="0" w:color="000000"/>
            </w:tcBorders>
          </w:tcPr>
          <w:p w14:paraId="0A3CA8C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w:t>
            </w:r>
          </w:p>
        </w:tc>
        <w:tc>
          <w:tcPr>
            <w:tcW w:w="1173" w:type="pct"/>
            <w:tcBorders>
              <w:top w:val="single" w:sz="6" w:space="0" w:color="000000"/>
              <w:left w:val="single" w:sz="6" w:space="0" w:color="000000"/>
              <w:bottom w:val="single" w:sz="6" w:space="0" w:color="000000"/>
              <w:right w:val="nil"/>
            </w:tcBorders>
          </w:tcPr>
          <w:p w14:paraId="5423463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Прогнозований вплив оцінено як позитивний, процедури надання послуг оптимальні</w:t>
            </w:r>
          </w:p>
        </w:tc>
      </w:tr>
      <w:tr w:rsidR="00A4157B" w:rsidRPr="00A4157B" w14:paraId="436C1D0D" w14:textId="77777777" w:rsidTr="00AE4D3C">
        <w:trPr>
          <w:jc w:val="center"/>
        </w:trPr>
        <w:tc>
          <w:tcPr>
            <w:tcW w:w="867" w:type="pct"/>
            <w:tcBorders>
              <w:top w:val="single" w:sz="6" w:space="0" w:color="000000"/>
              <w:left w:val="nil"/>
              <w:bottom w:val="single" w:sz="6" w:space="0" w:color="000000"/>
              <w:right w:val="single" w:sz="6" w:space="0" w:color="000000"/>
            </w:tcBorders>
          </w:tcPr>
          <w:p w14:paraId="63B747F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 xml:space="preserve">2. </w:t>
            </w:r>
          </w:p>
        </w:tc>
        <w:tc>
          <w:tcPr>
            <w:tcW w:w="1990" w:type="pct"/>
            <w:tcBorders>
              <w:top w:val="single" w:sz="6" w:space="0" w:color="000000"/>
              <w:left w:val="single" w:sz="6" w:space="0" w:color="000000"/>
              <w:bottom w:val="single" w:sz="6" w:space="0" w:color="000000"/>
              <w:right w:val="single" w:sz="6" w:space="0" w:color="000000"/>
            </w:tcBorders>
          </w:tcPr>
          <w:p w14:paraId="0950B6C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Телефонні консультації</w:t>
            </w:r>
          </w:p>
        </w:tc>
        <w:tc>
          <w:tcPr>
            <w:tcW w:w="969" w:type="pct"/>
            <w:tcBorders>
              <w:top w:val="single" w:sz="6" w:space="0" w:color="000000"/>
              <w:left w:val="single" w:sz="6" w:space="0" w:color="000000"/>
              <w:bottom w:val="single" w:sz="6" w:space="0" w:color="000000"/>
              <w:right w:val="single" w:sz="6" w:space="0" w:color="000000"/>
            </w:tcBorders>
          </w:tcPr>
          <w:p w14:paraId="7881E22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12</w:t>
            </w:r>
          </w:p>
        </w:tc>
        <w:tc>
          <w:tcPr>
            <w:tcW w:w="1173" w:type="pct"/>
            <w:tcBorders>
              <w:top w:val="single" w:sz="6" w:space="0" w:color="000000"/>
              <w:left w:val="single" w:sz="6" w:space="0" w:color="000000"/>
              <w:bottom w:val="single" w:sz="6" w:space="0" w:color="000000"/>
              <w:right w:val="nil"/>
            </w:tcBorders>
          </w:tcPr>
          <w:p w14:paraId="29CD48B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Прогнозований вплив оцінено як позитивний, процедури надання послуг оптимальні</w:t>
            </w:r>
          </w:p>
        </w:tc>
      </w:tr>
    </w:tbl>
    <w:p w14:paraId="25A363E0" w14:textId="3D3C891D" w:rsidR="00A4157B" w:rsidRPr="00A4157B" w:rsidRDefault="00A4157B" w:rsidP="00A4157B">
      <w:pPr>
        <w:widowControl/>
        <w:autoSpaceDE/>
        <w:autoSpaceDN/>
        <w:spacing w:after="150"/>
        <w:ind w:firstLine="450"/>
        <w:jc w:val="both"/>
        <w:rPr>
          <w:sz w:val="24"/>
          <w:szCs w:val="24"/>
          <w:lang w:eastAsia="uk-UA"/>
        </w:rPr>
      </w:pPr>
      <w:bookmarkStart w:id="9" w:name="n203"/>
      <w:bookmarkEnd w:id="9"/>
      <w:r w:rsidRPr="00A4157B">
        <w:rPr>
          <w:sz w:val="24"/>
          <w:szCs w:val="24"/>
          <w:lang w:eastAsia="uk-UA"/>
        </w:rPr>
        <w:t>2. Вимірювання впливу регулювання на суб’єктів малого підприємництва:</w:t>
      </w:r>
    </w:p>
    <w:p w14:paraId="083B4E49" w14:textId="77777777" w:rsidR="00A4157B" w:rsidRPr="00A4157B" w:rsidRDefault="00A4157B" w:rsidP="00A4157B">
      <w:pPr>
        <w:widowControl/>
        <w:autoSpaceDE/>
        <w:autoSpaceDN/>
        <w:spacing w:after="150"/>
        <w:ind w:firstLine="450"/>
        <w:jc w:val="both"/>
        <w:rPr>
          <w:sz w:val="24"/>
          <w:szCs w:val="24"/>
          <w:lang w:eastAsia="uk-UA"/>
        </w:rPr>
      </w:pPr>
      <w:bookmarkStart w:id="10" w:name="n204"/>
      <w:bookmarkEnd w:id="10"/>
      <w:r w:rsidRPr="00A4157B">
        <w:rPr>
          <w:sz w:val="24"/>
          <w:szCs w:val="24"/>
          <w:lang w:eastAsia="uk-UA"/>
        </w:rPr>
        <w:t xml:space="preserve">кількість суб’єктів малого підприємництва, на яких поширюється регулювання: </w:t>
      </w:r>
      <w:r w:rsidRPr="00813C41">
        <w:rPr>
          <w:sz w:val="24"/>
          <w:szCs w:val="24"/>
          <w:lang w:val="ru-RU" w:eastAsia="uk-UA"/>
        </w:rPr>
        <w:t>47</w:t>
      </w:r>
      <w:r w:rsidRPr="00A4157B">
        <w:rPr>
          <w:sz w:val="24"/>
          <w:szCs w:val="24"/>
          <w:lang w:eastAsia="uk-UA"/>
        </w:rPr>
        <w:t xml:space="preserve"> (одиниць);</w:t>
      </w:r>
    </w:p>
    <w:p w14:paraId="66370C0D" w14:textId="77777777" w:rsidR="00A4157B" w:rsidRPr="00A4157B" w:rsidRDefault="00A4157B" w:rsidP="00A4157B">
      <w:pPr>
        <w:widowControl/>
        <w:autoSpaceDE/>
        <w:autoSpaceDN/>
        <w:spacing w:after="150"/>
        <w:ind w:firstLine="450"/>
        <w:jc w:val="both"/>
        <w:rPr>
          <w:sz w:val="24"/>
          <w:szCs w:val="24"/>
          <w:lang w:eastAsia="uk-UA"/>
        </w:rPr>
      </w:pPr>
      <w:bookmarkStart w:id="11" w:name="n205"/>
      <w:bookmarkEnd w:id="11"/>
      <w:r w:rsidRPr="00A4157B">
        <w:rPr>
          <w:sz w:val="24"/>
          <w:szCs w:val="24"/>
          <w:lang w:eastAsia="uk-UA"/>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68D63E24" w14:textId="77777777" w:rsidR="00A4157B" w:rsidRPr="008B0D51" w:rsidRDefault="00A4157B" w:rsidP="00A4157B">
      <w:pPr>
        <w:widowControl/>
        <w:autoSpaceDE/>
        <w:autoSpaceDN/>
        <w:spacing w:after="150"/>
        <w:ind w:firstLine="450"/>
        <w:jc w:val="both"/>
        <w:rPr>
          <w:b/>
          <w:bCs/>
          <w:sz w:val="24"/>
          <w:szCs w:val="24"/>
          <w:lang w:eastAsia="uk-UA"/>
        </w:rPr>
      </w:pPr>
      <w:bookmarkStart w:id="12" w:name="n206"/>
      <w:bookmarkEnd w:id="12"/>
      <w:r w:rsidRPr="008B0D51">
        <w:rPr>
          <w:b/>
          <w:bCs/>
          <w:sz w:val="24"/>
          <w:szCs w:val="24"/>
          <w:lang w:eastAsia="uk-UA"/>
        </w:rPr>
        <w:t>3. Розрахунок витрат суб’єктів малого підприємництва на виконання вимог регулювання</w:t>
      </w:r>
    </w:p>
    <w:tbl>
      <w:tblPr>
        <w:tblW w:w="5000" w:type="pct"/>
        <w:tblCellMar>
          <w:top w:w="12" w:type="dxa"/>
          <w:left w:w="12" w:type="dxa"/>
          <w:bottom w:w="12" w:type="dxa"/>
          <w:right w:w="12" w:type="dxa"/>
        </w:tblCellMar>
        <w:tblLook w:val="04A0" w:firstRow="1" w:lastRow="0" w:firstColumn="1" w:lastColumn="0" w:noHBand="0" w:noVBand="1"/>
      </w:tblPr>
      <w:tblGrid>
        <w:gridCol w:w="1277"/>
        <w:gridCol w:w="3816"/>
        <w:gridCol w:w="1823"/>
        <w:gridCol w:w="1215"/>
        <w:gridCol w:w="1508"/>
      </w:tblGrid>
      <w:tr w:rsidR="00A4157B" w:rsidRPr="00A4157B" w14:paraId="37267AFF" w14:textId="77777777" w:rsidTr="00AE4D3C">
        <w:tc>
          <w:tcPr>
            <w:tcW w:w="662" w:type="pct"/>
            <w:tcBorders>
              <w:top w:val="single" w:sz="6" w:space="0" w:color="000000"/>
              <w:left w:val="nil"/>
              <w:bottom w:val="single" w:sz="6" w:space="0" w:color="000000"/>
              <w:right w:val="single" w:sz="6" w:space="0" w:color="000000"/>
            </w:tcBorders>
            <w:hideMark/>
          </w:tcPr>
          <w:p w14:paraId="7E1AC8BC" w14:textId="77777777" w:rsidR="00A4157B" w:rsidRPr="00A4157B" w:rsidRDefault="00A4157B" w:rsidP="00A4157B">
            <w:pPr>
              <w:widowControl/>
              <w:autoSpaceDE/>
              <w:autoSpaceDN/>
              <w:spacing w:before="150" w:after="150"/>
              <w:jc w:val="center"/>
              <w:rPr>
                <w:sz w:val="24"/>
                <w:szCs w:val="24"/>
                <w:lang w:eastAsia="uk-UA"/>
              </w:rPr>
            </w:pPr>
            <w:bookmarkStart w:id="13" w:name="n207"/>
            <w:bookmarkEnd w:id="13"/>
            <w:r w:rsidRPr="00A4157B">
              <w:rPr>
                <w:sz w:val="24"/>
                <w:szCs w:val="24"/>
                <w:lang w:eastAsia="uk-UA"/>
              </w:rPr>
              <w:t>Порядковий номер</w:t>
            </w:r>
          </w:p>
        </w:tc>
        <w:tc>
          <w:tcPr>
            <w:tcW w:w="1980" w:type="pct"/>
            <w:tcBorders>
              <w:top w:val="single" w:sz="6" w:space="0" w:color="000000"/>
              <w:left w:val="single" w:sz="6" w:space="0" w:color="000000"/>
              <w:bottom w:val="single" w:sz="6" w:space="0" w:color="000000"/>
              <w:right w:val="single" w:sz="6" w:space="0" w:color="000000"/>
            </w:tcBorders>
            <w:hideMark/>
          </w:tcPr>
          <w:p w14:paraId="6493D67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Найменування оцінки</w:t>
            </w:r>
          </w:p>
        </w:tc>
        <w:tc>
          <w:tcPr>
            <w:tcW w:w="946" w:type="pct"/>
            <w:tcBorders>
              <w:top w:val="single" w:sz="6" w:space="0" w:color="000000"/>
              <w:left w:val="single" w:sz="6" w:space="0" w:color="000000"/>
              <w:bottom w:val="single" w:sz="6" w:space="0" w:color="000000"/>
              <w:right w:val="single" w:sz="6" w:space="0" w:color="000000"/>
            </w:tcBorders>
            <w:hideMark/>
          </w:tcPr>
          <w:p w14:paraId="1696C0E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У перший рік (стартовий рік впровадження регулювання)</w:t>
            </w:r>
          </w:p>
        </w:tc>
        <w:tc>
          <w:tcPr>
            <w:tcW w:w="630" w:type="pct"/>
            <w:tcBorders>
              <w:top w:val="single" w:sz="6" w:space="0" w:color="000000"/>
              <w:left w:val="single" w:sz="6" w:space="0" w:color="000000"/>
              <w:bottom w:val="single" w:sz="6" w:space="0" w:color="000000"/>
              <w:right w:val="single" w:sz="6" w:space="0" w:color="000000"/>
            </w:tcBorders>
            <w:hideMark/>
          </w:tcPr>
          <w:p w14:paraId="3072866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Періодичні (за наступний рік)</w:t>
            </w:r>
          </w:p>
        </w:tc>
        <w:tc>
          <w:tcPr>
            <w:tcW w:w="781" w:type="pct"/>
            <w:tcBorders>
              <w:top w:val="single" w:sz="6" w:space="0" w:color="000000"/>
              <w:left w:val="single" w:sz="6" w:space="0" w:color="000000"/>
              <w:bottom w:val="single" w:sz="6" w:space="0" w:color="000000"/>
              <w:right w:val="nil"/>
            </w:tcBorders>
            <w:hideMark/>
          </w:tcPr>
          <w:p w14:paraId="349AF14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за</w:t>
            </w:r>
            <w:r w:rsidRPr="00A4157B">
              <w:rPr>
                <w:sz w:val="24"/>
                <w:szCs w:val="24"/>
                <w:lang w:eastAsia="uk-UA"/>
              </w:rPr>
              <w:br/>
              <w:t>п’ять років</w:t>
            </w:r>
          </w:p>
        </w:tc>
      </w:tr>
      <w:tr w:rsidR="00A4157B" w:rsidRPr="00A4157B" w14:paraId="49EC8FAB" w14:textId="77777777" w:rsidTr="00AE4D3C">
        <w:tc>
          <w:tcPr>
            <w:tcW w:w="5000" w:type="pct"/>
            <w:gridSpan w:val="5"/>
            <w:tcBorders>
              <w:top w:val="single" w:sz="6" w:space="0" w:color="000000"/>
              <w:left w:val="single" w:sz="2" w:space="0" w:color="auto"/>
              <w:bottom w:val="single" w:sz="2" w:space="0" w:color="auto"/>
              <w:right w:val="single" w:sz="2" w:space="0" w:color="auto"/>
            </w:tcBorders>
            <w:hideMark/>
          </w:tcPr>
          <w:p w14:paraId="5A49527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“прямих” витрат суб’єктів малого підприємництва на виконання регулювання</w:t>
            </w:r>
          </w:p>
        </w:tc>
      </w:tr>
      <w:tr w:rsidR="00A4157B" w:rsidRPr="00A4157B" w14:paraId="1D6CEC96"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13506C1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1980" w:type="pct"/>
            <w:tcBorders>
              <w:top w:val="single" w:sz="2" w:space="0" w:color="auto"/>
              <w:left w:val="single" w:sz="2" w:space="0" w:color="auto"/>
              <w:bottom w:val="single" w:sz="2" w:space="0" w:color="auto"/>
              <w:right w:val="single" w:sz="2" w:space="0" w:color="auto"/>
            </w:tcBorders>
            <w:hideMark/>
          </w:tcPr>
          <w:p w14:paraId="0F4E6C98" w14:textId="77777777" w:rsidR="00A4157B" w:rsidRPr="00A4157B" w:rsidRDefault="00A4157B" w:rsidP="00333714">
            <w:pPr>
              <w:widowControl/>
              <w:autoSpaceDE/>
              <w:autoSpaceDN/>
              <w:rPr>
                <w:sz w:val="24"/>
                <w:szCs w:val="24"/>
                <w:lang w:eastAsia="uk-UA"/>
              </w:rPr>
            </w:pPr>
            <w:r w:rsidRPr="00A4157B">
              <w:rPr>
                <w:sz w:val="24"/>
                <w:szCs w:val="24"/>
                <w:lang w:eastAsia="uk-UA"/>
              </w:rPr>
              <w:t>Придбання необхідного обладнання (пристроїв, машин, механізмів)</w:t>
            </w:r>
          </w:p>
          <w:p w14:paraId="4EA8C155" w14:textId="77777777" w:rsidR="00A4157B" w:rsidRPr="00A4157B" w:rsidRDefault="00A4157B" w:rsidP="00333714">
            <w:pPr>
              <w:widowControl/>
              <w:autoSpaceDE/>
              <w:autoSpaceDN/>
              <w:rPr>
                <w:sz w:val="24"/>
                <w:szCs w:val="24"/>
                <w:lang w:eastAsia="uk-UA"/>
              </w:rPr>
            </w:pPr>
            <w:r w:rsidRPr="00A4157B">
              <w:rPr>
                <w:i/>
                <w:iCs/>
                <w:sz w:val="24"/>
                <w:szCs w:val="24"/>
                <w:lang w:eastAsia="uk-UA"/>
              </w:rPr>
              <w:t>Формула:</w:t>
            </w:r>
          </w:p>
          <w:p w14:paraId="3B0DC9F9" w14:textId="77777777" w:rsidR="00A4157B" w:rsidRPr="00A4157B" w:rsidRDefault="00A4157B" w:rsidP="00333714">
            <w:pPr>
              <w:widowControl/>
              <w:autoSpaceDE/>
              <w:autoSpaceDN/>
              <w:rPr>
                <w:sz w:val="24"/>
                <w:szCs w:val="24"/>
                <w:lang w:eastAsia="uk-UA"/>
              </w:rPr>
            </w:pPr>
            <w:r w:rsidRPr="00A4157B">
              <w:rPr>
                <w:i/>
                <w:iCs/>
                <w:sz w:val="24"/>
                <w:szCs w:val="24"/>
                <w:lang w:eastAsia="uk-UA"/>
              </w:rPr>
              <w:t>кількість необхідних одиниць обладнання Х вартість одиниці</w:t>
            </w:r>
          </w:p>
        </w:tc>
        <w:tc>
          <w:tcPr>
            <w:tcW w:w="946" w:type="pct"/>
            <w:tcBorders>
              <w:top w:val="single" w:sz="2" w:space="0" w:color="auto"/>
              <w:left w:val="single" w:sz="2" w:space="0" w:color="auto"/>
              <w:bottom w:val="single" w:sz="2" w:space="0" w:color="auto"/>
              <w:right w:val="single" w:sz="2" w:space="0" w:color="auto"/>
            </w:tcBorders>
            <w:hideMark/>
          </w:tcPr>
          <w:p w14:paraId="1B0A251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6F3E59D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460A8A6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3C6782E4"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76BCF56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2</w:t>
            </w:r>
          </w:p>
        </w:tc>
        <w:tc>
          <w:tcPr>
            <w:tcW w:w="1980" w:type="pct"/>
            <w:tcBorders>
              <w:top w:val="single" w:sz="2" w:space="0" w:color="auto"/>
              <w:left w:val="single" w:sz="2" w:space="0" w:color="auto"/>
              <w:bottom w:val="single" w:sz="2" w:space="0" w:color="auto"/>
              <w:right w:val="single" w:sz="2" w:space="0" w:color="auto"/>
            </w:tcBorders>
            <w:hideMark/>
          </w:tcPr>
          <w:p w14:paraId="4A206CFA" w14:textId="77777777" w:rsidR="00A4157B" w:rsidRPr="00A4157B" w:rsidRDefault="00A4157B" w:rsidP="00333714">
            <w:pPr>
              <w:widowControl/>
              <w:autoSpaceDE/>
              <w:autoSpaceDN/>
              <w:rPr>
                <w:sz w:val="24"/>
                <w:szCs w:val="24"/>
                <w:lang w:eastAsia="uk-UA"/>
              </w:rPr>
            </w:pPr>
            <w:r w:rsidRPr="00A4157B">
              <w:rPr>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14:paraId="5901A1F0" w14:textId="77777777" w:rsidR="00A4157B" w:rsidRPr="00A4157B" w:rsidRDefault="00A4157B" w:rsidP="00333714">
            <w:pPr>
              <w:widowControl/>
              <w:autoSpaceDE/>
              <w:autoSpaceDN/>
              <w:rPr>
                <w:sz w:val="24"/>
                <w:szCs w:val="24"/>
                <w:lang w:eastAsia="uk-UA"/>
              </w:rPr>
            </w:pPr>
            <w:r w:rsidRPr="00A4157B">
              <w:rPr>
                <w:i/>
                <w:iCs/>
                <w:sz w:val="24"/>
                <w:szCs w:val="24"/>
                <w:lang w:eastAsia="uk-UA"/>
              </w:rPr>
              <w:t>Формула:</w:t>
            </w:r>
          </w:p>
          <w:p w14:paraId="2EAE5C57" w14:textId="77777777" w:rsidR="00A4157B" w:rsidRPr="00A4157B" w:rsidRDefault="00A4157B" w:rsidP="00333714">
            <w:pPr>
              <w:widowControl/>
              <w:autoSpaceDE/>
              <w:autoSpaceDN/>
              <w:rPr>
                <w:sz w:val="24"/>
                <w:szCs w:val="24"/>
                <w:lang w:eastAsia="uk-UA"/>
              </w:rPr>
            </w:pPr>
            <w:r w:rsidRPr="00A4157B">
              <w:rPr>
                <w:i/>
                <w:iCs/>
                <w:sz w:val="24"/>
                <w:szCs w:val="24"/>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46" w:type="pct"/>
            <w:tcBorders>
              <w:top w:val="single" w:sz="2" w:space="0" w:color="auto"/>
              <w:left w:val="single" w:sz="2" w:space="0" w:color="auto"/>
              <w:bottom w:val="single" w:sz="2" w:space="0" w:color="auto"/>
              <w:right w:val="single" w:sz="2" w:space="0" w:color="auto"/>
            </w:tcBorders>
            <w:hideMark/>
          </w:tcPr>
          <w:p w14:paraId="72193B8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4D0CFC7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063F107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778F1EBA"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6A15409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w:t>
            </w:r>
          </w:p>
        </w:tc>
        <w:tc>
          <w:tcPr>
            <w:tcW w:w="1980" w:type="pct"/>
            <w:tcBorders>
              <w:top w:val="single" w:sz="2" w:space="0" w:color="auto"/>
              <w:left w:val="single" w:sz="2" w:space="0" w:color="auto"/>
              <w:bottom w:val="single" w:sz="2" w:space="0" w:color="auto"/>
              <w:right w:val="single" w:sz="2" w:space="0" w:color="auto"/>
            </w:tcBorders>
            <w:hideMark/>
          </w:tcPr>
          <w:p w14:paraId="4C5CB46E" w14:textId="77777777" w:rsidR="00A4157B" w:rsidRPr="00A4157B" w:rsidRDefault="00A4157B" w:rsidP="00333714">
            <w:pPr>
              <w:widowControl/>
              <w:autoSpaceDE/>
              <w:autoSpaceDN/>
              <w:rPr>
                <w:sz w:val="24"/>
                <w:szCs w:val="24"/>
                <w:lang w:eastAsia="uk-UA"/>
              </w:rPr>
            </w:pPr>
            <w:r w:rsidRPr="00A4157B">
              <w:rPr>
                <w:sz w:val="24"/>
                <w:szCs w:val="24"/>
                <w:lang w:eastAsia="uk-UA"/>
              </w:rPr>
              <w:t>Процедури експлуатації обладнання (експлуатаційні витрати - витратні матеріали)</w:t>
            </w:r>
          </w:p>
          <w:p w14:paraId="1B82C14C" w14:textId="77777777" w:rsidR="00A4157B" w:rsidRPr="00A4157B" w:rsidRDefault="00A4157B" w:rsidP="00333714">
            <w:pPr>
              <w:widowControl/>
              <w:autoSpaceDE/>
              <w:autoSpaceDN/>
              <w:rPr>
                <w:sz w:val="24"/>
                <w:szCs w:val="24"/>
                <w:lang w:eastAsia="uk-UA"/>
              </w:rPr>
            </w:pPr>
            <w:r w:rsidRPr="00A4157B">
              <w:rPr>
                <w:i/>
                <w:iCs/>
                <w:sz w:val="24"/>
                <w:szCs w:val="24"/>
                <w:lang w:eastAsia="uk-UA"/>
              </w:rPr>
              <w:t>Формула:</w:t>
            </w:r>
          </w:p>
          <w:p w14:paraId="023E3237" w14:textId="77777777" w:rsidR="00A4157B" w:rsidRPr="00A4157B" w:rsidRDefault="00A4157B" w:rsidP="00333714">
            <w:pPr>
              <w:widowControl/>
              <w:autoSpaceDE/>
              <w:autoSpaceDN/>
              <w:rPr>
                <w:sz w:val="24"/>
                <w:szCs w:val="24"/>
                <w:lang w:eastAsia="uk-UA"/>
              </w:rPr>
            </w:pPr>
            <w:r w:rsidRPr="00A4157B">
              <w:rPr>
                <w:i/>
                <w:iCs/>
                <w:sz w:val="24"/>
                <w:szCs w:val="24"/>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46" w:type="pct"/>
            <w:tcBorders>
              <w:top w:val="single" w:sz="2" w:space="0" w:color="auto"/>
              <w:left w:val="single" w:sz="2" w:space="0" w:color="auto"/>
              <w:bottom w:val="single" w:sz="2" w:space="0" w:color="auto"/>
              <w:right w:val="single" w:sz="2" w:space="0" w:color="auto"/>
            </w:tcBorders>
            <w:hideMark/>
          </w:tcPr>
          <w:p w14:paraId="271924E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0AA958E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1DC3B1F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w:t>
            </w:r>
          </w:p>
        </w:tc>
      </w:tr>
      <w:tr w:rsidR="00A4157B" w:rsidRPr="00A4157B" w14:paraId="69ADABEB"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489AC92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w:t>
            </w:r>
          </w:p>
        </w:tc>
        <w:tc>
          <w:tcPr>
            <w:tcW w:w="1980" w:type="pct"/>
            <w:tcBorders>
              <w:top w:val="single" w:sz="2" w:space="0" w:color="auto"/>
              <w:left w:val="single" w:sz="2" w:space="0" w:color="auto"/>
              <w:bottom w:val="single" w:sz="2" w:space="0" w:color="auto"/>
              <w:right w:val="single" w:sz="2" w:space="0" w:color="auto"/>
            </w:tcBorders>
            <w:hideMark/>
          </w:tcPr>
          <w:p w14:paraId="752368C7" w14:textId="77777777" w:rsidR="00A4157B" w:rsidRPr="00A4157B" w:rsidRDefault="00A4157B" w:rsidP="00333714">
            <w:pPr>
              <w:widowControl/>
              <w:autoSpaceDE/>
              <w:autoSpaceDN/>
              <w:rPr>
                <w:sz w:val="24"/>
                <w:szCs w:val="24"/>
                <w:lang w:eastAsia="uk-UA"/>
              </w:rPr>
            </w:pPr>
            <w:r w:rsidRPr="00A4157B">
              <w:rPr>
                <w:sz w:val="24"/>
                <w:szCs w:val="24"/>
                <w:lang w:eastAsia="uk-UA"/>
              </w:rPr>
              <w:t>Процедури обслуговування обладнання (технічне обслуговування)</w:t>
            </w:r>
          </w:p>
          <w:p w14:paraId="6A77A06A" w14:textId="77777777" w:rsidR="00A4157B" w:rsidRPr="00A4157B" w:rsidRDefault="00A4157B" w:rsidP="00333714">
            <w:pPr>
              <w:widowControl/>
              <w:autoSpaceDE/>
              <w:autoSpaceDN/>
              <w:rPr>
                <w:sz w:val="24"/>
                <w:szCs w:val="24"/>
                <w:lang w:eastAsia="uk-UA"/>
              </w:rPr>
            </w:pPr>
            <w:r w:rsidRPr="00A4157B">
              <w:rPr>
                <w:i/>
                <w:iCs/>
                <w:sz w:val="24"/>
                <w:szCs w:val="24"/>
                <w:lang w:eastAsia="uk-UA"/>
              </w:rPr>
              <w:t>Формула:</w:t>
            </w:r>
          </w:p>
          <w:p w14:paraId="0A51E1BF" w14:textId="77777777" w:rsidR="00A4157B" w:rsidRPr="00A4157B" w:rsidRDefault="00A4157B" w:rsidP="00333714">
            <w:pPr>
              <w:widowControl/>
              <w:autoSpaceDE/>
              <w:autoSpaceDN/>
              <w:rPr>
                <w:sz w:val="24"/>
                <w:szCs w:val="24"/>
                <w:lang w:eastAsia="uk-UA"/>
              </w:rPr>
            </w:pPr>
            <w:r w:rsidRPr="00A4157B">
              <w:rPr>
                <w:i/>
                <w:iCs/>
                <w:sz w:val="24"/>
                <w:szCs w:val="24"/>
                <w:lang w:eastAsia="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46" w:type="pct"/>
            <w:tcBorders>
              <w:top w:val="single" w:sz="2" w:space="0" w:color="auto"/>
              <w:left w:val="single" w:sz="2" w:space="0" w:color="auto"/>
              <w:bottom w:val="single" w:sz="2" w:space="0" w:color="auto"/>
              <w:right w:val="single" w:sz="2" w:space="0" w:color="auto"/>
            </w:tcBorders>
            <w:hideMark/>
          </w:tcPr>
          <w:p w14:paraId="024E0AB2" w14:textId="77777777" w:rsidR="00A4157B" w:rsidRPr="00A4157B" w:rsidRDefault="00A4157B" w:rsidP="00333714">
            <w:pPr>
              <w:widowControl/>
              <w:autoSpaceDE/>
              <w:autoSpaceDN/>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06FD0BE2" w14:textId="77777777" w:rsidR="00A4157B" w:rsidRPr="00A4157B" w:rsidRDefault="00A4157B" w:rsidP="00333714">
            <w:pPr>
              <w:widowControl/>
              <w:autoSpaceDE/>
              <w:autoSpaceDN/>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34BD9FF1" w14:textId="77777777" w:rsidR="00A4157B" w:rsidRPr="00A4157B" w:rsidRDefault="00A4157B" w:rsidP="00333714">
            <w:pPr>
              <w:widowControl/>
              <w:autoSpaceDE/>
              <w:autoSpaceDN/>
              <w:jc w:val="center"/>
              <w:rPr>
                <w:sz w:val="24"/>
                <w:szCs w:val="24"/>
                <w:lang w:eastAsia="uk-UA"/>
              </w:rPr>
            </w:pPr>
            <w:r w:rsidRPr="00A4157B">
              <w:rPr>
                <w:sz w:val="24"/>
                <w:szCs w:val="24"/>
                <w:lang w:eastAsia="uk-UA"/>
              </w:rPr>
              <w:t>0</w:t>
            </w:r>
          </w:p>
        </w:tc>
      </w:tr>
      <w:tr w:rsidR="00A4157B" w:rsidRPr="00A4157B" w14:paraId="36E462DD"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46A93CF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w:t>
            </w:r>
          </w:p>
        </w:tc>
        <w:tc>
          <w:tcPr>
            <w:tcW w:w="1980" w:type="pct"/>
            <w:tcBorders>
              <w:top w:val="single" w:sz="2" w:space="0" w:color="auto"/>
              <w:left w:val="single" w:sz="2" w:space="0" w:color="auto"/>
              <w:bottom w:val="single" w:sz="2" w:space="0" w:color="auto"/>
              <w:right w:val="single" w:sz="2" w:space="0" w:color="auto"/>
            </w:tcBorders>
            <w:hideMark/>
          </w:tcPr>
          <w:p w14:paraId="21528759" w14:textId="77777777" w:rsidR="00A4157B" w:rsidRDefault="00A4157B" w:rsidP="00333714">
            <w:pPr>
              <w:widowControl/>
              <w:autoSpaceDE/>
              <w:autoSpaceDN/>
              <w:rPr>
                <w:sz w:val="24"/>
                <w:szCs w:val="24"/>
                <w:lang w:eastAsia="uk-UA"/>
              </w:rPr>
            </w:pPr>
            <w:r w:rsidRPr="00A4157B">
              <w:rPr>
                <w:sz w:val="24"/>
                <w:szCs w:val="24"/>
                <w:lang w:eastAsia="uk-UA"/>
              </w:rPr>
              <w:t>Інші процедури (уточнити)</w:t>
            </w:r>
          </w:p>
          <w:p w14:paraId="345C9D41" w14:textId="77777777" w:rsidR="00333714" w:rsidRDefault="00333714" w:rsidP="00333714">
            <w:pPr>
              <w:pStyle w:val="a7"/>
              <w:widowControl/>
              <w:numPr>
                <w:ilvl w:val="0"/>
                <w:numId w:val="16"/>
              </w:numPr>
              <w:autoSpaceDE/>
              <w:autoSpaceDN/>
              <w:rPr>
                <w:sz w:val="24"/>
                <w:szCs w:val="24"/>
                <w:lang w:eastAsia="uk-UA"/>
              </w:rPr>
            </w:pPr>
            <w:r w:rsidRPr="00333714">
              <w:rPr>
                <w:sz w:val="24"/>
                <w:szCs w:val="24"/>
                <w:lang w:eastAsia="uk-UA"/>
              </w:rPr>
              <w:t>процедура оформлення земельної ділянки:</w:t>
            </w:r>
          </w:p>
          <w:p w14:paraId="74EAFA43" w14:textId="1EA0A054" w:rsidR="00333714" w:rsidRDefault="00333714" w:rsidP="00333714">
            <w:pPr>
              <w:widowControl/>
              <w:autoSpaceDE/>
              <w:autoSpaceDN/>
              <w:rPr>
                <w:i/>
                <w:iCs/>
                <w:sz w:val="24"/>
                <w:szCs w:val="24"/>
                <w:lang w:eastAsia="uk-UA"/>
              </w:rPr>
            </w:pPr>
            <w:r w:rsidRPr="00333714">
              <w:rPr>
                <w:sz w:val="24"/>
                <w:szCs w:val="24"/>
                <w:lang w:eastAsia="uk-UA"/>
              </w:rPr>
              <w:t xml:space="preserve">-розробка та виготовлення проекту землеустрою </w:t>
            </w:r>
            <w:r w:rsidR="001C4564">
              <w:rPr>
                <w:sz w:val="24"/>
                <w:szCs w:val="24"/>
                <w:lang w:eastAsia="uk-UA"/>
              </w:rPr>
              <w:t xml:space="preserve">відведення земельної ділянки </w:t>
            </w:r>
            <w:r w:rsidRPr="00333714">
              <w:rPr>
                <w:sz w:val="24"/>
                <w:szCs w:val="24"/>
                <w:lang w:eastAsia="uk-UA"/>
              </w:rPr>
              <w:t>(грн )</w:t>
            </w:r>
            <w:r>
              <w:rPr>
                <w:sz w:val="24"/>
                <w:szCs w:val="24"/>
                <w:lang w:eastAsia="uk-UA"/>
              </w:rPr>
              <w:t xml:space="preserve"> </w:t>
            </w:r>
          </w:p>
          <w:p w14:paraId="21DF34B2" w14:textId="77777777" w:rsidR="00333714" w:rsidRDefault="001C4564" w:rsidP="00333714">
            <w:pPr>
              <w:widowControl/>
              <w:autoSpaceDE/>
              <w:autoSpaceDN/>
              <w:rPr>
                <w:i/>
                <w:iCs/>
                <w:sz w:val="24"/>
                <w:szCs w:val="24"/>
                <w:lang w:eastAsia="uk-UA"/>
              </w:rPr>
            </w:pPr>
            <w:r>
              <w:rPr>
                <w:i/>
                <w:iCs/>
                <w:sz w:val="24"/>
                <w:szCs w:val="24"/>
                <w:lang w:eastAsia="uk-UA"/>
              </w:rPr>
              <w:t>За інформацією Інституту землеустрою вартість становить 12 000 грн;</w:t>
            </w:r>
          </w:p>
          <w:p w14:paraId="4EB2BF53" w14:textId="77777777" w:rsidR="001C4564" w:rsidRDefault="001C4564" w:rsidP="001C4564">
            <w:pPr>
              <w:pStyle w:val="a7"/>
              <w:widowControl/>
              <w:numPr>
                <w:ilvl w:val="0"/>
                <w:numId w:val="18"/>
              </w:numPr>
              <w:autoSpaceDE/>
              <w:autoSpaceDN/>
              <w:ind w:left="-13" w:firstLine="13"/>
              <w:rPr>
                <w:sz w:val="24"/>
                <w:szCs w:val="24"/>
                <w:lang w:eastAsia="uk-UA"/>
              </w:rPr>
            </w:pPr>
            <w:r>
              <w:rPr>
                <w:sz w:val="24"/>
                <w:szCs w:val="24"/>
                <w:lang w:eastAsia="uk-UA"/>
              </w:rPr>
              <w:t>розмір орендної плати за встановлення земельного сервітуту  на рік (грн)</w:t>
            </w:r>
          </w:p>
          <w:p w14:paraId="67C372D6" w14:textId="77777777" w:rsidR="001C4564" w:rsidRDefault="001C4564" w:rsidP="001C4564">
            <w:pPr>
              <w:pStyle w:val="a7"/>
              <w:widowControl/>
              <w:autoSpaceDE/>
              <w:autoSpaceDN/>
              <w:ind w:left="0"/>
              <w:rPr>
                <w:i/>
                <w:iCs/>
                <w:sz w:val="24"/>
                <w:szCs w:val="24"/>
                <w:lang w:eastAsia="uk-UA"/>
              </w:rPr>
            </w:pPr>
            <w:r w:rsidRPr="001C4564">
              <w:rPr>
                <w:i/>
                <w:iCs/>
                <w:sz w:val="24"/>
                <w:szCs w:val="24"/>
                <w:lang w:eastAsia="uk-UA"/>
              </w:rPr>
              <w:t>За інформацією суб’єктів господарювання</w:t>
            </w:r>
            <w:r>
              <w:rPr>
                <w:i/>
                <w:iCs/>
                <w:sz w:val="24"/>
                <w:szCs w:val="24"/>
                <w:lang w:eastAsia="uk-UA"/>
              </w:rPr>
              <w:t>;</w:t>
            </w:r>
          </w:p>
          <w:p w14:paraId="21C8A39A" w14:textId="33B41C6B" w:rsidR="001C4564" w:rsidRDefault="00112A6B" w:rsidP="00112A6B">
            <w:pPr>
              <w:pStyle w:val="a7"/>
              <w:widowControl/>
              <w:numPr>
                <w:ilvl w:val="0"/>
                <w:numId w:val="16"/>
              </w:numPr>
              <w:autoSpaceDE/>
              <w:autoSpaceDN/>
              <w:rPr>
                <w:sz w:val="24"/>
                <w:szCs w:val="24"/>
                <w:lang w:eastAsia="uk-UA"/>
              </w:rPr>
            </w:pPr>
            <w:r>
              <w:rPr>
                <w:sz w:val="24"/>
                <w:szCs w:val="24"/>
                <w:lang w:eastAsia="uk-UA"/>
              </w:rPr>
              <w:lastRenderedPageBreak/>
              <w:t xml:space="preserve">процедура </w:t>
            </w:r>
            <w:r w:rsidR="001C4564">
              <w:rPr>
                <w:sz w:val="24"/>
                <w:szCs w:val="24"/>
                <w:lang w:eastAsia="uk-UA"/>
              </w:rPr>
              <w:t xml:space="preserve">виготовлення та встановлення рекламного засобу </w:t>
            </w:r>
            <w:r>
              <w:rPr>
                <w:sz w:val="24"/>
                <w:szCs w:val="24"/>
                <w:lang w:eastAsia="uk-UA"/>
              </w:rPr>
              <w:t>(грн)</w:t>
            </w:r>
          </w:p>
          <w:p w14:paraId="51A9B3A8" w14:textId="5DDC61BF" w:rsidR="001C4564" w:rsidRDefault="00112A6B" w:rsidP="001C4564">
            <w:pPr>
              <w:pStyle w:val="a7"/>
              <w:widowControl/>
              <w:autoSpaceDE/>
              <w:autoSpaceDN/>
              <w:ind w:left="0"/>
              <w:rPr>
                <w:i/>
                <w:iCs/>
                <w:sz w:val="24"/>
                <w:szCs w:val="24"/>
                <w:lang w:eastAsia="uk-UA"/>
              </w:rPr>
            </w:pPr>
            <w:r>
              <w:rPr>
                <w:i/>
                <w:iCs/>
                <w:sz w:val="24"/>
                <w:szCs w:val="24"/>
                <w:lang w:eastAsia="uk-UA"/>
              </w:rPr>
              <w:t xml:space="preserve">Моніторинг </w:t>
            </w:r>
            <w:r w:rsidR="001C4564" w:rsidRPr="00112A6B">
              <w:rPr>
                <w:i/>
                <w:iCs/>
                <w:sz w:val="24"/>
                <w:szCs w:val="24"/>
                <w:lang w:eastAsia="uk-UA"/>
              </w:rPr>
              <w:t>суб’єктів господарюванн</w:t>
            </w:r>
            <w:r>
              <w:rPr>
                <w:i/>
                <w:iCs/>
                <w:sz w:val="24"/>
                <w:szCs w:val="24"/>
                <w:lang w:eastAsia="uk-UA"/>
              </w:rPr>
              <w:t>я від 120,0 до 150,0 тис грн в середньому 135,0 тис грн</w:t>
            </w:r>
          </w:p>
          <w:p w14:paraId="0BA886E9" w14:textId="24522FDE" w:rsidR="00112A6B" w:rsidRPr="00112A6B" w:rsidRDefault="00112A6B" w:rsidP="001C4564">
            <w:pPr>
              <w:pStyle w:val="a7"/>
              <w:widowControl/>
              <w:autoSpaceDE/>
              <w:autoSpaceDN/>
              <w:ind w:left="0"/>
              <w:rPr>
                <w:sz w:val="24"/>
                <w:szCs w:val="24"/>
                <w:lang w:eastAsia="uk-UA"/>
              </w:rPr>
            </w:pPr>
            <w:r>
              <w:rPr>
                <w:sz w:val="24"/>
                <w:szCs w:val="24"/>
                <w:lang w:eastAsia="uk-UA"/>
              </w:rPr>
              <w:t>3)процедури обслуговування та експлуатації рекламного засобу (поточні витрати) (грн)</w:t>
            </w:r>
          </w:p>
          <w:p w14:paraId="65957333" w14:textId="0C5DB391" w:rsidR="00112A6B" w:rsidRPr="00112A6B" w:rsidRDefault="00112A6B" w:rsidP="001C4564">
            <w:pPr>
              <w:pStyle w:val="a7"/>
              <w:widowControl/>
              <w:autoSpaceDE/>
              <w:autoSpaceDN/>
              <w:ind w:left="0"/>
              <w:rPr>
                <w:sz w:val="24"/>
                <w:szCs w:val="24"/>
                <w:lang w:eastAsia="uk-UA"/>
              </w:rPr>
            </w:pPr>
          </w:p>
        </w:tc>
        <w:tc>
          <w:tcPr>
            <w:tcW w:w="946" w:type="pct"/>
            <w:tcBorders>
              <w:top w:val="single" w:sz="2" w:space="0" w:color="auto"/>
              <w:left w:val="single" w:sz="2" w:space="0" w:color="auto"/>
              <w:bottom w:val="single" w:sz="2" w:space="0" w:color="auto"/>
              <w:right w:val="single" w:sz="2" w:space="0" w:color="auto"/>
            </w:tcBorders>
            <w:hideMark/>
          </w:tcPr>
          <w:p w14:paraId="0AC85E98" w14:textId="77777777" w:rsidR="00A4157B" w:rsidRDefault="00A4157B" w:rsidP="00A4157B">
            <w:pPr>
              <w:widowControl/>
              <w:autoSpaceDE/>
              <w:autoSpaceDN/>
              <w:spacing w:before="150" w:after="150"/>
              <w:jc w:val="center"/>
              <w:rPr>
                <w:sz w:val="24"/>
                <w:szCs w:val="24"/>
                <w:lang w:eastAsia="uk-UA"/>
              </w:rPr>
            </w:pPr>
          </w:p>
          <w:p w14:paraId="44C71CD7" w14:textId="77777777" w:rsidR="001C4564" w:rsidRDefault="001C4564" w:rsidP="00A4157B">
            <w:pPr>
              <w:widowControl/>
              <w:autoSpaceDE/>
              <w:autoSpaceDN/>
              <w:spacing w:before="150" w:after="150"/>
              <w:jc w:val="center"/>
              <w:rPr>
                <w:sz w:val="24"/>
                <w:szCs w:val="24"/>
                <w:lang w:eastAsia="uk-UA"/>
              </w:rPr>
            </w:pPr>
          </w:p>
          <w:p w14:paraId="650EEA30" w14:textId="77777777" w:rsidR="001C4564" w:rsidRDefault="001C4564" w:rsidP="00A4157B">
            <w:pPr>
              <w:widowControl/>
              <w:autoSpaceDE/>
              <w:autoSpaceDN/>
              <w:spacing w:before="150" w:after="150"/>
              <w:jc w:val="center"/>
              <w:rPr>
                <w:sz w:val="24"/>
                <w:szCs w:val="24"/>
                <w:lang w:eastAsia="uk-UA"/>
              </w:rPr>
            </w:pPr>
            <w:r>
              <w:rPr>
                <w:sz w:val="24"/>
                <w:szCs w:val="24"/>
                <w:lang w:eastAsia="uk-UA"/>
              </w:rPr>
              <w:t>12000,0</w:t>
            </w:r>
          </w:p>
          <w:p w14:paraId="5F506DBE" w14:textId="77777777" w:rsidR="001C4564" w:rsidRDefault="001C4564" w:rsidP="00A4157B">
            <w:pPr>
              <w:widowControl/>
              <w:autoSpaceDE/>
              <w:autoSpaceDN/>
              <w:spacing w:before="150" w:after="150"/>
              <w:jc w:val="center"/>
              <w:rPr>
                <w:sz w:val="24"/>
                <w:szCs w:val="24"/>
                <w:lang w:eastAsia="uk-UA"/>
              </w:rPr>
            </w:pPr>
          </w:p>
          <w:p w14:paraId="29A4394A" w14:textId="77777777" w:rsidR="001C4564" w:rsidRDefault="001C4564" w:rsidP="00A4157B">
            <w:pPr>
              <w:widowControl/>
              <w:autoSpaceDE/>
              <w:autoSpaceDN/>
              <w:spacing w:before="150" w:after="150"/>
              <w:jc w:val="center"/>
              <w:rPr>
                <w:sz w:val="24"/>
                <w:szCs w:val="24"/>
                <w:lang w:eastAsia="uk-UA"/>
              </w:rPr>
            </w:pPr>
          </w:p>
          <w:p w14:paraId="74198310" w14:textId="77777777" w:rsidR="001C4564" w:rsidRDefault="001C4564" w:rsidP="00A4157B">
            <w:pPr>
              <w:widowControl/>
              <w:autoSpaceDE/>
              <w:autoSpaceDN/>
              <w:spacing w:before="150" w:after="150"/>
              <w:jc w:val="center"/>
              <w:rPr>
                <w:sz w:val="24"/>
                <w:szCs w:val="24"/>
                <w:lang w:eastAsia="uk-UA"/>
              </w:rPr>
            </w:pPr>
          </w:p>
          <w:p w14:paraId="6887A0CC" w14:textId="77777777" w:rsidR="001C4564" w:rsidRDefault="001C4564" w:rsidP="00A4157B">
            <w:pPr>
              <w:widowControl/>
              <w:autoSpaceDE/>
              <w:autoSpaceDN/>
              <w:spacing w:before="150" w:after="150"/>
              <w:jc w:val="center"/>
              <w:rPr>
                <w:sz w:val="24"/>
                <w:szCs w:val="24"/>
                <w:lang w:eastAsia="uk-UA"/>
              </w:rPr>
            </w:pPr>
            <w:r>
              <w:rPr>
                <w:sz w:val="24"/>
                <w:szCs w:val="24"/>
                <w:lang w:eastAsia="uk-UA"/>
              </w:rPr>
              <w:t>127,44</w:t>
            </w:r>
          </w:p>
          <w:p w14:paraId="02137CD2" w14:textId="77777777" w:rsidR="00112A6B" w:rsidRDefault="00112A6B" w:rsidP="00A4157B">
            <w:pPr>
              <w:widowControl/>
              <w:autoSpaceDE/>
              <w:autoSpaceDN/>
              <w:spacing w:before="150" w:after="150"/>
              <w:jc w:val="center"/>
              <w:rPr>
                <w:sz w:val="24"/>
                <w:szCs w:val="24"/>
                <w:lang w:eastAsia="uk-UA"/>
              </w:rPr>
            </w:pPr>
          </w:p>
          <w:p w14:paraId="1033CE99" w14:textId="77777777" w:rsidR="00112A6B" w:rsidRDefault="00112A6B" w:rsidP="00A4157B">
            <w:pPr>
              <w:widowControl/>
              <w:autoSpaceDE/>
              <w:autoSpaceDN/>
              <w:spacing w:before="150" w:after="150"/>
              <w:jc w:val="center"/>
              <w:rPr>
                <w:sz w:val="24"/>
                <w:szCs w:val="24"/>
                <w:lang w:eastAsia="uk-UA"/>
              </w:rPr>
            </w:pPr>
          </w:p>
          <w:p w14:paraId="69C35677" w14:textId="77777777" w:rsidR="00112A6B" w:rsidRDefault="00112A6B" w:rsidP="00A4157B">
            <w:pPr>
              <w:widowControl/>
              <w:autoSpaceDE/>
              <w:autoSpaceDN/>
              <w:spacing w:before="150" w:after="150"/>
              <w:jc w:val="center"/>
              <w:rPr>
                <w:sz w:val="24"/>
                <w:szCs w:val="24"/>
                <w:lang w:eastAsia="uk-UA"/>
              </w:rPr>
            </w:pPr>
          </w:p>
          <w:p w14:paraId="716436AB" w14:textId="77777777" w:rsidR="00112A6B" w:rsidRDefault="00112A6B" w:rsidP="00A4157B">
            <w:pPr>
              <w:widowControl/>
              <w:autoSpaceDE/>
              <w:autoSpaceDN/>
              <w:spacing w:before="150" w:after="150"/>
              <w:jc w:val="center"/>
              <w:rPr>
                <w:sz w:val="24"/>
                <w:szCs w:val="24"/>
                <w:lang w:eastAsia="uk-UA"/>
              </w:rPr>
            </w:pPr>
          </w:p>
          <w:p w14:paraId="10A91279" w14:textId="77777777" w:rsidR="00112A6B" w:rsidRDefault="00112A6B" w:rsidP="00A4157B">
            <w:pPr>
              <w:widowControl/>
              <w:autoSpaceDE/>
              <w:autoSpaceDN/>
              <w:spacing w:before="150" w:after="150"/>
              <w:jc w:val="center"/>
              <w:rPr>
                <w:sz w:val="24"/>
                <w:szCs w:val="24"/>
                <w:lang w:eastAsia="uk-UA"/>
              </w:rPr>
            </w:pPr>
            <w:r>
              <w:rPr>
                <w:sz w:val="24"/>
                <w:szCs w:val="24"/>
                <w:lang w:eastAsia="uk-UA"/>
              </w:rPr>
              <w:t>135000,0</w:t>
            </w:r>
          </w:p>
          <w:p w14:paraId="5CF55075" w14:textId="77777777" w:rsidR="00112A6B" w:rsidRDefault="00112A6B" w:rsidP="00A4157B">
            <w:pPr>
              <w:widowControl/>
              <w:autoSpaceDE/>
              <w:autoSpaceDN/>
              <w:spacing w:before="150" w:after="150"/>
              <w:jc w:val="center"/>
              <w:rPr>
                <w:sz w:val="24"/>
                <w:szCs w:val="24"/>
                <w:lang w:eastAsia="uk-UA"/>
              </w:rPr>
            </w:pPr>
          </w:p>
          <w:p w14:paraId="44355F48" w14:textId="77777777" w:rsidR="00112A6B" w:rsidRDefault="00112A6B" w:rsidP="00A4157B">
            <w:pPr>
              <w:widowControl/>
              <w:autoSpaceDE/>
              <w:autoSpaceDN/>
              <w:spacing w:before="150" w:after="150"/>
              <w:jc w:val="center"/>
              <w:rPr>
                <w:sz w:val="24"/>
                <w:szCs w:val="24"/>
                <w:lang w:eastAsia="uk-UA"/>
              </w:rPr>
            </w:pPr>
          </w:p>
          <w:p w14:paraId="31715BB2" w14:textId="2B96FABA" w:rsidR="00112A6B" w:rsidRPr="00A4157B" w:rsidRDefault="0030032A" w:rsidP="00A4157B">
            <w:pPr>
              <w:widowControl/>
              <w:autoSpaceDE/>
              <w:autoSpaceDN/>
              <w:spacing w:before="150" w:after="150"/>
              <w:jc w:val="center"/>
              <w:rPr>
                <w:sz w:val="24"/>
                <w:szCs w:val="24"/>
                <w:lang w:eastAsia="uk-UA"/>
              </w:rPr>
            </w:pPr>
            <w:r>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64983EDC" w14:textId="77777777" w:rsidR="00A4157B" w:rsidRDefault="00A4157B" w:rsidP="00A4157B">
            <w:pPr>
              <w:widowControl/>
              <w:autoSpaceDE/>
              <w:autoSpaceDN/>
              <w:spacing w:before="150" w:after="150"/>
              <w:jc w:val="center"/>
              <w:rPr>
                <w:sz w:val="24"/>
                <w:szCs w:val="24"/>
                <w:lang w:eastAsia="uk-UA"/>
              </w:rPr>
            </w:pPr>
          </w:p>
          <w:p w14:paraId="6DD86657" w14:textId="77777777" w:rsidR="001C4564" w:rsidRDefault="001C4564" w:rsidP="00A4157B">
            <w:pPr>
              <w:widowControl/>
              <w:autoSpaceDE/>
              <w:autoSpaceDN/>
              <w:spacing w:before="150" w:after="150"/>
              <w:jc w:val="center"/>
              <w:rPr>
                <w:sz w:val="24"/>
                <w:szCs w:val="24"/>
                <w:lang w:eastAsia="uk-UA"/>
              </w:rPr>
            </w:pPr>
          </w:p>
          <w:p w14:paraId="6DBFCB6C" w14:textId="373E3210" w:rsidR="001C4564" w:rsidRDefault="0030032A" w:rsidP="00A4157B">
            <w:pPr>
              <w:widowControl/>
              <w:autoSpaceDE/>
              <w:autoSpaceDN/>
              <w:spacing w:before="150" w:after="150"/>
              <w:jc w:val="center"/>
              <w:rPr>
                <w:sz w:val="24"/>
                <w:szCs w:val="24"/>
                <w:lang w:eastAsia="uk-UA"/>
              </w:rPr>
            </w:pPr>
            <w:r>
              <w:rPr>
                <w:sz w:val="24"/>
                <w:szCs w:val="24"/>
                <w:lang w:eastAsia="uk-UA"/>
              </w:rPr>
              <w:t>0</w:t>
            </w:r>
          </w:p>
          <w:p w14:paraId="026C38EB" w14:textId="77777777" w:rsidR="001C4564" w:rsidRDefault="001C4564" w:rsidP="00A4157B">
            <w:pPr>
              <w:widowControl/>
              <w:autoSpaceDE/>
              <w:autoSpaceDN/>
              <w:spacing w:before="150" w:after="150"/>
              <w:jc w:val="center"/>
              <w:rPr>
                <w:sz w:val="24"/>
                <w:szCs w:val="24"/>
                <w:lang w:eastAsia="uk-UA"/>
              </w:rPr>
            </w:pPr>
          </w:p>
          <w:p w14:paraId="2E8FBA43" w14:textId="77777777" w:rsidR="001C4564" w:rsidRDefault="001C4564" w:rsidP="00A4157B">
            <w:pPr>
              <w:widowControl/>
              <w:autoSpaceDE/>
              <w:autoSpaceDN/>
              <w:spacing w:before="150" w:after="150"/>
              <w:jc w:val="center"/>
              <w:rPr>
                <w:sz w:val="24"/>
                <w:szCs w:val="24"/>
                <w:lang w:eastAsia="uk-UA"/>
              </w:rPr>
            </w:pPr>
          </w:p>
          <w:p w14:paraId="4A0B1109" w14:textId="77777777" w:rsidR="001C4564" w:rsidRDefault="001C4564" w:rsidP="00A4157B">
            <w:pPr>
              <w:widowControl/>
              <w:autoSpaceDE/>
              <w:autoSpaceDN/>
              <w:spacing w:before="150" w:after="150"/>
              <w:jc w:val="center"/>
              <w:rPr>
                <w:sz w:val="24"/>
                <w:szCs w:val="24"/>
                <w:lang w:eastAsia="uk-UA"/>
              </w:rPr>
            </w:pPr>
          </w:p>
          <w:p w14:paraId="0FDF44B8" w14:textId="77777777" w:rsidR="001C4564" w:rsidRDefault="001C4564" w:rsidP="00A4157B">
            <w:pPr>
              <w:widowControl/>
              <w:autoSpaceDE/>
              <w:autoSpaceDN/>
              <w:spacing w:before="150" w:after="150"/>
              <w:jc w:val="center"/>
              <w:rPr>
                <w:sz w:val="24"/>
                <w:szCs w:val="24"/>
                <w:lang w:eastAsia="uk-UA"/>
              </w:rPr>
            </w:pPr>
            <w:r>
              <w:rPr>
                <w:sz w:val="24"/>
                <w:szCs w:val="24"/>
                <w:lang w:eastAsia="uk-UA"/>
              </w:rPr>
              <w:t>127,44</w:t>
            </w:r>
          </w:p>
          <w:p w14:paraId="7CC114E3" w14:textId="77777777" w:rsidR="00112A6B" w:rsidRDefault="00112A6B" w:rsidP="00A4157B">
            <w:pPr>
              <w:widowControl/>
              <w:autoSpaceDE/>
              <w:autoSpaceDN/>
              <w:spacing w:before="150" w:after="150"/>
              <w:jc w:val="center"/>
              <w:rPr>
                <w:sz w:val="24"/>
                <w:szCs w:val="24"/>
                <w:lang w:eastAsia="uk-UA"/>
              </w:rPr>
            </w:pPr>
          </w:p>
          <w:p w14:paraId="5EC2B5CD" w14:textId="77777777" w:rsidR="00112A6B" w:rsidRDefault="00112A6B" w:rsidP="00A4157B">
            <w:pPr>
              <w:widowControl/>
              <w:autoSpaceDE/>
              <w:autoSpaceDN/>
              <w:spacing w:before="150" w:after="150"/>
              <w:jc w:val="center"/>
              <w:rPr>
                <w:sz w:val="24"/>
                <w:szCs w:val="24"/>
                <w:lang w:eastAsia="uk-UA"/>
              </w:rPr>
            </w:pPr>
          </w:p>
          <w:p w14:paraId="253EFD09" w14:textId="77777777" w:rsidR="00112A6B" w:rsidRDefault="00112A6B" w:rsidP="00A4157B">
            <w:pPr>
              <w:widowControl/>
              <w:autoSpaceDE/>
              <w:autoSpaceDN/>
              <w:spacing w:before="150" w:after="150"/>
              <w:jc w:val="center"/>
              <w:rPr>
                <w:sz w:val="24"/>
                <w:szCs w:val="24"/>
                <w:lang w:eastAsia="uk-UA"/>
              </w:rPr>
            </w:pPr>
          </w:p>
          <w:p w14:paraId="0A0112C4" w14:textId="77777777" w:rsidR="00112A6B" w:rsidRDefault="00112A6B" w:rsidP="00A4157B">
            <w:pPr>
              <w:widowControl/>
              <w:autoSpaceDE/>
              <w:autoSpaceDN/>
              <w:spacing w:before="150" w:after="150"/>
              <w:jc w:val="center"/>
              <w:rPr>
                <w:sz w:val="24"/>
                <w:szCs w:val="24"/>
                <w:lang w:eastAsia="uk-UA"/>
              </w:rPr>
            </w:pPr>
          </w:p>
          <w:p w14:paraId="4A5AE4EF" w14:textId="77777777" w:rsidR="00112A6B" w:rsidRDefault="00112A6B" w:rsidP="00A4157B">
            <w:pPr>
              <w:widowControl/>
              <w:autoSpaceDE/>
              <w:autoSpaceDN/>
              <w:spacing w:before="150" w:after="150"/>
              <w:jc w:val="center"/>
              <w:rPr>
                <w:sz w:val="24"/>
                <w:szCs w:val="24"/>
                <w:lang w:eastAsia="uk-UA"/>
              </w:rPr>
            </w:pPr>
            <w:r>
              <w:rPr>
                <w:sz w:val="24"/>
                <w:szCs w:val="24"/>
                <w:lang w:eastAsia="uk-UA"/>
              </w:rPr>
              <w:t>0</w:t>
            </w:r>
          </w:p>
          <w:p w14:paraId="4BDB1BC6" w14:textId="77777777" w:rsidR="0030032A" w:rsidRDefault="0030032A" w:rsidP="00A4157B">
            <w:pPr>
              <w:widowControl/>
              <w:autoSpaceDE/>
              <w:autoSpaceDN/>
              <w:spacing w:before="150" w:after="150"/>
              <w:jc w:val="center"/>
              <w:rPr>
                <w:sz w:val="24"/>
                <w:szCs w:val="24"/>
                <w:lang w:eastAsia="uk-UA"/>
              </w:rPr>
            </w:pPr>
          </w:p>
          <w:p w14:paraId="43AA74B3" w14:textId="77777777" w:rsidR="0030032A" w:rsidRDefault="0030032A" w:rsidP="00A4157B">
            <w:pPr>
              <w:widowControl/>
              <w:autoSpaceDE/>
              <w:autoSpaceDN/>
              <w:spacing w:before="150" w:after="150"/>
              <w:jc w:val="center"/>
              <w:rPr>
                <w:sz w:val="24"/>
                <w:szCs w:val="24"/>
                <w:lang w:eastAsia="uk-UA"/>
              </w:rPr>
            </w:pPr>
          </w:p>
          <w:p w14:paraId="64D79247" w14:textId="7CC4F925" w:rsidR="0030032A" w:rsidRPr="00A4157B" w:rsidRDefault="0030032A" w:rsidP="00A4157B">
            <w:pPr>
              <w:widowControl/>
              <w:autoSpaceDE/>
              <w:autoSpaceDN/>
              <w:spacing w:before="150" w:after="150"/>
              <w:jc w:val="center"/>
              <w:rPr>
                <w:sz w:val="24"/>
                <w:szCs w:val="24"/>
                <w:lang w:eastAsia="uk-UA"/>
              </w:rPr>
            </w:pPr>
            <w:r w:rsidRPr="0030032A">
              <w:rPr>
                <w:sz w:val="24"/>
                <w:szCs w:val="24"/>
                <w:lang w:eastAsia="uk-UA"/>
              </w:rPr>
              <w:t>≈</w:t>
            </w:r>
            <w:r>
              <w:rPr>
                <w:sz w:val="24"/>
                <w:szCs w:val="24"/>
                <w:lang w:eastAsia="uk-UA"/>
              </w:rPr>
              <w:t xml:space="preserve"> </w:t>
            </w:r>
            <w:r w:rsidRPr="0030032A">
              <w:rPr>
                <w:sz w:val="24"/>
                <w:szCs w:val="24"/>
                <w:lang w:eastAsia="uk-UA"/>
              </w:rPr>
              <w:t>18000,0</w:t>
            </w:r>
          </w:p>
        </w:tc>
        <w:tc>
          <w:tcPr>
            <w:tcW w:w="781" w:type="pct"/>
            <w:tcBorders>
              <w:top w:val="single" w:sz="2" w:space="0" w:color="auto"/>
              <w:left w:val="single" w:sz="2" w:space="0" w:color="auto"/>
              <w:bottom w:val="single" w:sz="2" w:space="0" w:color="auto"/>
              <w:right w:val="single" w:sz="2" w:space="0" w:color="auto"/>
            </w:tcBorders>
            <w:hideMark/>
          </w:tcPr>
          <w:p w14:paraId="69BB2CF0" w14:textId="77777777" w:rsidR="00A4157B" w:rsidRDefault="00A4157B" w:rsidP="00A4157B">
            <w:pPr>
              <w:widowControl/>
              <w:autoSpaceDE/>
              <w:autoSpaceDN/>
              <w:spacing w:before="150" w:after="150"/>
              <w:jc w:val="center"/>
              <w:rPr>
                <w:sz w:val="24"/>
                <w:szCs w:val="24"/>
                <w:lang w:eastAsia="uk-UA"/>
              </w:rPr>
            </w:pPr>
          </w:p>
          <w:p w14:paraId="44499FCF" w14:textId="77777777" w:rsidR="001C4564" w:rsidRDefault="001C4564" w:rsidP="00A4157B">
            <w:pPr>
              <w:widowControl/>
              <w:autoSpaceDE/>
              <w:autoSpaceDN/>
              <w:spacing w:before="150" w:after="150"/>
              <w:jc w:val="center"/>
              <w:rPr>
                <w:sz w:val="24"/>
                <w:szCs w:val="24"/>
                <w:lang w:eastAsia="uk-UA"/>
              </w:rPr>
            </w:pPr>
          </w:p>
          <w:p w14:paraId="13AB6971" w14:textId="2E3DDC52" w:rsidR="001C4564" w:rsidRDefault="001C4564" w:rsidP="00A4157B">
            <w:pPr>
              <w:widowControl/>
              <w:autoSpaceDE/>
              <w:autoSpaceDN/>
              <w:spacing w:before="150" w:after="150"/>
              <w:jc w:val="center"/>
              <w:rPr>
                <w:sz w:val="24"/>
                <w:szCs w:val="24"/>
                <w:lang w:eastAsia="uk-UA"/>
              </w:rPr>
            </w:pPr>
            <w:r>
              <w:rPr>
                <w:sz w:val="24"/>
                <w:szCs w:val="24"/>
                <w:lang w:eastAsia="uk-UA"/>
              </w:rPr>
              <w:t>12000,0</w:t>
            </w:r>
          </w:p>
          <w:p w14:paraId="3025368D" w14:textId="77777777" w:rsidR="001C4564" w:rsidRDefault="001C4564" w:rsidP="00A4157B">
            <w:pPr>
              <w:widowControl/>
              <w:autoSpaceDE/>
              <w:autoSpaceDN/>
              <w:spacing w:before="150" w:after="150"/>
              <w:jc w:val="center"/>
              <w:rPr>
                <w:sz w:val="24"/>
                <w:szCs w:val="24"/>
                <w:lang w:eastAsia="uk-UA"/>
              </w:rPr>
            </w:pPr>
          </w:p>
          <w:p w14:paraId="11DE6B11" w14:textId="77777777" w:rsidR="001C4564" w:rsidRDefault="001C4564" w:rsidP="00A4157B">
            <w:pPr>
              <w:widowControl/>
              <w:autoSpaceDE/>
              <w:autoSpaceDN/>
              <w:spacing w:before="150" w:after="150"/>
              <w:jc w:val="center"/>
              <w:rPr>
                <w:sz w:val="24"/>
                <w:szCs w:val="24"/>
                <w:lang w:eastAsia="uk-UA"/>
              </w:rPr>
            </w:pPr>
          </w:p>
          <w:p w14:paraId="438E2B25" w14:textId="77777777" w:rsidR="001C4564" w:rsidRDefault="001C4564" w:rsidP="00A4157B">
            <w:pPr>
              <w:widowControl/>
              <w:autoSpaceDE/>
              <w:autoSpaceDN/>
              <w:spacing w:before="150" w:after="150"/>
              <w:jc w:val="center"/>
              <w:rPr>
                <w:sz w:val="24"/>
                <w:szCs w:val="24"/>
                <w:lang w:eastAsia="uk-UA"/>
              </w:rPr>
            </w:pPr>
          </w:p>
          <w:p w14:paraId="65A3DD46" w14:textId="77777777" w:rsidR="001C4564" w:rsidRDefault="001C4564" w:rsidP="00A4157B">
            <w:pPr>
              <w:widowControl/>
              <w:autoSpaceDE/>
              <w:autoSpaceDN/>
              <w:spacing w:before="150" w:after="150"/>
              <w:jc w:val="center"/>
              <w:rPr>
                <w:sz w:val="24"/>
                <w:szCs w:val="24"/>
                <w:lang w:eastAsia="uk-UA"/>
              </w:rPr>
            </w:pPr>
            <w:r>
              <w:rPr>
                <w:sz w:val="24"/>
                <w:szCs w:val="24"/>
                <w:lang w:eastAsia="uk-UA"/>
              </w:rPr>
              <w:t>637,19</w:t>
            </w:r>
          </w:p>
          <w:p w14:paraId="18D3B49F" w14:textId="77777777" w:rsidR="00112A6B" w:rsidRDefault="00112A6B" w:rsidP="00A4157B">
            <w:pPr>
              <w:widowControl/>
              <w:autoSpaceDE/>
              <w:autoSpaceDN/>
              <w:spacing w:before="150" w:after="150"/>
              <w:jc w:val="center"/>
              <w:rPr>
                <w:sz w:val="24"/>
                <w:szCs w:val="24"/>
                <w:lang w:eastAsia="uk-UA"/>
              </w:rPr>
            </w:pPr>
          </w:p>
          <w:p w14:paraId="7D8386A9" w14:textId="77777777" w:rsidR="00112A6B" w:rsidRDefault="00112A6B" w:rsidP="00A4157B">
            <w:pPr>
              <w:widowControl/>
              <w:autoSpaceDE/>
              <w:autoSpaceDN/>
              <w:spacing w:before="150" w:after="150"/>
              <w:jc w:val="center"/>
              <w:rPr>
                <w:sz w:val="24"/>
                <w:szCs w:val="24"/>
                <w:lang w:eastAsia="uk-UA"/>
              </w:rPr>
            </w:pPr>
          </w:p>
          <w:p w14:paraId="46805454" w14:textId="77777777" w:rsidR="00112A6B" w:rsidRDefault="00112A6B" w:rsidP="00A4157B">
            <w:pPr>
              <w:widowControl/>
              <w:autoSpaceDE/>
              <w:autoSpaceDN/>
              <w:spacing w:before="150" w:after="150"/>
              <w:jc w:val="center"/>
              <w:rPr>
                <w:sz w:val="24"/>
                <w:szCs w:val="24"/>
                <w:lang w:eastAsia="uk-UA"/>
              </w:rPr>
            </w:pPr>
          </w:p>
          <w:p w14:paraId="0008A9DD" w14:textId="77777777" w:rsidR="00112A6B" w:rsidRDefault="00112A6B" w:rsidP="00A4157B">
            <w:pPr>
              <w:widowControl/>
              <w:autoSpaceDE/>
              <w:autoSpaceDN/>
              <w:spacing w:before="150" w:after="150"/>
              <w:jc w:val="center"/>
              <w:rPr>
                <w:sz w:val="24"/>
                <w:szCs w:val="24"/>
                <w:lang w:eastAsia="uk-UA"/>
              </w:rPr>
            </w:pPr>
          </w:p>
          <w:p w14:paraId="6E0937F4" w14:textId="482A6BD6" w:rsidR="00112A6B" w:rsidRDefault="00112A6B" w:rsidP="00A4157B">
            <w:pPr>
              <w:widowControl/>
              <w:autoSpaceDE/>
              <w:autoSpaceDN/>
              <w:spacing w:before="150" w:after="150"/>
              <w:jc w:val="center"/>
              <w:rPr>
                <w:sz w:val="24"/>
                <w:szCs w:val="24"/>
                <w:lang w:eastAsia="uk-UA"/>
              </w:rPr>
            </w:pPr>
            <w:r>
              <w:rPr>
                <w:sz w:val="24"/>
                <w:szCs w:val="24"/>
                <w:lang w:eastAsia="uk-UA"/>
              </w:rPr>
              <w:t>135000,0</w:t>
            </w:r>
          </w:p>
          <w:p w14:paraId="7DF2995F" w14:textId="77777777" w:rsidR="00112A6B" w:rsidRDefault="00112A6B" w:rsidP="00A4157B">
            <w:pPr>
              <w:widowControl/>
              <w:autoSpaceDE/>
              <w:autoSpaceDN/>
              <w:spacing w:before="150" w:after="150"/>
              <w:jc w:val="center"/>
              <w:rPr>
                <w:sz w:val="24"/>
                <w:szCs w:val="24"/>
                <w:lang w:eastAsia="uk-UA"/>
              </w:rPr>
            </w:pPr>
          </w:p>
          <w:p w14:paraId="20FD3257" w14:textId="77777777" w:rsidR="0030032A" w:rsidRDefault="0030032A" w:rsidP="00A4157B">
            <w:pPr>
              <w:widowControl/>
              <w:autoSpaceDE/>
              <w:autoSpaceDN/>
              <w:spacing w:before="150" w:after="150"/>
              <w:jc w:val="center"/>
              <w:rPr>
                <w:sz w:val="24"/>
                <w:szCs w:val="24"/>
                <w:lang w:eastAsia="uk-UA"/>
              </w:rPr>
            </w:pPr>
          </w:p>
          <w:p w14:paraId="3D13AD19" w14:textId="3896659D" w:rsidR="0030032A" w:rsidRPr="00A4157B" w:rsidRDefault="0030032A" w:rsidP="00A4157B">
            <w:pPr>
              <w:widowControl/>
              <w:autoSpaceDE/>
              <w:autoSpaceDN/>
              <w:spacing w:before="150" w:after="150"/>
              <w:jc w:val="center"/>
              <w:rPr>
                <w:sz w:val="24"/>
                <w:szCs w:val="24"/>
                <w:lang w:eastAsia="uk-UA"/>
              </w:rPr>
            </w:pPr>
            <w:r w:rsidRPr="0030032A">
              <w:rPr>
                <w:sz w:val="24"/>
                <w:szCs w:val="24"/>
                <w:lang w:eastAsia="uk-UA"/>
              </w:rPr>
              <w:t>≈</w:t>
            </w:r>
            <w:r>
              <w:rPr>
                <w:sz w:val="24"/>
                <w:szCs w:val="24"/>
                <w:lang w:eastAsia="uk-UA"/>
              </w:rPr>
              <w:t xml:space="preserve"> 90</w:t>
            </w:r>
            <w:r w:rsidRPr="0030032A">
              <w:rPr>
                <w:sz w:val="24"/>
                <w:szCs w:val="24"/>
                <w:lang w:eastAsia="uk-UA"/>
              </w:rPr>
              <w:t>000,0</w:t>
            </w:r>
          </w:p>
        </w:tc>
      </w:tr>
      <w:tr w:rsidR="00A4157B" w:rsidRPr="00A4157B" w14:paraId="303A663F"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72B1766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6</w:t>
            </w:r>
          </w:p>
        </w:tc>
        <w:tc>
          <w:tcPr>
            <w:tcW w:w="1980" w:type="pct"/>
            <w:tcBorders>
              <w:top w:val="single" w:sz="2" w:space="0" w:color="auto"/>
              <w:left w:val="single" w:sz="2" w:space="0" w:color="auto"/>
              <w:bottom w:val="single" w:sz="2" w:space="0" w:color="auto"/>
              <w:right w:val="single" w:sz="2" w:space="0" w:color="auto"/>
            </w:tcBorders>
            <w:hideMark/>
          </w:tcPr>
          <w:p w14:paraId="1D181726" w14:textId="77777777" w:rsidR="00A4157B" w:rsidRPr="00A4157B" w:rsidRDefault="00A4157B" w:rsidP="008B0D51">
            <w:pPr>
              <w:widowControl/>
              <w:autoSpaceDE/>
              <w:autoSpaceDN/>
              <w:rPr>
                <w:sz w:val="24"/>
                <w:szCs w:val="24"/>
                <w:lang w:eastAsia="uk-UA"/>
              </w:rPr>
            </w:pPr>
            <w:r w:rsidRPr="00A4157B">
              <w:rPr>
                <w:sz w:val="24"/>
                <w:szCs w:val="24"/>
                <w:lang w:eastAsia="uk-UA"/>
              </w:rPr>
              <w:t>Разом, гривень</w:t>
            </w:r>
          </w:p>
          <w:p w14:paraId="403CDC74" w14:textId="77777777" w:rsidR="00A4157B" w:rsidRPr="00A4157B" w:rsidRDefault="00A4157B" w:rsidP="008B0D51">
            <w:pPr>
              <w:widowControl/>
              <w:autoSpaceDE/>
              <w:autoSpaceDN/>
              <w:rPr>
                <w:sz w:val="24"/>
                <w:szCs w:val="24"/>
                <w:lang w:eastAsia="uk-UA"/>
              </w:rPr>
            </w:pPr>
            <w:r w:rsidRPr="00A4157B">
              <w:rPr>
                <w:i/>
                <w:iCs/>
                <w:sz w:val="24"/>
                <w:szCs w:val="24"/>
                <w:lang w:eastAsia="uk-UA"/>
              </w:rPr>
              <w:t>Формула:</w:t>
            </w:r>
          </w:p>
          <w:p w14:paraId="79E22B33" w14:textId="77777777" w:rsidR="00A4157B" w:rsidRPr="00A4157B" w:rsidRDefault="00A4157B" w:rsidP="008B0D51">
            <w:pPr>
              <w:widowControl/>
              <w:autoSpaceDE/>
              <w:autoSpaceDN/>
              <w:rPr>
                <w:sz w:val="24"/>
                <w:szCs w:val="24"/>
                <w:lang w:eastAsia="uk-UA"/>
              </w:rPr>
            </w:pPr>
            <w:r w:rsidRPr="00A4157B">
              <w:rPr>
                <w:i/>
                <w:iCs/>
                <w:sz w:val="24"/>
                <w:szCs w:val="24"/>
                <w:lang w:eastAsia="uk-UA"/>
              </w:rPr>
              <w:t>(сума рядків 1 + 2 + 3 + 4 + 5)</w:t>
            </w:r>
          </w:p>
        </w:tc>
        <w:tc>
          <w:tcPr>
            <w:tcW w:w="946" w:type="pct"/>
            <w:tcBorders>
              <w:top w:val="single" w:sz="2" w:space="0" w:color="auto"/>
              <w:left w:val="single" w:sz="2" w:space="0" w:color="auto"/>
              <w:bottom w:val="single" w:sz="2" w:space="0" w:color="auto"/>
              <w:right w:val="single" w:sz="2" w:space="0" w:color="auto"/>
            </w:tcBorders>
            <w:hideMark/>
          </w:tcPr>
          <w:p w14:paraId="74A0344B" w14:textId="572B0ACF" w:rsidR="00A4157B" w:rsidRPr="00403D94" w:rsidRDefault="00403D94" w:rsidP="00A4157B">
            <w:pPr>
              <w:widowControl/>
              <w:autoSpaceDE/>
              <w:autoSpaceDN/>
              <w:spacing w:before="150" w:after="150"/>
              <w:jc w:val="center"/>
              <w:rPr>
                <w:sz w:val="24"/>
                <w:szCs w:val="24"/>
                <w:lang w:eastAsia="uk-UA"/>
              </w:rPr>
            </w:pPr>
            <w:r>
              <w:rPr>
                <w:sz w:val="24"/>
                <w:szCs w:val="24"/>
                <w:lang w:val="en-US" w:eastAsia="uk-UA"/>
              </w:rPr>
              <w:t>147127</w:t>
            </w:r>
            <w:r>
              <w:rPr>
                <w:sz w:val="24"/>
                <w:szCs w:val="24"/>
                <w:lang w:eastAsia="uk-UA"/>
              </w:rPr>
              <w:t>,44</w:t>
            </w:r>
          </w:p>
        </w:tc>
        <w:tc>
          <w:tcPr>
            <w:tcW w:w="630" w:type="pct"/>
            <w:tcBorders>
              <w:top w:val="single" w:sz="2" w:space="0" w:color="auto"/>
              <w:left w:val="single" w:sz="2" w:space="0" w:color="auto"/>
              <w:bottom w:val="single" w:sz="2" w:space="0" w:color="auto"/>
              <w:right w:val="single" w:sz="2" w:space="0" w:color="auto"/>
            </w:tcBorders>
            <w:hideMark/>
          </w:tcPr>
          <w:p w14:paraId="41030952" w14:textId="7638F6DB" w:rsidR="00A4157B" w:rsidRPr="00A4157B" w:rsidRDefault="00403D94" w:rsidP="00A4157B">
            <w:pPr>
              <w:widowControl/>
              <w:autoSpaceDE/>
              <w:autoSpaceDN/>
              <w:spacing w:before="150" w:after="150"/>
              <w:jc w:val="center"/>
              <w:rPr>
                <w:sz w:val="24"/>
                <w:szCs w:val="24"/>
                <w:lang w:eastAsia="uk-UA"/>
              </w:rPr>
            </w:pPr>
            <w:r>
              <w:rPr>
                <w:sz w:val="24"/>
                <w:szCs w:val="24"/>
                <w:lang w:eastAsia="uk-UA"/>
              </w:rPr>
              <w:t>18127,44</w:t>
            </w:r>
          </w:p>
        </w:tc>
        <w:tc>
          <w:tcPr>
            <w:tcW w:w="781" w:type="pct"/>
            <w:tcBorders>
              <w:top w:val="single" w:sz="2" w:space="0" w:color="auto"/>
              <w:left w:val="single" w:sz="2" w:space="0" w:color="auto"/>
              <w:bottom w:val="single" w:sz="2" w:space="0" w:color="auto"/>
              <w:right w:val="single" w:sz="2" w:space="0" w:color="auto"/>
            </w:tcBorders>
            <w:hideMark/>
          </w:tcPr>
          <w:p w14:paraId="2C89742B" w14:textId="5F9F9DCD" w:rsidR="00A4157B" w:rsidRPr="00A4157B" w:rsidRDefault="00403D94" w:rsidP="00A4157B">
            <w:pPr>
              <w:widowControl/>
              <w:autoSpaceDE/>
              <w:autoSpaceDN/>
              <w:spacing w:before="150" w:after="150"/>
              <w:jc w:val="center"/>
              <w:rPr>
                <w:sz w:val="24"/>
                <w:szCs w:val="24"/>
                <w:lang w:eastAsia="uk-UA"/>
              </w:rPr>
            </w:pPr>
            <w:r>
              <w:rPr>
                <w:sz w:val="24"/>
                <w:szCs w:val="24"/>
                <w:lang w:eastAsia="uk-UA"/>
              </w:rPr>
              <w:t>237637,19</w:t>
            </w:r>
          </w:p>
        </w:tc>
      </w:tr>
      <w:tr w:rsidR="00A4157B" w:rsidRPr="00A4157B" w14:paraId="0D5A4DA7"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4B71437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7</w:t>
            </w:r>
          </w:p>
        </w:tc>
        <w:tc>
          <w:tcPr>
            <w:tcW w:w="1980" w:type="pct"/>
            <w:tcBorders>
              <w:top w:val="single" w:sz="2" w:space="0" w:color="auto"/>
              <w:left w:val="single" w:sz="2" w:space="0" w:color="auto"/>
              <w:bottom w:val="single" w:sz="2" w:space="0" w:color="auto"/>
              <w:right w:val="single" w:sz="2" w:space="0" w:color="auto"/>
            </w:tcBorders>
            <w:hideMark/>
          </w:tcPr>
          <w:p w14:paraId="53354DF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Кількість суб’єктів господарювання, що повинні виконати вимоги регулювання, одиниць</w:t>
            </w:r>
          </w:p>
        </w:tc>
        <w:tc>
          <w:tcPr>
            <w:tcW w:w="2357" w:type="pct"/>
            <w:gridSpan w:val="3"/>
            <w:tcBorders>
              <w:top w:val="single" w:sz="2" w:space="0" w:color="auto"/>
              <w:left w:val="single" w:sz="2" w:space="0" w:color="auto"/>
              <w:bottom w:val="single" w:sz="2" w:space="0" w:color="auto"/>
              <w:right w:val="single" w:sz="2" w:space="0" w:color="auto"/>
            </w:tcBorders>
            <w:hideMark/>
          </w:tcPr>
          <w:p w14:paraId="3EFD0FF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r>
      <w:tr w:rsidR="00A4157B" w:rsidRPr="00A4157B" w14:paraId="026D9E22"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5C61A7C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8</w:t>
            </w:r>
          </w:p>
        </w:tc>
        <w:tc>
          <w:tcPr>
            <w:tcW w:w="1980" w:type="pct"/>
            <w:tcBorders>
              <w:top w:val="single" w:sz="2" w:space="0" w:color="auto"/>
              <w:left w:val="single" w:sz="2" w:space="0" w:color="auto"/>
              <w:bottom w:val="single" w:sz="2" w:space="0" w:color="auto"/>
              <w:right w:val="single" w:sz="2" w:space="0" w:color="auto"/>
            </w:tcBorders>
            <w:hideMark/>
          </w:tcPr>
          <w:p w14:paraId="296D77C6" w14:textId="77777777" w:rsidR="00A4157B" w:rsidRPr="00A4157B" w:rsidRDefault="00A4157B" w:rsidP="008B0D51">
            <w:pPr>
              <w:widowControl/>
              <w:autoSpaceDE/>
              <w:autoSpaceDN/>
              <w:rPr>
                <w:sz w:val="24"/>
                <w:szCs w:val="24"/>
                <w:lang w:eastAsia="uk-UA"/>
              </w:rPr>
            </w:pPr>
            <w:r w:rsidRPr="00A4157B">
              <w:rPr>
                <w:sz w:val="24"/>
                <w:szCs w:val="24"/>
                <w:lang w:eastAsia="uk-UA"/>
              </w:rPr>
              <w:t>Сумарно, гривень</w:t>
            </w:r>
          </w:p>
          <w:p w14:paraId="6798A68B" w14:textId="77777777" w:rsidR="00A4157B" w:rsidRPr="00A4157B" w:rsidRDefault="00A4157B" w:rsidP="008B0D51">
            <w:pPr>
              <w:widowControl/>
              <w:autoSpaceDE/>
              <w:autoSpaceDN/>
              <w:rPr>
                <w:sz w:val="24"/>
                <w:szCs w:val="24"/>
                <w:lang w:eastAsia="uk-UA"/>
              </w:rPr>
            </w:pPr>
            <w:r w:rsidRPr="00A4157B">
              <w:rPr>
                <w:i/>
                <w:iCs/>
                <w:sz w:val="24"/>
                <w:szCs w:val="24"/>
                <w:lang w:eastAsia="uk-UA"/>
              </w:rPr>
              <w:t>Формула:</w:t>
            </w:r>
          </w:p>
          <w:p w14:paraId="663A0480" w14:textId="77777777" w:rsidR="00A4157B" w:rsidRPr="00A4157B" w:rsidRDefault="00A4157B" w:rsidP="008B0D51">
            <w:pPr>
              <w:widowControl/>
              <w:autoSpaceDE/>
              <w:autoSpaceDN/>
              <w:rPr>
                <w:sz w:val="24"/>
                <w:szCs w:val="24"/>
                <w:lang w:eastAsia="uk-UA"/>
              </w:rPr>
            </w:pPr>
            <w:r w:rsidRPr="00A4157B">
              <w:rPr>
                <w:i/>
                <w:iCs/>
                <w:sz w:val="24"/>
                <w:szCs w:val="24"/>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946" w:type="pct"/>
            <w:tcBorders>
              <w:top w:val="single" w:sz="2" w:space="0" w:color="auto"/>
              <w:left w:val="single" w:sz="2" w:space="0" w:color="auto"/>
              <w:bottom w:val="single" w:sz="2" w:space="0" w:color="auto"/>
              <w:right w:val="single" w:sz="2" w:space="0" w:color="auto"/>
            </w:tcBorders>
            <w:hideMark/>
          </w:tcPr>
          <w:p w14:paraId="5ACB92D1" w14:textId="2F1F16D7" w:rsidR="00A4157B" w:rsidRPr="00A4157B" w:rsidRDefault="00403D94" w:rsidP="00A4157B">
            <w:pPr>
              <w:widowControl/>
              <w:autoSpaceDE/>
              <w:autoSpaceDN/>
              <w:spacing w:before="150" w:after="150"/>
              <w:jc w:val="center"/>
              <w:rPr>
                <w:sz w:val="24"/>
                <w:szCs w:val="24"/>
                <w:lang w:eastAsia="uk-UA"/>
              </w:rPr>
            </w:pPr>
            <w:r>
              <w:rPr>
                <w:sz w:val="24"/>
                <w:szCs w:val="24"/>
                <w:lang w:eastAsia="uk-UA"/>
              </w:rPr>
              <w:t>6914989,68</w:t>
            </w:r>
          </w:p>
        </w:tc>
        <w:tc>
          <w:tcPr>
            <w:tcW w:w="630" w:type="pct"/>
            <w:tcBorders>
              <w:top w:val="single" w:sz="2" w:space="0" w:color="auto"/>
              <w:left w:val="single" w:sz="2" w:space="0" w:color="auto"/>
              <w:bottom w:val="single" w:sz="2" w:space="0" w:color="auto"/>
              <w:right w:val="single" w:sz="2" w:space="0" w:color="auto"/>
            </w:tcBorders>
            <w:hideMark/>
          </w:tcPr>
          <w:p w14:paraId="4ECC407B" w14:textId="4889838E" w:rsidR="00A4157B" w:rsidRPr="00A4157B" w:rsidRDefault="00403D94" w:rsidP="00A4157B">
            <w:pPr>
              <w:widowControl/>
              <w:autoSpaceDE/>
              <w:autoSpaceDN/>
              <w:spacing w:before="150" w:after="150"/>
              <w:jc w:val="center"/>
              <w:rPr>
                <w:sz w:val="24"/>
                <w:szCs w:val="24"/>
                <w:lang w:eastAsia="uk-UA"/>
              </w:rPr>
            </w:pPr>
            <w:r>
              <w:rPr>
                <w:sz w:val="24"/>
                <w:szCs w:val="24"/>
                <w:lang w:eastAsia="uk-UA"/>
              </w:rPr>
              <w:t>851989,68</w:t>
            </w:r>
          </w:p>
        </w:tc>
        <w:tc>
          <w:tcPr>
            <w:tcW w:w="781" w:type="pct"/>
            <w:tcBorders>
              <w:top w:val="single" w:sz="2" w:space="0" w:color="auto"/>
              <w:left w:val="single" w:sz="2" w:space="0" w:color="auto"/>
              <w:bottom w:val="single" w:sz="2" w:space="0" w:color="auto"/>
              <w:right w:val="single" w:sz="2" w:space="0" w:color="auto"/>
            </w:tcBorders>
            <w:hideMark/>
          </w:tcPr>
          <w:p w14:paraId="0CD27F63" w14:textId="702C2583" w:rsidR="00A4157B" w:rsidRPr="00A4157B" w:rsidRDefault="00403D94" w:rsidP="00A4157B">
            <w:pPr>
              <w:widowControl/>
              <w:autoSpaceDE/>
              <w:autoSpaceDN/>
              <w:spacing w:before="150" w:after="150"/>
              <w:jc w:val="center"/>
              <w:rPr>
                <w:sz w:val="24"/>
                <w:szCs w:val="24"/>
                <w:lang w:eastAsia="uk-UA"/>
              </w:rPr>
            </w:pPr>
            <w:r>
              <w:rPr>
                <w:sz w:val="24"/>
                <w:szCs w:val="24"/>
                <w:lang w:eastAsia="uk-UA"/>
              </w:rPr>
              <w:t>11168947,93</w:t>
            </w:r>
          </w:p>
        </w:tc>
      </w:tr>
      <w:tr w:rsidR="00A4157B" w:rsidRPr="00A4157B" w14:paraId="4D065D7B" w14:textId="77777777" w:rsidTr="00AE4D3C">
        <w:tc>
          <w:tcPr>
            <w:tcW w:w="5000" w:type="pct"/>
            <w:gridSpan w:val="5"/>
            <w:tcBorders>
              <w:top w:val="single" w:sz="2" w:space="0" w:color="auto"/>
              <w:left w:val="single" w:sz="2" w:space="0" w:color="auto"/>
              <w:bottom w:val="single" w:sz="2" w:space="0" w:color="auto"/>
              <w:right w:val="single" w:sz="2" w:space="0" w:color="auto"/>
            </w:tcBorders>
            <w:hideMark/>
          </w:tcPr>
          <w:p w14:paraId="4258356D" w14:textId="77777777" w:rsidR="00A4157B" w:rsidRPr="00A4157B" w:rsidRDefault="00A4157B" w:rsidP="00A4157B">
            <w:pPr>
              <w:widowControl/>
              <w:autoSpaceDE/>
              <w:autoSpaceDN/>
              <w:spacing w:after="150"/>
              <w:ind w:firstLine="450"/>
              <w:jc w:val="center"/>
              <w:rPr>
                <w:sz w:val="24"/>
                <w:szCs w:val="24"/>
                <w:lang w:eastAsia="uk-UA"/>
              </w:rPr>
            </w:pPr>
            <w:r w:rsidRPr="00A4157B">
              <w:rPr>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A4157B" w:rsidRPr="00A4157B" w14:paraId="3FD7242A"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083D2216" w14:textId="77777777" w:rsidR="00A4157B" w:rsidRPr="00A4157B" w:rsidRDefault="00A4157B" w:rsidP="00403D94">
            <w:pPr>
              <w:widowControl/>
              <w:autoSpaceDE/>
              <w:autoSpaceDN/>
              <w:jc w:val="center"/>
              <w:rPr>
                <w:sz w:val="24"/>
                <w:szCs w:val="24"/>
                <w:lang w:eastAsia="uk-UA"/>
              </w:rPr>
            </w:pPr>
            <w:r w:rsidRPr="00A4157B">
              <w:rPr>
                <w:sz w:val="24"/>
                <w:szCs w:val="24"/>
                <w:lang w:eastAsia="uk-UA"/>
              </w:rPr>
              <w:t>9</w:t>
            </w:r>
          </w:p>
        </w:tc>
        <w:tc>
          <w:tcPr>
            <w:tcW w:w="1980" w:type="pct"/>
            <w:tcBorders>
              <w:top w:val="single" w:sz="2" w:space="0" w:color="auto"/>
              <w:left w:val="single" w:sz="2" w:space="0" w:color="auto"/>
              <w:bottom w:val="single" w:sz="2" w:space="0" w:color="auto"/>
              <w:right w:val="single" w:sz="2" w:space="0" w:color="auto"/>
            </w:tcBorders>
            <w:hideMark/>
          </w:tcPr>
          <w:p w14:paraId="2C5156C6" w14:textId="77777777" w:rsidR="00A4157B" w:rsidRPr="00A4157B" w:rsidRDefault="00A4157B" w:rsidP="00403D94">
            <w:pPr>
              <w:widowControl/>
              <w:autoSpaceDE/>
              <w:autoSpaceDN/>
              <w:rPr>
                <w:sz w:val="24"/>
                <w:szCs w:val="24"/>
                <w:lang w:eastAsia="uk-UA"/>
              </w:rPr>
            </w:pPr>
            <w:r w:rsidRPr="00A4157B">
              <w:rPr>
                <w:sz w:val="24"/>
                <w:szCs w:val="24"/>
                <w:lang w:eastAsia="uk-UA"/>
              </w:rPr>
              <w:t>Процедури отримання первинної інформації про вимоги регулювання</w:t>
            </w:r>
          </w:p>
          <w:p w14:paraId="477AA6EC" w14:textId="77777777" w:rsidR="00A4157B" w:rsidRPr="00A4157B" w:rsidRDefault="00A4157B" w:rsidP="00403D94">
            <w:pPr>
              <w:widowControl/>
              <w:autoSpaceDE/>
              <w:autoSpaceDN/>
              <w:rPr>
                <w:sz w:val="24"/>
                <w:szCs w:val="24"/>
                <w:lang w:eastAsia="uk-UA"/>
              </w:rPr>
            </w:pPr>
            <w:r w:rsidRPr="00A4157B">
              <w:rPr>
                <w:i/>
                <w:iCs/>
                <w:sz w:val="24"/>
                <w:szCs w:val="24"/>
                <w:lang w:eastAsia="uk-UA"/>
              </w:rPr>
              <w:t>Формула:</w:t>
            </w:r>
          </w:p>
          <w:p w14:paraId="47628007" w14:textId="77777777" w:rsidR="00A4157B" w:rsidRPr="00A4157B" w:rsidRDefault="00A4157B" w:rsidP="00403D94">
            <w:pPr>
              <w:widowControl/>
              <w:autoSpaceDE/>
              <w:autoSpaceDN/>
              <w:rPr>
                <w:i/>
                <w:iCs/>
                <w:sz w:val="24"/>
                <w:szCs w:val="24"/>
                <w:lang w:eastAsia="uk-UA"/>
              </w:rPr>
            </w:pPr>
            <w:r w:rsidRPr="00A4157B">
              <w:rPr>
                <w:i/>
                <w:iCs/>
                <w:sz w:val="24"/>
                <w:szCs w:val="24"/>
                <w:lang w:eastAsia="uk-UA"/>
              </w:rPr>
              <w:t>витрати часу на отримання інформації про регулювання (0,5 год.) + отримання необхідних форм та заявок (0,5 год.) Х вартість часу суб’єкта малого підприємництва (заробітна плата) Х оціночна кількість форм</w:t>
            </w:r>
          </w:p>
          <w:p w14:paraId="28D673A5" w14:textId="77777777" w:rsidR="00A4157B" w:rsidRPr="00A4157B" w:rsidRDefault="00A4157B" w:rsidP="00403D94">
            <w:pPr>
              <w:widowControl/>
              <w:autoSpaceDE/>
              <w:autoSpaceDN/>
              <w:rPr>
                <w:sz w:val="24"/>
                <w:szCs w:val="24"/>
                <w:lang w:eastAsia="uk-UA"/>
              </w:rPr>
            </w:pPr>
          </w:p>
        </w:tc>
        <w:tc>
          <w:tcPr>
            <w:tcW w:w="946" w:type="pct"/>
            <w:tcBorders>
              <w:top w:val="single" w:sz="2" w:space="0" w:color="auto"/>
              <w:left w:val="single" w:sz="2" w:space="0" w:color="auto"/>
              <w:bottom w:val="single" w:sz="2" w:space="0" w:color="auto"/>
              <w:right w:val="single" w:sz="2" w:space="0" w:color="auto"/>
            </w:tcBorders>
            <w:hideMark/>
          </w:tcPr>
          <w:p w14:paraId="461F5862" w14:textId="77777777" w:rsidR="00A4157B" w:rsidRPr="00A4157B" w:rsidRDefault="00A4157B" w:rsidP="00403D94">
            <w:pPr>
              <w:autoSpaceDE/>
              <w:autoSpaceDN/>
              <w:spacing w:after="160" w:line="278" w:lineRule="auto"/>
              <w:jc w:val="center"/>
              <w:rPr>
                <w:kern w:val="2"/>
                <w:sz w:val="28"/>
                <w:szCs w:val="28"/>
                <w14:ligatures w14:val="standardContextual"/>
              </w:rPr>
            </w:pPr>
            <w:r w:rsidRPr="00A4157B">
              <w:rPr>
                <w:rFonts w:eastAsiaTheme="majorEastAsia"/>
                <w:color w:val="000000"/>
                <w:kern w:val="2"/>
                <w:sz w:val="24"/>
                <w:szCs w:val="24"/>
                <w:shd w:val="clear" w:color="auto" w:fill="FFFFFF"/>
                <w14:ligatures w14:val="standardContextual"/>
              </w:rPr>
              <w:t>62,71 грн</w:t>
            </w:r>
          </w:p>
          <w:p w14:paraId="3B8E8078" w14:textId="77777777" w:rsidR="00A4157B" w:rsidRPr="00403D94" w:rsidRDefault="00A4157B" w:rsidP="00403D94">
            <w:pPr>
              <w:autoSpaceDE/>
              <w:autoSpaceDN/>
              <w:ind w:left="40"/>
              <w:jc w:val="both"/>
              <w:rPr>
                <w:i/>
                <w:iCs/>
                <w:kern w:val="2"/>
                <w:sz w:val="28"/>
                <w:szCs w:val="28"/>
                <w14:ligatures w14:val="standardContextual"/>
              </w:rPr>
            </w:pPr>
            <w:r w:rsidRPr="00403D94">
              <w:rPr>
                <w:rFonts w:eastAsiaTheme="majorEastAsia"/>
                <w:i/>
                <w:iCs/>
                <w:color w:val="000000"/>
                <w:kern w:val="2"/>
                <w:sz w:val="24"/>
                <w:szCs w:val="24"/>
                <w:shd w:val="clear" w:color="auto" w:fill="FFFFFF"/>
                <w14:ligatures w14:val="standardContextual"/>
              </w:rPr>
              <w:t>22074 грн — середня заробітна плата за серпень 2025 року по Вінницькій  області (згідно з даними з сайту Мінфін)</w:t>
            </w:r>
          </w:p>
          <w:p w14:paraId="64E33F67" w14:textId="77777777" w:rsidR="00A4157B" w:rsidRPr="00403D94" w:rsidRDefault="00A4157B" w:rsidP="00403D94">
            <w:pPr>
              <w:autoSpaceDE/>
              <w:autoSpaceDN/>
              <w:ind w:left="40"/>
              <w:jc w:val="both"/>
              <w:rPr>
                <w:i/>
                <w:iCs/>
                <w:kern w:val="2"/>
                <w:sz w:val="28"/>
                <w:szCs w:val="28"/>
                <w14:ligatures w14:val="standardContextual"/>
              </w:rPr>
            </w:pPr>
            <w:r w:rsidRPr="00403D94">
              <w:rPr>
                <w:rFonts w:eastAsiaTheme="majorEastAsia"/>
                <w:i/>
                <w:iCs/>
                <w:color w:val="000000"/>
                <w:kern w:val="2"/>
                <w:sz w:val="24"/>
                <w:szCs w:val="24"/>
                <w:shd w:val="clear" w:color="auto" w:fill="FFFFFF"/>
                <w14:ligatures w14:val="standardContextual"/>
              </w:rPr>
              <w:t xml:space="preserve">Заробітна плата працівника за годину - 22074 </w:t>
            </w:r>
            <w:r w:rsidRPr="00403D94">
              <w:rPr>
                <w:rFonts w:eastAsiaTheme="majorEastAsia"/>
                <w:i/>
                <w:iCs/>
                <w:color w:val="000000"/>
                <w:kern w:val="2"/>
                <w:sz w:val="24"/>
                <w:szCs w:val="24"/>
                <w:shd w:val="clear" w:color="auto" w:fill="FFFFFF"/>
                <w:lang w:val="ru-RU"/>
                <w14:ligatures w14:val="standardContextual"/>
              </w:rPr>
              <w:t xml:space="preserve">грн.: </w:t>
            </w:r>
            <w:r w:rsidRPr="00403D94">
              <w:rPr>
                <w:rFonts w:eastAsiaTheme="majorEastAsia"/>
                <w:i/>
                <w:iCs/>
                <w:color w:val="000000"/>
                <w:kern w:val="2"/>
                <w:sz w:val="24"/>
                <w:szCs w:val="24"/>
                <w:shd w:val="clear" w:color="auto" w:fill="FFFFFF"/>
                <w14:ligatures w14:val="standardContextual"/>
              </w:rPr>
              <w:t>22 р.д.: 8 р.год. = 125,42 грн</w:t>
            </w:r>
          </w:p>
          <w:p w14:paraId="7D043B04" w14:textId="77777777" w:rsidR="00A4157B" w:rsidRPr="00403D94" w:rsidRDefault="00A4157B" w:rsidP="00403D94">
            <w:pPr>
              <w:autoSpaceDE/>
              <w:autoSpaceDN/>
              <w:ind w:left="40"/>
              <w:jc w:val="both"/>
              <w:rPr>
                <w:i/>
                <w:iCs/>
                <w:kern w:val="2"/>
                <w:sz w:val="28"/>
                <w:szCs w:val="28"/>
                <w14:ligatures w14:val="standardContextual"/>
              </w:rPr>
            </w:pPr>
            <w:r w:rsidRPr="00403D94">
              <w:rPr>
                <w:rFonts w:eastAsiaTheme="majorEastAsia"/>
                <w:i/>
                <w:iCs/>
                <w:color w:val="000000"/>
                <w:kern w:val="2"/>
                <w:sz w:val="24"/>
                <w:szCs w:val="24"/>
                <w:shd w:val="clear" w:color="auto" w:fill="FFFFFF"/>
                <w14:ligatures w14:val="standardContextual"/>
              </w:rPr>
              <w:t xml:space="preserve">Витрати часу - 0,5 </w:t>
            </w:r>
            <w:r w:rsidRPr="00403D94">
              <w:rPr>
                <w:rFonts w:eastAsiaTheme="majorEastAsia"/>
                <w:i/>
                <w:iCs/>
                <w:color w:val="000000"/>
                <w:kern w:val="2"/>
                <w:sz w:val="24"/>
                <w:szCs w:val="24"/>
                <w:shd w:val="clear" w:color="auto" w:fill="FFFFFF"/>
                <w:lang w:val="ru-RU"/>
                <w14:ligatures w14:val="standardContextual"/>
              </w:rPr>
              <w:t>год.</w:t>
            </w:r>
          </w:p>
          <w:p w14:paraId="2658F82C" w14:textId="77777777" w:rsidR="00A4157B" w:rsidRPr="00403D94" w:rsidRDefault="00A4157B" w:rsidP="00403D94">
            <w:pPr>
              <w:widowControl/>
              <w:autoSpaceDE/>
              <w:autoSpaceDN/>
              <w:jc w:val="center"/>
              <w:rPr>
                <w:i/>
                <w:iCs/>
                <w:sz w:val="24"/>
                <w:szCs w:val="24"/>
                <w:lang w:eastAsia="uk-UA"/>
              </w:rPr>
            </w:pPr>
            <w:r w:rsidRPr="00403D94">
              <w:rPr>
                <w:rFonts w:eastAsiaTheme="majorEastAsia"/>
                <w:i/>
                <w:iCs/>
                <w:color w:val="000000"/>
                <w:kern w:val="2"/>
                <w:sz w:val="24"/>
                <w:szCs w:val="24"/>
                <w:shd w:val="clear" w:color="auto" w:fill="FFFFFF"/>
                <w14:ligatures w14:val="standardContextual"/>
              </w:rPr>
              <w:t>125,42 грн.*0,5 год.= 62,71 грн</w:t>
            </w:r>
          </w:p>
        </w:tc>
        <w:tc>
          <w:tcPr>
            <w:tcW w:w="630" w:type="pct"/>
            <w:tcBorders>
              <w:top w:val="single" w:sz="2" w:space="0" w:color="auto"/>
              <w:left w:val="single" w:sz="2" w:space="0" w:color="auto"/>
              <w:bottom w:val="single" w:sz="2" w:space="0" w:color="auto"/>
              <w:right w:val="single" w:sz="2" w:space="0" w:color="auto"/>
            </w:tcBorders>
            <w:hideMark/>
          </w:tcPr>
          <w:p w14:paraId="3E35833B"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w:t>
            </w:r>
          </w:p>
        </w:tc>
        <w:tc>
          <w:tcPr>
            <w:tcW w:w="781" w:type="pct"/>
            <w:tcBorders>
              <w:top w:val="single" w:sz="2" w:space="0" w:color="auto"/>
              <w:left w:val="single" w:sz="2" w:space="0" w:color="auto"/>
              <w:bottom w:val="single" w:sz="2" w:space="0" w:color="auto"/>
              <w:right w:val="single" w:sz="2" w:space="0" w:color="auto"/>
            </w:tcBorders>
            <w:hideMark/>
          </w:tcPr>
          <w:p w14:paraId="25F840B5" w14:textId="79FE0DA3" w:rsidR="00A4157B" w:rsidRPr="00A4157B" w:rsidRDefault="00D526A5" w:rsidP="00A4157B">
            <w:pPr>
              <w:widowControl/>
              <w:autoSpaceDE/>
              <w:autoSpaceDN/>
              <w:spacing w:before="150" w:after="150"/>
              <w:jc w:val="center"/>
              <w:rPr>
                <w:sz w:val="24"/>
                <w:szCs w:val="24"/>
                <w:lang w:eastAsia="uk-UA"/>
              </w:rPr>
            </w:pPr>
            <w:r w:rsidRPr="00D526A5">
              <w:rPr>
                <w:rFonts w:eastAsiaTheme="minorHAnsi"/>
                <w:kern w:val="2"/>
                <w:sz w:val="24"/>
                <w:szCs w:val="24"/>
                <w14:ligatures w14:val="standardContextual"/>
              </w:rPr>
              <w:t>62,71</w:t>
            </w:r>
            <w:r w:rsidR="00A4157B" w:rsidRPr="00D526A5">
              <w:rPr>
                <w:rFonts w:eastAsiaTheme="minorHAnsi"/>
                <w:kern w:val="2"/>
                <w:sz w:val="24"/>
                <w:szCs w:val="24"/>
                <w14:ligatures w14:val="standardContextual"/>
              </w:rPr>
              <w:t xml:space="preserve"> грн</w:t>
            </w:r>
          </w:p>
        </w:tc>
      </w:tr>
      <w:tr w:rsidR="00A4157B" w:rsidRPr="00A4157B" w14:paraId="0F57A8CA"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B9332E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10</w:t>
            </w:r>
          </w:p>
        </w:tc>
        <w:tc>
          <w:tcPr>
            <w:tcW w:w="1980" w:type="pct"/>
            <w:tcBorders>
              <w:top w:val="single" w:sz="2" w:space="0" w:color="auto"/>
              <w:left w:val="single" w:sz="2" w:space="0" w:color="auto"/>
              <w:bottom w:val="single" w:sz="2" w:space="0" w:color="auto"/>
              <w:right w:val="single" w:sz="2" w:space="0" w:color="auto"/>
            </w:tcBorders>
            <w:hideMark/>
          </w:tcPr>
          <w:p w14:paraId="1913B07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Процедури організації виконання вимог регулювання</w:t>
            </w:r>
          </w:p>
          <w:p w14:paraId="23668194"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Формула:</w:t>
            </w:r>
          </w:p>
          <w:p w14:paraId="2E85E043" w14:textId="77777777" w:rsidR="00A4157B" w:rsidRPr="00A4157B" w:rsidRDefault="00A4157B" w:rsidP="00A4157B">
            <w:pPr>
              <w:widowControl/>
              <w:autoSpaceDE/>
              <w:autoSpaceDN/>
              <w:spacing w:before="150" w:after="150"/>
              <w:rPr>
                <w:sz w:val="24"/>
                <w:szCs w:val="24"/>
                <w:lang w:eastAsia="uk-UA"/>
              </w:rPr>
            </w:pPr>
            <w:r w:rsidRPr="00A4157B">
              <w:rPr>
                <w:i/>
                <w:iCs/>
                <w:sz w:val="24"/>
                <w:szCs w:val="24"/>
                <w:lang w:eastAsia="uk-UA"/>
              </w:rPr>
              <w:t xml:space="preserve">витрати часу на розроблення та впровадження внутрішніх для </w:t>
            </w:r>
            <w:r w:rsidRPr="00A4157B">
              <w:rPr>
                <w:i/>
                <w:iCs/>
                <w:sz w:val="24"/>
                <w:szCs w:val="24"/>
                <w:lang w:eastAsia="uk-UA"/>
              </w:rPr>
              <w:lastRenderedPageBreak/>
              <w:t>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946" w:type="pct"/>
            <w:tcBorders>
              <w:top w:val="single" w:sz="2" w:space="0" w:color="auto"/>
              <w:left w:val="single" w:sz="2" w:space="0" w:color="auto"/>
              <w:bottom w:val="single" w:sz="2" w:space="0" w:color="auto"/>
              <w:right w:val="single" w:sz="2" w:space="0" w:color="auto"/>
            </w:tcBorders>
            <w:hideMark/>
          </w:tcPr>
          <w:p w14:paraId="60F9277B" w14:textId="307E8853"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lastRenderedPageBreak/>
              <w:t>752,52 грн</w:t>
            </w:r>
          </w:p>
          <w:p w14:paraId="516C7BEA" w14:textId="77777777" w:rsidR="00A4157B" w:rsidRPr="00403D94" w:rsidRDefault="00A4157B" w:rsidP="00403D94">
            <w:pPr>
              <w:autoSpaceDE/>
              <w:autoSpaceDN/>
              <w:ind w:left="40"/>
              <w:rPr>
                <w:i/>
                <w:iCs/>
                <w:kern w:val="2"/>
                <w:sz w:val="28"/>
                <w:szCs w:val="28"/>
                <w14:ligatures w14:val="standardContextual"/>
              </w:rPr>
            </w:pPr>
            <w:r w:rsidRPr="00403D94">
              <w:rPr>
                <w:i/>
                <w:iCs/>
                <w:sz w:val="24"/>
                <w:szCs w:val="24"/>
                <w:lang w:eastAsia="uk-UA"/>
              </w:rPr>
              <w:t xml:space="preserve">Заробітна плата працівника за годину - </w:t>
            </w:r>
            <w:r w:rsidRPr="00403D94">
              <w:rPr>
                <w:rFonts w:eastAsiaTheme="majorEastAsia"/>
                <w:i/>
                <w:iCs/>
                <w:color w:val="000000"/>
                <w:kern w:val="2"/>
                <w:sz w:val="24"/>
                <w:szCs w:val="24"/>
                <w:shd w:val="clear" w:color="auto" w:fill="FFFFFF"/>
                <w14:ligatures w14:val="standardContextual"/>
              </w:rPr>
              <w:t xml:space="preserve">22074 </w:t>
            </w:r>
            <w:r w:rsidRPr="00403D94">
              <w:rPr>
                <w:rFonts w:eastAsiaTheme="majorEastAsia"/>
                <w:i/>
                <w:iCs/>
                <w:color w:val="000000"/>
                <w:kern w:val="2"/>
                <w:sz w:val="24"/>
                <w:szCs w:val="24"/>
                <w:shd w:val="clear" w:color="auto" w:fill="FFFFFF"/>
                <w:lang w:val="ru-RU"/>
                <w14:ligatures w14:val="standardContextual"/>
              </w:rPr>
              <w:t xml:space="preserve">грн.: </w:t>
            </w:r>
            <w:r w:rsidRPr="00403D94">
              <w:rPr>
                <w:rFonts w:eastAsiaTheme="majorEastAsia"/>
                <w:i/>
                <w:iCs/>
                <w:color w:val="000000"/>
                <w:kern w:val="2"/>
                <w:sz w:val="24"/>
                <w:szCs w:val="24"/>
                <w:shd w:val="clear" w:color="auto" w:fill="FFFFFF"/>
                <w14:ligatures w14:val="standardContextual"/>
              </w:rPr>
              <w:t xml:space="preserve">22 р.д.: 8 </w:t>
            </w:r>
            <w:r w:rsidRPr="00403D94">
              <w:rPr>
                <w:rFonts w:eastAsiaTheme="majorEastAsia"/>
                <w:i/>
                <w:iCs/>
                <w:color w:val="000000"/>
                <w:kern w:val="2"/>
                <w:sz w:val="24"/>
                <w:szCs w:val="24"/>
                <w:shd w:val="clear" w:color="auto" w:fill="FFFFFF"/>
                <w14:ligatures w14:val="standardContextual"/>
              </w:rPr>
              <w:lastRenderedPageBreak/>
              <w:t>р.год. = 125,42 грн</w:t>
            </w:r>
          </w:p>
          <w:p w14:paraId="49DA9EDE" w14:textId="77777777" w:rsidR="00A4157B" w:rsidRPr="00403D94" w:rsidRDefault="00A4157B" w:rsidP="00403D94">
            <w:pPr>
              <w:widowControl/>
              <w:autoSpaceDE/>
              <w:autoSpaceDN/>
              <w:jc w:val="both"/>
              <w:rPr>
                <w:i/>
                <w:iCs/>
                <w:sz w:val="24"/>
                <w:szCs w:val="24"/>
                <w:lang w:eastAsia="uk-UA"/>
              </w:rPr>
            </w:pPr>
            <w:r w:rsidRPr="00403D94">
              <w:rPr>
                <w:i/>
                <w:iCs/>
                <w:sz w:val="24"/>
                <w:szCs w:val="24"/>
                <w:lang w:eastAsia="uk-UA"/>
              </w:rPr>
              <w:t>Витрати часу – 1,5 год.</w:t>
            </w:r>
          </w:p>
          <w:p w14:paraId="630D82D6" w14:textId="77777777" w:rsidR="00A4157B" w:rsidRPr="00403D94" w:rsidRDefault="00A4157B" w:rsidP="00403D94">
            <w:pPr>
              <w:widowControl/>
              <w:autoSpaceDE/>
              <w:autoSpaceDN/>
              <w:jc w:val="both"/>
              <w:rPr>
                <w:i/>
                <w:iCs/>
                <w:sz w:val="24"/>
                <w:szCs w:val="24"/>
                <w:lang w:eastAsia="uk-UA"/>
              </w:rPr>
            </w:pPr>
            <w:r w:rsidRPr="00403D94">
              <w:rPr>
                <w:i/>
                <w:iCs/>
                <w:sz w:val="24"/>
                <w:szCs w:val="24"/>
                <w:lang w:eastAsia="uk-UA"/>
              </w:rPr>
              <w:t>125,42 грн.*1,5 год.=</w:t>
            </w:r>
          </w:p>
          <w:p w14:paraId="186143EE" w14:textId="77777777" w:rsidR="00A4157B" w:rsidRPr="00403D94" w:rsidRDefault="00A4157B" w:rsidP="00403D94">
            <w:pPr>
              <w:widowControl/>
              <w:autoSpaceDE/>
              <w:autoSpaceDN/>
              <w:jc w:val="both"/>
              <w:rPr>
                <w:i/>
                <w:iCs/>
                <w:sz w:val="24"/>
                <w:szCs w:val="24"/>
                <w:lang w:eastAsia="uk-UA"/>
              </w:rPr>
            </w:pPr>
            <w:r w:rsidRPr="00403D94">
              <w:rPr>
                <w:i/>
                <w:iCs/>
                <w:sz w:val="24"/>
                <w:szCs w:val="24"/>
                <w:lang w:eastAsia="uk-UA"/>
              </w:rPr>
              <w:t>188,13 грн</w:t>
            </w:r>
          </w:p>
          <w:p w14:paraId="6677C26C" w14:textId="77777777" w:rsidR="00A4157B" w:rsidRPr="00A4157B" w:rsidRDefault="00A4157B" w:rsidP="00403D94">
            <w:pPr>
              <w:widowControl/>
              <w:autoSpaceDE/>
              <w:autoSpaceDN/>
              <w:rPr>
                <w:sz w:val="24"/>
                <w:szCs w:val="24"/>
                <w:lang w:eastAsia="uk-UA"/>
              </w:rPr>
            </w:pPr>
            <w:r w:rsidRPr="00403D94">
              <w:rPr>
                <w:i/>
                <w:iCs/>
                <w:sz w:val="24"/>
                <w:szCs w:val="24"/>
                <w:lang w:eastAsia="uk-UA"/>
              </w:rPr>
              <w:t>Оціночна кількість внутрішніх процедур (підготовлених заяв) -10. (оскільки на кожного суб’єкта рекламної діяльності приходиться близько 4 об’єктів зовнішньої реклами поза межами населених пунктів Вінницької області) 188,13 грн. * 4 = 752,52 грн</w:t>
            </w:r>
          </w:p>
        </w:tc>
        <w:tc>
          <w:tcPr>
            <w:tcW w:w="630" w:type="pct"/>
            <w:tcBorders>
              <w:top w:val="single" w:sz="2" w:space="0" w:color="auto"/>
              <w:left w:val="single" w:sz="2" w:space="0" w:color="auto"/>
              <w:bottom w:val="single" w:sz="2" w:space="0" w:color="auto"/>
              <w:right w:val="single" w:sz="2" w:space="0" w:color="auto"/>
            </w:tcBorders>
            <w:hideMark/>
          </w:tcPr>
          <w:p w14:paraId="1B6A9595"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lastRenderedPageBreak/>
              <w:t>-</w:t>
            </w:r>
          </w:p>
        </w:tc>
        <w:tc>
          <w:tcPr>
            <w:tcW w:w="781" w:type="pct"/>
            <w:tcBorders>
              <w:top w:val="single" w:sz="2" w:space="0" w:color="auto"/>
              <w:left w:val="single" w:sz="2" w:space="0" w:color="auto"/>
              <w:bottom w:val="single" w:sz="2" w:space="0" w:color="auto"/>
              <w:right w:val="single" w:sz="2" w:space="0" w:color="auto"/>
            </w:tcBorders>
            <w:hideMark/>
          </w:tcPr>
          <w:p w14:paraId="62F941A1" w14:textId="77777777" w:rsidR="00A4157B" w:rsidRPr="00A4157B" w:rsidRDefault="00A4157B" w:rsidP="00A4157B">
            <w:pPr>
              <w:widowControl/>
              <w:autoSpaceDE/>
              <w:autoSpaceDN/>
              <w:spacing w:before="150" w:after="150"/>
              <w:jc w:val="both"/>
              <w:rPr>
                <w:sz w:val="24"/>
                <w:szCs w:val="24"/>
                <w:lang w:eastAsia="uk-UA"/>
              </w:rPr>
            </w:pPr>
            <w:r w:rsidRPr="00A4157B">
              <w:rPr>
                <w:sz w:val="24"/>
                <w:szCs w:val="24"/>
                <w:lang w:eastAsia="uk-UA"/>
              </w:rPr>
              <w:t xml:space="preserve">752,52 </w:t>
            </w:r>
            <w:r w:rsidRPr="00A4157B">
              <w:rPr>
                <w:rFonts w:eastAsiaTheme="majorEastAsia"/>
                <w:color w:val="000000"/>
                <w:kern w:val="2"/>
                <w:sz w:val="24"/>
                <w:szCs w:val="24"/>
                <w:shd w:val="clear" w:color="auto" w:fill="FFFFFF"/>
                <w14:ligatures w14:val="standardContextual"/>
              </w:rPr>
              <w:t>грн</w:t>
            </w:r>
          </w:p>
        </w:tc>
      </w:tr>
      <w:tr w:rsidR="00A4157B" w:rsidRPr="00A4157B" w14:paraId="7734AE62"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0F3050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11</w:t>
            </w:r>
          </w:p>
        </w:tc>
        <w:tc>
          <w:tcPr>
            <w:tcW w:w="1980" w:type="pct"/>
            <w:tcBorders>
              <w:top w:val="single" w:sz="2" w:space="0" w:color="auto"/>
              <w:left w:val="single" w:sz="2" w:space="0" w:color="auto"/>
              <w:bottom w:val="single" w:sz="2" w:space="0" w:color="auto"/>
              <w:right w:val="single" w:sz="2" w:space="0" w:color="auto"/>
            </w:tcBorders>
            <w:hideMark/>
          </w:tcPr>
          <w:p w14:paraId="7615C259" w14:textId="77777777" w:rsidR="00A4157B" w:rsidRPr="00A4157B" w:rsidRDefault="00A4157B" w:rsidP="008B0D51">
            <w:pPr>
              <w:widowControl/>
              <w:autoSpaceDE/>
              <w:autoSpaceDN/>
              <w:rPr>
                <w:sz w:val="24"/>
                <w:szCs w:val="24"/>
                <w:lang w:eastAsia="uk-UA"/>
              </w:rPr>
            </w:pPr>
            <w:r w:rsidRPr="00A4157B">
              <w:rPr>
                <w:sz w:val="24"/>
                <w:szCs w:val="24"/>
                <w:lang w:eastAsia="uk-UA"/>
              </w:rPr>
              <w:t>Процедури офіційного звітування</w:t>
            </w:r>
          </w:p>
          <w:p w14:paraId="3BCDCF7C" w14:textId="77777777" w:rsidR="00A4157B" w:rsidRPr="00A4157B" w:rsidRDefault="00A4157B" w:rsidP="008B0D51">
            <w:pPr>
              <w:widowControl/>
              <w:autoSpaceDE/>
              <w:autoSpaceDN/>
              <w:rPr>
                <w:sz w:val="24"/>
                <w:szCs w:val="24"/>
                <w:lang w:eastAsia="uk-UA"/>
              </w:rPr>
            </w:pPr>
            <w:r w:rsidRPr="00A4157B">
              <w:rPr>
                <w:i/>
                <w:iCs/>
                <w:sz w:val="24"/>
                <w:szCs w:val="24"/>
                <w:lang w:eastAsia="uk-UA"/>
              </w:rPr>
              <w:t>Формула:</w:t>
            </w:r>
          </w:p>
          <w:p w14:paraId="619DAB53" w14:textId="77777777" w:rsidR="00A4157B" w:rsidRPr="00A4157B" w:rsidRDefault="00A4157B" w:rsidP="008B0D51">
            <w:pPr>
              <w:widowControl/>
              <w:autoSpaceDE/>
              <w:autoSpaceDN/>
              <w:rPr>
                <w:sz w:val="24"/>
                <w:szCs w:val="24"/>
                <w:lang w:eastAsia="uk-UA"/>
              </w:rPr>
            </w:pPr>
            <w:r w:rsidRPr="00A4157B">
              <w:rPr>
                <w:i/>
                <w:iCs/>
                <w:sz w:val="24"/>
                <w:szCs w:val="24"/>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946" w:type="pct"/>
            <w:tcBorders>
              <w:top w:val="single" w:sz="2" w:space="0" w:color="auto"/>
              <w:left w:val="single" w:sz="2" w:space="0" w:color="auto"/>
              <w:bottom w:val="single" w:sz="2" w:space="0" w:color="auto"/>
              <w:right w:val="single" w:sz="2" w:space="0" w:color="auto"/>
            </w:tcBorders>
            <w:hideMark/>
          </w:tcPr>
          <w:p w14:paraId="78C282D7"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59225D54"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166336A9"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r>
      <w:tr w:rsidR="00A4157B" w:rsidRPr="00A4157B" w14:paraId="34F73D05"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B12E04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12</w:t>
            </w:r>
          </w:p>
        </w:tc>
        <w:tc>
          <w:tcPr>
            <w:tcW w:w="1980" w:type="pct"/>
            <w:tcBorders>
              <w:top w:val="single" w:sz="2" w:space="0" w:color="auto"/>
              <w:left w:val="single" w:sz="2" w:space="0" w:color="auto"/>
              <w:bottom w:val="single" w:sz="2" w:space="0" w:color="auto"/>
              <w:right w:val="single" w:sz="2" w:space="0" w:color="auto"/>
            </w:tcBorders>
            <w:hideMark/>
          </w:tcPr>
          <w:p w14:paraId="5E322B27" w14:textId="77777777" w:rsidR="00A4157B" w:rsidRPr="00A4157B" w:rsidRDefault="00A4157B" w:rsidP="008B0D51">
            <w:pPr>
              <w:autoSpaceDE/>
              <w:autoSpaceDN/>
              <w:ind w:left="60"/>
              <w:jc w:val="both"/>
              <w:rPr>
                <w:kern w:val="2"/>
                <w:sz w:val="28"/>
                <w:szCs w:val="28"/>
                <w:highlight w:val="yellow"/>
                <w14:ligatures w14:val="standardContextual"/>
              </w:rPr>
            </w:pPr>
            <w:r w:rsidRPr="00A4157B">
              <w:rPr>
                <w:sz w:val="24"/>
                <w:szCs w:val="24"/>
                <w:lang w:eastAsia="uk-UA"/>
              </w:rPr>
              <w:t xml:space="preserve">Процедури щодо забезпечення процесу перевірок </w:t>
            </w:r>
            <w:r w:rsidRPr="00A4157B">
              <w:rPr>
                <w:rFonts w:eastAsiaTheme="majorEastAsia"/>
                <w:color w:val="000000"/>
                <w:kern w:val="2"/>
                <w:sz w:val="24"/>
                <w:szCs w:val="24"/>
                <w:shd w:val="clear" w:color="auto" w:fill="FFFFFF"/>
                <w14:ligatures w14:val="standardContextual"/>
              </w:rPr>
              <w:t>(виконання демонтажу рекламних засобів, що не відповідають вимогам регуляторного акта)</w:t>
            </w:r>
          </w:p>
          <w:p w14:paraId="45AE5594" w14:textId="77777777" w:rsidR="00A4157B" w:rsidRPr="00A4157B" w:rsidRDefault="00A4157B" w:rsidP="008B0D51">
            <w:pPr>
              <w:widowControl/>
              <w:autoSpaceDE/>
              <w:autoSpaceDN/>
              <w:rPr>
                <w:sz w:val="24"/>
                <w:szCs w:val="24"/>
                <w:lang w:eastAsia="uk-UA"/>
              </w:rPr>
            </w:pPr>
            <w:r w:rsidRPr="00A4157B">
              <w:rPr>
                <w:i/>
                <w:iCs/>
                <w:sz w:val="24"/>
                <w:szCs w:val="24"/>
                <w:lang w:eastAsia="uk-UA"/>
              </w:rPr>
              <w:t>Формула:</w:t>
            </w:r>
          </w:p>
          <w:p w14:paraId="4C15E382" w14:textId="77777777" w:rsidR="00A4157B" w:rsidRPr="00A4157B" w:rsidRDefault="00A4157B" w:rsidP="008B0D51">
            <w:pPr>
              <w:widowControl/>
              <w:autoSpaceDE/>
              <w:autoSpaceDN/>
              <w:rPr>
                <w:sz w:val="24"/>
                <w:szCs w:val="24"/>
                <w:lang w:eastAsia="uk-UA"/>
              </w:rPr>
            </w:pPr>
            <w:r w:rsidRPr="00A4157B">
              <w:rPr>
                <w:i/>
                <w:iCs/>
                <w:sz w:val="24"/>
                <w:szCs w:val="24"/>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46" w:type="pct"/>
            <w:tcBorders>
              <w:top w:val="single" w:sz="2" w:space="0" w:color="auto"/>
              <w:left w:val="single" w:sz="2" w:space="0" w:color="auto"/>
              <w:bottom w:val="single" w:sz="2" w:space="0" w:color="auto"/>
              <w:right w:val="single" w:sz="2" w:space="0" w:color="auto"/>
            </w:tcBorders>
            <w:hideMark/>
          </w:tcPr>
          <w:p w14:paraId="7EC5DCC5"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07B37D03"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0BCF90EB"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r>
      <w:tr w:rsidR="00A4157B" w:rsidRPr="00A4157B" w14:paraId="27DEDBEB"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0BECC4C2"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13</w:t>
            </w:r>
          </w:p>
        </w:tc>
        <w:tc>
          <w:tcPr>
            <w:tcW w:w="1980" w:type="pct"/>
            <w:tcBorders>
              <w:top w:val="single" w:sz="2" w:space="0" w:color="auto"/>
              <w:left w:val="single" w:sz="2" w:space="0" w:color="auto"/>
              <w:bottom w:val="single" w:sz="2" w:space="0" w:color="auto"/>
              <w:right w:val="single" w:sz="2" w:space="0" w:color="auto"/>
            </w:tcBorders>
            <w:hideMark/>
          </w:tcPr>
          <w:p w14:paraId="1544F516" w14:textId="77777777" w:rsidR="00A4157B" w:rsidRPr="00A4157B" w:rsidRDefault="00A4157B" w:rsidP="008B0D51">
            <w:pPr>
              <w:widowControl/>
              <w:autoSpaceDE/>
              <w:autoSpaceDN/>
              <w:rPr>
                <w:sz w:val="24"/>
                <w:szCs w:val="24"/>
                <w:lang w:eastAsia="uk-UA"/>
              </w:rPr>
            </w:pPr>
            <w:r w:rsidRPr="00A4157B">
              <w:rPr>
                <w:sz w:val="24"/>
                <w:szCs w:val="24"/>
                <w:lang w:eastAsia="uk-UA"/>
              </w:rPr>
              <w:t xml:space="preserve">Інші процедури </w:t>
            </w:r>
          </w:p>
        </w:tc>
        <w:tc>
          <w:tcPr>
            <w:tcW w:w="946" w:type="pct"/>
            <w:tcBorders>
              <w:top w:val="single" w:sz="2" w:space="0" w:color="auto"/>
              <w:left w:val="single" w:sz="2" w:space="0" w:color="auto"/>
              <w:bottom w:val="single" w:sz="2" w:space="0" w:color="auto"/>
              <w:right w:val="single" w:sz="2" w:space="0" w:color="auto"/>
            </w:tcBorders>
            <w:hideMark/>
          </w:tcPr>
          <w:p w14:paraId="117AFFB9"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c>
          <w:tcPr>
            <w:tcW w:w="630" w:type="pct"/>
            <w:tcBorders>
              <w:top w:val="single" w:sz="2" w:space="0" w:color="auto"/>
              <w:left w:val="single" w:sz="2" w:space="0" w:color="auto"/>
              <w:bottom w:val="single" w:sz="2" w:space="0" w:color="auto"/>
              <w:right w:val="single" w:sz="2" w:space="0" w:color="auto"/>
            </w:tcBorders>
            <w:hideMark/>
          </w:tcPr>
          <w:p w14:paraId="36B10E8F"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c>
          <w:tcPr>
            <w:tcW w:w="781" w:type="pct"/>
            <w:tcBorders>
              <w:top w:val="single" w:sz="2" w:space="0" w:color="auto"/>
              <w:left w:val="single" w:sz="2" w:space="0" w:color="auto"/>
              <w:bottom w:val="single" w:sz="2" w:space="0" w:color="auto"/>
              <w:right w:val="single" w:sz="2" w:space="0" w:color="auto"/>
            </w:tcBorders>
            <w:hideMark/>
          </w:tcPr>
          <w:p w14:paraId="41886030"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0</w:t>
            </w:r>
          </w:p>
        </w:tc>
      </w:tr>
      <w:tr w:rsidR="00A4157B" w:rsidRPr="00A4157B" w14:paraId="7A0B9F98"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2BA78EFA"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14</w:t>
            </w:r>
          </w:p>
        </w:tc>
        <w:tc>
          <w:tcPr>
            <w:tcW w:w="1980" w:type="pct"/>
            <w:tcBorders>
              <w:top w:val="single" w:sz="2" w:space="0" w:color="auto"/>
              <w:left w:val="single" w:sz="2" w:space="0" w:color="auto"/>
              <w:bottom w:val="single" w:sz="2" w:space="0" w:color="auto"/>
              <w:right w:val="single" w:sz="2" w:space="0" w:color="auto"/>
            </w:tcBorders>
            <w:hideMark/>
          </w:tcPr>
          <w:p w14:paraId="5624E708" w14:textId="77777777" w:rsidR="00A4157B" w:rsidRPr="00A4157B" w:rsidRDefault="00A4157B" w:rsidP="008B0D51">
            <w:pPr>
              <w:widowControl/>
              <w:autoSpaceDE/>
              <w:autoSpaceDN/>
              <w:rPr>
                <w:sz w:val="24"/>
                <w:szCs w:val="24"/>
                <w:lang w:eastAsia="uk-UA"/>
              </w:rPr>
            </w:pPr>
            <w:r w:rsidRPr="00A4157B">
              <w:rPr>
                <w:sz w:val="24"/>
                <w:szCs w:val="24"/>
                <w:lang w:eastAsia="uk-UA"/>
              </w:rPr>
              <w:t>Разом, гривень</w:t>
            </w:r>
          </w:p>
          <w:p w14:paraId="60C0126B" w14:textId="77777777" w:rsidR="00A4157B" w:rsidRPr="00A4157B" w:rsidRDefault="00A4157B" w:rsidP="008B0D51">
            <w:pPr>
              <w:widowControl/>
              <w:autoSpaceDE/>
              <w:autoSpaceDN/>
              <w:rPr>
                <w:sz w:val="24"/>
                <w:szCs w:val="24"/>
                <w:lang w:eastAsia="uk-UA"/>
              </w:rPr>
            </w:pPr>
            <w:r w:rsidRPr="00A4157B">
              <w:rPr>
                <w:i/>
                <w:iCs/>
                <w:sz w:val="24"/>
                <w:szCs w:val="24"/>
                <w:lang w:eastAsia="uk-UA"/>
              </w:rPr>
              <w:t>Формула:</w:t>
            </w:r>
          </w:p>
          <w:p w14:paraId="438F7E05" w14:textId="77777777" w:rsidR="00A4157B" w:rsidRPr="00A4157B" w:rsidRDefault="00A4157B" w:rsidP="008B0D51">
            <w:pPr>
              <w:widowControl/>
              <w:autoSpaceDE/>
              <w:autoSpaceDN/>
              <w:rPr>
                <w:sz w:val="24"/>
                <w:szCs w:val="24"/>
                <w:lang w:eastAsia="uk-UA"/>
              </w:rPr>
            </w:pPr>
            <w:r w:rsidRPr="00A4157B">
              <w:rPr>
                <w:i/>
                <w:iCs/>
                <w:sz w:val="24"/>
                <w:szCs w:val="24"/>
                <w:lang w:eastAsia="uk-UA"/>
              </w:rPr>
              <w:t>(сума рядків 9 + 10 + 11 + 12 + 13)</w:t>
            </w:r>
          </w:p>
        </w:tc>
        <w:tc>
          <w:tcPr>
            <w:tcW w:w="946" w:type="pct"/>
            <w:tcBorders>
              <w:top w:val="single" w:sz="2" w:space="0" w:color="auto"/>
              <w:left w:val="single" w:sz="2" w:space="0" w:color="auto"/>
              <w:bottom w:val="single" w:sz="2" w:space="0" w:color="auto"/>
              <w:right w:val="single" w:sz="2" w:space="0" w:color="auto"/>
            </w:tcBorders>
            <w:hideMark/>
          </w:tcPr>
          <w:p w14:paraId="72E255E9" w14:textId="16E29D88" w:rsidR="00A4157B" w:rsidRPr="00A4157B" w:rsidRDefault="00A4157B" w:rsidP="008B0D51">
            <w:pPr>
              <w:widowControl/>
              <w:autoSpaceDE/>
              <w:autoSpaceDN/>
              <w:jc w:val="center"/>
              <w:rPr>
                <w:sz w:val="24"/>
                <w:szCs w:val="24"/>
                <w:lang w:eastAsia="uk-UA"/>
              </w:rPr>
            </w:pPr>
            <w:r w:rsidRPr="00A4157B">
              <w:rPr>
                <w:sz w:val="24"/>
                <w:szCs w:val="24"/>
                <w:lang w:eastAsia="uk-UA"/>
              </w:rPr>
              <w:t xml:space="preserve">815,23 </w:t>
            </w:r>
          </w:p>
        </w:tc>
        <w:tc>
          <w:tcPr>
            <w:tcW w:w="630" w:type="pct"/>
            <w:tcBorders>
              <w:top w:val="single" w:sz="2" w:space="0" w:color="auto"/>
              <w:left w:val="single" w:sz="2" w:space="0" w:color="auto"/>
              <w:bottom w:val="single" w:sz="2" w:space="0" w:color="auto"/>
              <w:right w:val="single" w:sz="2" w:space="0" w:color="auto"/>
            </w:tcBorders>
            <w:hideMark/>
          </w:tcPr>
          <w:p w14:paraId="7006D283"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w:t>
            </w:r>
          </w:p>
        </w:tc>
        <w:tc>
          <w:tcPr>
            <w:tcW w:w="781" w:type="pct"/>
            <w:tcBorders>
              <w:top w:val="single" w:sz="2" w:space="0" w:color="auto"/>
              <w:left w:val="single" w:sz="2" w:space="0" w:color="auto"/>
              <w:bottom w:val="single" w:sz="2" w:space="0" w:color="auto"/>
              <w:right w:val="single" w:sz="2" w:space="0" w:color="auto"/>
            </w:tcBorders>
            <w:hideMark/>
          </w:tcPr>
          <w:p w14:paraId="50C6E9FE" w14:textId="33C41D9E" w:rsidR="00A4157B" w:rsidRPr="00A4157B" w:rsidRDefault="00D526A5" w:rsidP="008B0D51">
            <w:pPr>
              <w:widowControl/>
              <w:autoSpaceDE/>
              <w:autoSpaceDN/>
              <w:jc w:val="center"/>
              <w:rPr>
                <w:sz w:val="24"/>
                <w:szCs w:val="24"/>
                <w:lang w:eastAsia="uk-UA"/>
              </w:rPr>
            </w:pPr>
            <w:r>
              <w:rPr>
                <w:sz w:val="24"/>
                <w:szCs w:val="24"/>
                <w:lang w:eastAsia="uk-UA"/>
              </w:rPr>
              <w:t>815,23</w:t>
            </w:r>
            <w:r w:rsidR="00A4157B" w:rsidRPr="00A4157B">
              <w:rPr>
                <w:sz w:val="24"/>
                <w:szCs w:val="24"/>
                <w:lang w:eastAsia="uk-UA"/>
              </w:rPr>
              <w:t xml:space="preserve"> </w:t>
            </w:r>
          </w:p>
        </w:tc>
      </w:tr>
      <w:tr w:rsidR="00A4157B" w:rsidRPr="00A4157B" w14:paraId="446362CC"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2AF680C2"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15</w:t>
            </w:r>
          </w:p>
        </w:tc>
        <w:tc>
          <w:tcPr>
            <w:tcW w:w="1980" w:type="pct"/>
            <w:tcBorders>
              <w:top w:val="single" w:sz="2" w:space="0" w:color="auto"/>
              <w:left w:val="single" w:sz="2" w:space="0" w:color="auto"/>
              <w:bottom w:val="single" w:sz="2" w:space="0" w:color="auto"/>
              <w:right w:val="single" w:sz="2" w:space="0" w:color="auto"/>
            </w:tcBorders>
            <w:hideMark/>
          </w:tcPr>
          <w:p w14:paraId="4DB653BD" w14:textId="77777777" w:rsidR="00A4157B" w:rsidRPr="00A4157B" w:rsidRDefault="00A4157B" w:rsidP="008B0D51">
            <w:pPr>
              <w:widowControl/>
              <w:autoSpaceDE/>
              <w:autoSpaceDN/>
              <w:rPr>
                <w:sz w:val="24"/>
                <w:szCs w:val="24"/>
                <w:lang w:eastAsia="uk-UA"/>
              </w:rPr>
            </w:pPr>
            <w:r w:rsidRPr="00A4157B">
              <w:rPr>
                <w:sz w:val="24"/>
                <w:szCs w:val="24"/>
                <w:lang w:eastAsia="uk-UA"/>
              </w:rPr>
              <w:t>Кількість суб’єктів малого підприємництва, що повинні виконати вимоги регулювання, одиниць</w:t>
            </w:r>
          </w:p>
        </w:tc>
        <w:tc>
          <w:tcPr>
            <w:tcW w:w="946" w:type="pct"/>
            <w:tcBorders>
              <w:top w:val="single" w:sz="2" w:space="0" w:color="auto"/>
              <w:left w:val="single" w:sz="2" w:space="0" w:color="auto"/>
              <w:bottom w:val="single" w:sz="2" w:space="0" w:color="auto"/>
              <w:right w:val="single" w:sz="2" w:space="0" w:color="auto"/>
            </w:tcBorders>
            <w:hideMark/>
          </w:tcPr>
          <w:p w14:paraId="66B75B84"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47</w:t>
            </w:r>
          </w:p>
        </w:tc>
        <w:tc>
          <w:tcPr>
            <w:tcW w:w="630" w:type="pct"/>
            <w:tcBorders>
              <w:top w:val="single" w:sz="2" w:space="0" w:color="auto"/>
              <w:left w:val="single" w:sz="2" w:space="0" w:color="auto"/>
              <w:bottom w:val="single" w:sz="2" w:space="0" w:color="auto"/>
              <w:right w:val="single" w:sz="2" w:space="0" w:color="auto"/>
            </w:tcBorders>
            <w:hideMark/>
          </w:tcPr>
          <w:p w14:paraId="233EB956"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47</w:t>
            </w:r>
          </w:p>
        </w:tc>
        <w:tc>
          <w:tcPr>
            <w:tcW w:w="781" w:type="pct"/>
            <w:tcBorders>
              <w:top w:val="single" w:sz="2" w:space="0" w:color="auto"/>
              <w:left w:val="single" w:sz="2" w:space="0" w:color="auto"/>
              <w:bottom w:val="single" w:sz="2" w:space="0" w:color="auto"/>
              <w:right w:val="single" w:sz="2" w:space="0" w:color="auto"/>
            </w:tcBorders>
            <w:hideMark/>
          </w:tcPr>
          <w:p w14:paraId="3858DEAD"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47</w:t>
            </w:r>
          </w:p>
        </w:tc>
      </w:tr>
      <w:tr w:rsidR="00A4157B" w:rsidRPr="00A4157B" w14:paraId="4F25BBC3" w14:textId="77777777" w:rsidTr="00AE4D3C">
        <w:tc>
          <w:tcPr>
            <w:tcW w:w="662" w:type="pct"/>
            <w:tcBorders>
              <w:top w:val="single" w:sz="2" w:space="0" w:color="auto"/>
              <w:left w:val="single" w:sz="2" w:space="0" w:color="auto"/>
              <w:bottom w:val="single" w:sz="2" w:space="0" w:color="auto"/>
              <w:right w:val="single" w:sz="2" w:space="0" w:color="auto"/>
            </w:tcBorders>
            <w:hideMark/>
          </w:tcPr>
          <w:p w14:paraId="33D1FEAE"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16</w:t>
            </w:r>
          </w:p>
        </w:tc>
        <w:tc>
          <w:tcPr>
            <w:tcW w:w="1980" w:type="pct"/>
            <w:tcBorders>
              <w:top w:val="single" w:sz="2" w:space="0" w:color="auto"/>
              <w:left w:val="single" w:sz="2" w:space="0" w:color="auto"/>
              <w:bottom w:val="single" w:sz="2" w:space="0" w:color="auto"/>
              <w:right w:val="single" w:sz="2" w:space="0" w:color="auto"/>
            </w:tcBorders>
            <w:hideMark/>
          </w:tcPr>
          <w:p w14:paraId="1A24397F" w14:textId="77777777" w:rsidR="00A4157B" w:rsidRPr="00A4157B" w:rsidRDefault="00A4157B" w:rsidP="008B0D51">
            <w:pPr>
              <w:widowControl/>
              <w:autoSpaceDE/>
              <w:autoSpaceDN/>
              <w:rPr>
                <w:sz w:val="24"/>
                <w:szCs w:val="24"/>
                <w:lang w:eastAsia="uk-UA"/>
              </w:rPr>
            </w:pPr>
            <w:r w:rsidRPr="00A4157B">
              <w:rPr>
                <w:sz w:val="24"/>
                <w:szCs w:val="24"/>
                <w:lang w:eastAsia="uk-UA"/>
              </w:rPr>
              <w:t>Сумарно, гривень</w:t>
            </w:r>
          </w:p>
          <w:p w14:paraId="7ABE8045" w14:textId="77777777" w:rsidR="00A4157B" w:rsidRPr="00A4157B" w:rsidRDefault="00A4157B" w:rsidP="008B0D51">
            <w:pPr>
              <w:widowControl/>
              <w:autoSpaceDE/>
              <w:autoSpaceDN/>
              <w:rPr>
                <w:sz w:val="24"/>
                <w:szCs w:val="24"/>
                <w:lang w:eastAsia="uk-UA"/>
              </w:rPr>
            </w:pPr>
            <w:r w:rsidRPr="00A4157B">
              <w:rPr>
                <w:i/>
                <w:iCs/>
                <w:sz w:val="24"/>
                <w:szCs w:val="24"/>
                <w:lang w:eastAsia="uk-UA"/>
              </w:rPr>
              <w:t>Формула:</w:t>
            </w:r>
          </w:p>
          <w:p w14:paraId="794BCDAD" w14:textId="77777777" w:rsidR="00A4157B" w:rsidRPr="00A4157B" w:rsidRDefault="00A4157B" w:rsidP="008B0D51">
            <w:pPr>
              <w:widowControl/>
              <w:autoSpaceDE/>
              <w:autoSpaceDN/>
              <w:rPr>
                <w:sz w:val="24"/>
                <w:szCs w:val="24"/>
                <w:lang w:eastAsia="uk-UA"/>
              </w:rPr>
            </w:pPr>
            <w:r w:rsidRPr="00A4157B">
              <w:rPr>
                <w:i/>
                <w:iCs/>
                <w:sz w:val="24"/>
                <w:szCs w:val="24"/>
                <w:lang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946" w:type="pct"/>
            <w:tcBorders>
              <w:top w:val="single" w:sz="2" w:space="0" w:color="auto"/>
              <w:left w:val="single" w:sz="2" w:space="0" w:color="auto"/>
              <w:bottom w:val="single" w:sz="2" w:space="0" w:color="auto"/>
              <w:right w:val="single" w:sz="2" w:space="0" w:color="auto"/>
            </w:tcBorders>
            <w:hideMark/>
          </w:tcPr>
          <w:p w14:paraId="6C1E545D" w14:textId="4503A0FD" w:rsidR="00A4157B" w:rsidRPr="00A4157B" w:rsidRDefault="00A4157B" w:rsidP="008B0D51">
            <w:pPr>
              <w:widowControl/>
              <w:autoSpaceDE/>
              <w:autoSpaceDN/>
              <w:jc w:val="center"/>
              <w:rPr>
                <w:sz w:val="24"/>
                <w:szCs w:val="24"/>
                <w:lang w:eastAsia="uk-UA"/>
              </w:rPr>
            </w:pPr>
            <w:r w:rsidRPr="00A4157B">
              <w:rPr>
                <w:sz w:val="24"/>
                <w:szCs w:val="24"/>
                <w:lang w:eastAsia="uk-UA"/>
              </w:rPr>
              <w:t xml:space="preserve">38315,81 </w:t>
            </w:r>
          </w:p>
        </w:tc>
        <w:tc>
          <w:tcPr>
            <w:tcW w:w="630" w:type="pct"/>
            <w:tcBorders>
              <w:top w:val="single" w:sz="2" w:space="0" w:color="auto"/>
              <w:left w:val="single" w:sz="2" w:space="0" w:color="auto"/>
              <w:bottom w:val="single" w:sz="2" w:space="0" w:color="auto"/>
              <w:right w:val="single" w:sz="2" w:space="0" w:color="auto"/>
            </w:tcBorders>
          </w:tcPr>
          <w:p w14:paraId="629770FD" w14:textId="77777777" w:rsidR="00A4157B" w:rsidRPr="00A4157B" w:rsidRDefault="00A4157B" w:rsidP="008B0D51">
            <w:pPr>
              <w:widowControl/>
              <w:autoSpaceDE/>
              <w:autoSpaceDN/>
              <w:jc w:val="center"/>
              <w:rPr>
                <w:sz w:val="24"/>
                <w:szCs w:val="24"/>
                <w:lang w:eastAsia="uk-UA"/>
              </w:rPr>
            </w:pPr>
            <w:r w:rsidRPr="00A4157B">
              <w:rPr>
                <w:sz w:val="24"/>
                <w:szCs w:val="24"/>
                <w:lang w:eastAsia="uk-UA"/>
              </w:rPr>
              <w:t>-</w:t>
            </w:r>
          </w:p>
        </w:tc>
        <w:tc>
          <w:tcPr>
            <w:tcW w:w="781" w:type="pct"/>
            <w:tcBorders>
              <w:top w:val="single" w:sz="2" w:space="0" w:color="auto"/>
              <w:left w:val="single" w:sz="2" w:space="0" w:color="auto"/>
              <w:bottom w:val="single" w:sz="2" w:space="0" w:color="auto"/>
              <w:right w:val="single" w:sz="2" w:space="0" w:color="auto"/>
            </w:tcBorders>
            <w:hideMark/>
          </w:tcPr>
          <w:p w14:paraId="66D687D4" w14:textId="77495389" w:rsidR="00A4157B" w:rsidRPr="00A4157B" w:rsidRDefault="00D20744" w:rsidP="008B0D51">
            <w:pPr>
              <w:widowControl/>
              <w:autoSpaceDE/>
              <w:autoSpaceDN/>
              <w:jc w:val="center"/>
              <w:rPr>
                <w:sz w:val="24"/>
                <w:szCs w:val="24"/>
                <w:lang w:eastAsia="uk-UA"/>
              </w:rPr>
            </w:pPr>
            <w:r>
              <w:rPr>
                <w:sz w:val="24"/>
                <w:szCs w:val="24"/>
                <w:lang w:eastAsia="uk-UA"/>
              </w:rPr>
              <w:t>38815,81</w:t>
            </w:r>
          </w:p>
        </w:tc>
      </w:tr>
    </w:tbl>
    <w:p w14:paraId="0DC58471" w14:textId="77777777" w:rsidR="008B0D51" w:rsidRDefault="008B0D51" w:rsidP="00A4157B">
      <w:pPr>
        <w:widowControl/>
        <w:autoSpaceDE/>
        <w:autoSpaceDN/>
        <w:spacing w:after="150"/>
        <w:ind w:left="450" w:right="450"/>
        <w:jc w:val="center"/>
        <w:rPr>
          <w:sz w:val="24"/>
          <w:szCs w:val="24"/>
          <w:lang w:eastAsia="uk-UA"/>
        </w:rPr>
      </w:pPr>
      <w:bookmarkStart w:id="14" w:name="n208"/>
      <w:bookmarkEnd w:id="14"/>
    </w:p>
    <w:p w14:paraId="75A10952" w14:textId="5AC9E0E4" w:rsidR="00A4157B" w:rsidRPr="008B0D51" w:rsidRDefault="00A4157B" w:rsidP="00A4157B">
      <w:pPr>
        <w:widowControl/>
        <w:autoSpaceDE/>
        <w:autoSpaceDN/>
        <w:spacing w:after="150"/>
        <w:ind w:left="450" w:right="450"/>
        <w:jc w:val="center"/>
        <w:rPr>
          <w:b/>
          <w:bCs/>
          <w:sz w:val="24"/>
          <w:szCs w:val="24"/>
          <w:lang w:eastAsia="uk-UA"/>
        </w:rPr>
      </w:pPr>
      <w:r w:rsidRPr="008B0D51">
        <w:rPr>
          <w:b/>
          <w:bCs/>
          <w:sz w:val="24"/>
          <w:szCs w:val="24"/>
          <w:lang w:eastAsia="uk-UA"/>
        </w:rPr>
        <w:t>Бюджетні витрати на адміністрування регулювання суб’єктів малого підприємництва</w:t>
      </w:r>
    </w:p>
    <w:p w14:paraId="3DEF74B1" w14:textId="77777777" w:rsidR="00A4157B" w:rsidRPr="00A4157B" w:rsidRDefault="00A4157B" w:rsidP="00A4157B">
      <w:pPr>
        <w:widowControl/>
        <w:autoSpaceDE/>
        <w:autoSpaceDN/>
        <w:spacing w:after="150"/>
        <w:ind w:firstLine="450"/>
        <w:jc w:val="both"/>
        <w:rPr>
          <w:sz w:val="24"/>
          <w:szCs w:val="24"/>
          <w:lang w:eastAsia="uk-UA"/>
        </w:rPr>
      </w:pPr>
      <w:bookmarkStart w:id="15" w:name="n209"/>
      <w:bookmarkStart w:id="16" w:name="n210"/>
      <w:bookmarkEnd w:id="15"/>
      <w:bookmarkEnd w:id="16"/>
      <w:r w:rsidRPr="00A4157B">
        <w:rPr>
          <w:sz w:val="24"/>
          <w:szCs w:val="24"/>
          <w:lang w:eastAsia="uk-UA"/>
        </w:rPr>
        <w:t>Державний орган, для якого здійснюється розрахунок вартості адміністрування регулювання:</w:t>
      </w:r>
    </w:p>
    <w:p w14:paraId="265C8557" w14:textId="77777777" w:rsidR="00A4157B" w:rsidRPr="00A4157B" w:rsidRDefault="00A4157B" w:rsidP="00A4157B">
      <w:pPr>
        <w:widowControl/>
        <w:autoSpaceDE/>
        <w:autoSpaceDN/>
        <w:spacing w:after="150"/>
        <w:jc w:val="center"/>
        <w:rPr>
          <w:sz w:val="24"/>
          <w:szCs w:val="24"/>
          <w:lang w:eastAsia="uk-UA"/>
        </w:rPr>
      </w:pPr>
      <w:bookmarkStart w:id="17" w:name="n211"/>
      <w:bookmarkEnd w:id="17"/>
      <w:r w:rsidRPr="00A4157B">
        <w:rPr>
          <w:i/>
          <w:iCs/>
          <w:sz w:val="24"/>
          <w:szCs w:val="24"/>
          <w:u w:val="single"/>
          <w:lang w:eastAsia="uk-UA"/>
        </w:rPr>
        <w:t>Департамент інформаційної діяльності та комунікацій з громадськістю Вінницької ОДА</w:t>
      </w:r>
      <w:r w:rsidRPr="00A4157B">
        <w:rPr>
          <w:sz w:val="24"/>
          <w:szCs w:val="24"/>
          <w:lang w:eastAsia="uk-UA"/>
        </w:rPr>
        <w:t xml:space="preserve"> </w:t>
      </w:r>
      <w:r w:rsidRPr="00A4157B">
        <w:rPr>
          <w:sz w:val="20"/>
          <w:szCs w:val="20"/>
          <w:lang w:eastAsia="uk-UA"/>
        </w:rPr>
        <w:t>(назва державного органу)</w:t>
      </w:r>
    </w:p>
    <w:tbl>
      <w:tblPr>
        <w:tblW w:w="5000" w:type="pct"/>
        <w:tblCellMar>
          <w:top w:w="12" w:type="dxa"/>
          <w:left w:w="12" w:type="dxa"/>
          <w:bottom w:w="12" w:type="dxa"/>
          <w:right w:w="12" w:type="dxa"/>
        </w:tblCellMar>
        <w:tblLook w:val="04A0" w:firstRow="1" w:lastRow="0" w:firstColumn="1" w:lastColumn="0" w:noHBand="0" w:noVBand="1"/>
      </w:tblPr>
      <w:tblGrid>
        <w:gridCol w:w="1773"/>
        <w:gridCol w:w="1110"/>
        <w:gridCol w:w="1453"/>
        <w:gridCol w:w="1533"/>
        <w:gridCol w:w="2065"/>
        <w:gridCol w:w="1705"/>
      </w:tblGrid>
      <w:tr w:rsidR="00A4157B" w:rsidRPr="00A4157B" w14:paraId="1348EF22" w14:textId="77777777" w:rsidTr="00AE4D3C">
        <w:tc>
          <w:tcPr>
            <w:tcW w:w="920" w:type="pct"/>
            <w:tcBorders>
              <w:top w:val="single" w:sz="6" w:space="0" w:color="000000"/>
              <w:left w:val="nil"/>
              <w:bottom w:val="single" w:sz="6" w:space="0" w:color="000000"/>
              <w:right w:val="single" w:sz="6" w:space="0" w:color="000000"/>
            </w:tcBorders>
            <w:hideMark/>
          </w:tcPr>
          <w:p w14:paraId="467428AE" w14:textId="77777777" w:rsidR="00A4157B" w:rsidRPr="00A4157B" w:rsidRDefault="00A4157B" w:rsidP="00A4157B">
            <w:pPr>
              <w:widowControl/>
              <w:autoSpaceDE/>
              <w:autoSpaceDN/>
              <w:spacing w:before="150" w:after="150"/>
              <w:jc w:val="center"/>
              <w:rPr>
                <w:sz w:val="24"/>
                <w:szCs w:val="24"/>
                <w:lang w:eastAsia="uk-UA"/>
              </w:rPr>
            </w:pPr>
            <w:bookmarkStart w:id="18" w:name="n212"/>
            <w:bookmarkEnd w:id="18"/>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76" w:type="pct"/>
            <w:tcBorders>
              <w:top w:val="single" w:sz="6" w:space="0" w:color="000000"/>
              <w:left w:val="single" w:sz="6" w:space="0" w:color="000000"/>
              <w:bottom w:val="single" w:sz="6" w:space="0" w:color="000000"/>
              <w:right w:val="single" w:sz="6" w:space="0" w:color="000000"/>
            </w:tcBorders>
            <w:hideMark/>
          </w:tcPr>
          <w:p w14:paraId="71497F6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2BA8F38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0B9421F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4CE8E8D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1E39323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04107383"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700A9BD4"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lastRenderedPageBreak/>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hideMark/>
          </w:tcPr>
          <w:p w14:paraId="620901D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0,5 год</w:t>
            </w:r>
          </w:p>
        </w:tc>
        <w:tc>
          <w:tcPr>
            <w:tcW w:w="754" w:type="pct"/>
            <w:tcBorders>
              <w:top w:val="single" w:sz="6" w:space="0" w:color="000000"/>
              <w:left w:val="single" w:sz="2" w:space="0" w:color="auto"/>
              <w:bottom w:val="single" w:sz="2" w:space="0" w:color="auto"/>
              <w:right w:val="single" w:sz="2" w:space="0" w:color="auto"/>
            </w:tcBorders>
            <w:hideMark/>
          </w:tcPr>
          <w:p w14:paraId="0E9939DB"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6" w:space="0" w:color="000000"/>
              <w:left w:val="single" w:sz="2" w:space="0" w:color="auto"/>
              <w:bottom w:val="single" w:sz="2" w:space="0" w:color="auto"/>
              <w:right w:val="single" w:sz="2" w:space="0" w:color="auto"/>
            </w:tcBorders>
            <w:hideMark/>
          </w:tcPr>
          <w:p w14:paraId="274D2D6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1071" w:type="pct"/>
            <w:tcBorders>
              <w:top w:val="single" w:sz="6" w:space="0" w:color="000000"/>
              <w:left w:val="single" w:sz="2" w:space="0" w:color="auto"/>
              <w:bottom w:val="single" w:sz="2" w:space="0" w:color="auto"/>
              <w:right w:val="single" w:sz="2" w:space="0" w:color="auto"/>
            </w:tcBorders>
            <w:hideMark/>
          </w:tcPr>
          <w:p w14:paraId="56D272C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6" w:space="0" w:color="000000"/>
              <w:left w:val="single" w:sz="2" w:space="0" w:color="auto"/>
              <w:bottom w:val="single" w:sz="2" w:space="0" w:color="auto"/>
              <w:right w:val="single" w:sz="2" w:space="0" w:color="auto"/>
            </w:tcBorders>
            <w:hideMark/>
          </w:tcPr>
          <w:p w14:paraId="628ADB6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2713,55 грн</w:t>
            </w:r>
          </w:p>
        </w:tc>
      </w:tr>
      <w:tr w:rsidR="00A4157B" w:rsidRPr="00A4157B" w14:paraId="4CD8E19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62C21B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r w:rsidRPr="00A4157B">
              <w:rPr>
                <w:rFonts w:eastAsiaTheme="majorEastAsia"/>
                <w:color w:val="000000"/>
                <w:kern w:val="2"/>
                <w:sz w:val="24"/>
                <w:szCs w:val="24"/>
                <w:shd w:val="clear" w:color="auto" w:fill="FFFFFF"/>
                <w14:ligatures w14:val="standardContextual"/>
              </w:rPr>
              <w:t>(обстеження місць розміщення рекламних засобів з порушенням вимог регуляторного акта)</w:t>
            </w:r>
          </w:p>
        </w:tc>
        <w:tc>
          <w:tcPr>
            <w:tcW w:w="576" w:type="pct"/>
            <w:tcBorders>
              <w:top w:val="single" w:sz="2" w:space="0" w:color="auto"/>
              <w:left w:val="single" w:sz="2" w:space="0" w:color="auto"/>
              <w:bottom w:val="single" w:sz="2" w:space="0" w:color="auto"/>
              <w:right w:val="single" w:sz="2" w:space="0" w:color="auto"/>
            </w:tcBorders>
            <w:hideMark/>
          </w:tcPr>
          <w:p w14:paraId="6615202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3 год.</w:t>
            </w:r>
          </w:p>
        </w:tc>
        <w:tc>
          <w:tcPr>
            <w:tcW w:w="754" w:type="pct"/>
            <w:tcBorders>
              <w:top w:val="single" w:sz="2" w:space="0" w:color="auto"/>
              <w:left w:val="single" w:sz="2" w:space="0" w:color="auto"/>
              <w:bottom w:val="single" w:sz="2" w:space="0" w:color="auto"/>
              <w:right w:val="single" w:sz="2" w:space="0" w:color="auto"/>
            </w:tcBorders>
            <w:hideMark/>
          </w:tcPr>
          <w:p w14:paraId="537F290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2" w:space="0" w:color="auto"/>
              <w:left w:val="single" w:sz="2" w:space="0" w:color="auto"/>
              <w:bottom w:val="single" w:sz="2" w:space="0" w:color="auto"/>
              <w:right w:val="single" w:sz="2" w:space="0" w:color="auto"/>
            </w:tcBorders>
            <w:hideMark/>
          </w:tcPr>
          <w:p w14:paraId="50558F24"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7D61283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135206BB"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16281,27 грн</w:t>
            </w:r>
          </w:p>
        </w:tc>
      </w:tr>
      <w:tr w:rsidR="00A4157B" w:rsidRPr="00A4157B" w14:paraId="2C2449E9"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75242E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3. Підготовка, затвердження та опрацювання одного окремого акта про порушення вимог регулювання (підготовка та винесення приписів, підготовка проєктів розпоряджень про демонтаж)</w:t>
            </w:r>
          </w:p>
        </w:tc>
        <w:tc>
          <w:tcPr>
            <w:tcW w:w="576" w:type="pct"/>
            <w:tcBorders>
              <w:top w:val="single" w:sz="2" w:space="0" w:color="auto"/>
              <w:left w:val="single" w:sz="2" w:space="0" w:color="auto"/>
              <w:bottom w:val="single" w:sz="2" w:space="0" w:color="auto"/>
              <w:right w:val="single" w:sz="2" w:space="0" w:color="auto"/>
            </w:tcBorders>
            <w:hideMark/>
          </w:tcPr>
          <w:p w14:paraId="69DD7FD7"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0,5 год</w:t>
            </w:r>
          </w:p>
        </w:tc>
        <w:tc>
          <w:tcPr>
            <w:tcW w:w="754" w:type="pct"/>
            <w:tcBorders>
              <w:top w:val="single" w:sz="2" w:space="0" w:color="auto"/>
              <w:left w:val="single" w:sz="2" w:space="0" w:color="auto"/>
              <w:bottom w:val="single" w:sz="2" w:space="0" w:color="auto"/>
              <w:right w:val="single" w:sz="2" w:space="0" w:color="auto"/>
            </w:tcBorders>
            <w:hideMark/>
          </w:tcPr>
          <w:p w14:paraId="717E58D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2" w:space="0" w:color="auto"/>
              <w:left w:val="single" w:sz="2" w:space="0" w:color="auto"/>
              <w:bottom w:val="single" w:sz="2" w:space="0" w:color="auto"/>
              <w:right w:val="single" w:sz="2" w:space="0" w:color="auto"/>
            </w:tcBorders>
            <w:hideMark/>
          </w:tcPr>
          <w:p w14:paraId="1722DBA4"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2F50EA96"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47</w:t>
            </w:r>
          </w:p>
        </w:tc>
        <w:tc>
          <w:tcPr>
            <w:tcW w:w="884" w:type="pct"/>
            <w:tcBorders>
              <w:top w:val="single" w:sz="2" w:space="0" w:color="auto"/>
              <w:left w:val="single" w:sz="2" w:space="0" w:color="auto"/>
              <w:bottom w:val="single" w:sz="2" w:space="0" w:color="auto"/>
              <w:right w:val="single" w:sz="2" w:space="0" w:color="auto"/>
            </w:tcBorders>
            <w:hideMark/>
          </w:tcPr>
          <w:p w14:paraId="4E444552"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2713,55 грн</w:t>
            </w:r>
          </w:p>
        </w:tc>
      </w:tr>
      <w:tr w:rsidR="00A4157B" w:rsidRPr="00A4157B" w14:paraId="040A03C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734316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7859353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115C045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21EF9F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4967237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14C927D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ADD76E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F3FA444"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178D764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2900719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111387B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354AAF6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0D38E60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06BAC634"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7D2860D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lastRenderedPageBreak/>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111958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455B87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37933B1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264FF87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64FADB4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3E5AADF"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6526E1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 xml:space="preserve">опрацювання заяв суб’єктів господарювання щодо видачі дозволів на розміщенння зовнішньої реклами поза межами населених пунктів </w:t>
            </w:r>
          </w:p>
        </w:tc>
        <w:tc>
          <w:tcPr>
            <w:tcW w:w="576" w:type="pct"/>
            <w:tcBorders>
              <w:top w:val="single" w:sz="2" w:space="0" w:color="auto"/>
              <w:left w:val="single" w:sz="2" w:space="0" w:color="auto"/>
              <w:bottom w:val="single" w:sz="2" w:space="0" w:color="auto"/>
              <w:right w:val="single" w:sz="2" w:space="0" w:color="auto"/>
            </w:tcBorders>
            <w:hideMark/>
          </w:tcPr>
          <w:p w14:paraId="635640D8"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1,5 год.</w:t>
            </w:r>
          </w:p>
        </w:tc>
        <w:tc>
          <w:tcPr>
            <w:tcW w:w="754" w:type="pct"/>
            <w:tcBorders>
              <w:top w:val="single" w:sz="2" w:space="0" w:color="auto"/>
              <w:left w:val="single" w:sz="2" w:space="0" w:color="auto"/>
              <w:bottom w:val="single" w:sz="2" w:space="0" w:color="auto"/>
              <w:right w:val="single" w:sz="2" w:space="0" w:color="auto"/>
            </w:tcBorders>
            <w:hideMark/>
          </w:tcPr>
          <w:p w14:paraId="7F028C29"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20322:22:8= 115,47 грн</w:t>
            </w:r>
          </w:p>
        </w:tc>
        <w:tc>
          <w:tcPr>
            <w:tcW w:w="795" w:type="pct"/>
            <w:tcBorders>
              <w:top w:val="single" w:sz="2" w:space="0" w:color="auto"/>
              <w:left w:val="single" w:sz="2" w:space="0" w:color="auto"/>
              <w:bottom w:val="single" w:sz="2" w:space="0" w:color="auto"/>
              <w:right w:val="single" w:sz="2" w:space="0" w:color="auto"/>
            </w:tcBorders>
            <w:hideMark/>
          </w:tcPr>
          <w:p w14:paraId="1FC7FE1A"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566BF30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065632C0"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8140,64 грн</w:t>
            </w:r>
          </w:p>
        </w:tc>
      </w:tr>
      <w:tr w:rsidR="00A4157B" w:rsidRPr="00A4157B" w14:paraId="4F02BD7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CD8EC8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78F7B84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5264B06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BD0B6D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110311E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3DD27C9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29849,01 грн</w:t>
            </w:r>
          </w:p>
        </w:tc>
      </w:tr>
      <w:tr w:rsidR="00A4157B" w:rsidRPr="00A4157B" w14:paraId="4D7BCEAB"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72B6DCD"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за п’ять років</w:t>
            </w:r>
            <w:r w:rsidRPr="00A4157B">
              <w:rPr>
                <w:rFonts w:eastAsiaTheme="majorEastAsia"/>
                <w:color w:val="000000"/>
                <w:kern w:val="2"/>
                <w:sz w:val="24"/>
                <w:szCs w:val="24"/>
                <w:shd w:val="clear" w:color="auto" w:fill="FFFFFF"/>
                <w14:ligatures w14:val="standardContextual"/>
              </w:rPr>
              <w:t xml:space="preserve"> (процедури згідно п. 7 здійснюється одноразово, а згідно п. 1,2,3 – щорічно)</w:t>
            </w:r>
          </w:p>
        </w:tc>
        <w:tc>
          <w:tcPr>
            <w:tcW w:w="576" w:type="pct"/>
            <w:tcBorders>
              <w:top w:val="single" w:sz="2" w:space="0" w:color="auto"/>
              <w:left w:val="single" w:sz="2" w:space="0" w:color="auto"/>
              <w:bottom w:val="single" w:sz="2" w:space="0" w:color="auto"/>
              <w:right w:val="single" w:sz="2" w:space="0" w:color="auto"/>
            </w:tcBorders>
            <w:hideMark/>
          </w:tcPr>
          <w:p w14:paraId="182016B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2213F14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21CDEC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589A6C6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373D809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116682,49 грн</w:t>
            </w:r>
          </w:p>
        </w:tc>
      </w:tr>
    </w:tbl>
    <w:p w14:paraId="21B4427A" w14:textId="77777777" w:rsidR="00A4157B" w:rsidRPr="00A4157B" w:rsidRDefault="00A4157B" w:rsidP="00A4157B">
      <w:pPr>
        <w:widowControl/>
        <w:autoSpaceDE/>
        <w:autoSpaceDN/>
        <w:spacing w:after="150"/>
        <w:rPr>
          <w:i/>
          <w:iCs/>
          <w:sz w:val="24"/>
          <w:szCs w:val="24"/>
          <w:u w:val="single"/>
          <w:lang w:eastAsia="uk-UA"/>
        </w:rPr>
      </w:pPr>
    </w:p>
    <w:p w14:paraId="1B66F952" w14:textId="77777777" w:rsidR="00A4157B" w:rsidRPr="00A4157B" w:rsidRDefault="00A4157B" w:rsidP="00A4157B">
      <w:pPr>
        <w:widowControl/>
        <w:autoSpaceDE/>
        <w:autoSpaceDN/>
        <w:jc w:val="center"/>
        <w:rPr>
          <w:sz w:val="24"/>
          <w:szCs w:val="24"/>
          <w:lang w:eastAsia="uk-UA"/>
        </w:rPr>
      </w:pPr>
      <w:r w:rsidRPr="00A4157B">
        <w:rPr>
          <w:i/>
          <w:iCs/>
          <w:sz w:val="24"/>
          <w:szCs w:val="24"/>
          <w:u w:val="single"/>
          <w:lang w:eastAsia="uk-UA"/>
        </w:rPr>
        <w:t>Управління дорожнього господарства Вінницької ОДА</w:t>
      </w:r>
      <w:r w:rsidRPr="00A4157B">
        <w:rPr>
          <w:sz w:val="24"/>
          <w:szCs w:val="24"/>
          <w:lang w:eastAsia="uk-UA"/>
        </w:rPr>
        <w:t xml:space="preserve"> </w:t>
      </w:r>
    </w:p>
    <w:p w14:paraId="58777EB4"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7B4496E7"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1773"/>
        <w:gridCol w:w="1110"/>
        <w:gridCol w:w="1453"/>
        <w:gridCol w:w="1533"/>
        <w:gridCol w:w="2065"/>
        <w:gridCol w:w="1705"/>
      </w:tblGrid>
      <w:tr w:rsidR="00A4157B" w:rsidRPr="00A4157B" w14:paraId="5220B06D" w14:textId="77777777" w:rsidTr="00AE4D3C">
        <w:tc>
          <w:tcPr>
            <w:tcW w:w="920" w:type="pct"/>
            <w:tcBorders>
              <w:top w:val="single" w:sz="6" w:space="0" w:color="000000"/>
              <w:left w:val="nil"/>
              <w:bottom w:val="single" w:sz="6" w:space="0" w:color="000000"/>
              <w:right w:val="single" w:sz="6" w:space="0" w:color="000000"/>
            </w:tcBorders>
            <w:hideMark/>
          </w:tcPr>
          <w:p w14:paraId="115E221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76" w:type="pct"/>
            <w:tcBorders>
              <w:top w:val="single" w:sz="6" w:space="0" w:color="000000"/>
              <w:left w:val="single" w:sz="6" w:space="0" w:color="000000"/>
              <w:bottom w:val="single" w:sz="6" w:space="0" w:color="000000"/>
              <w:right w:val="single" w:sz="6" w:space="0" w:color="000000"/>
            </w:tcBorders>
            <w:hideMark/>
          </w:tcPr>
          <w:p w14:paraId="634F98A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7FA07B5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4AA87A5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3C695AC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30CD617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45BF6A2B"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4B1D272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1. Облік суб’єкта </w:t>
            </w:r>
            <w:r w:rsidRPr="00A4157B">
              <w:rPr>
                <w:sz w:val="24"/>
                <w:szCs w:val="24"/>
                <w:lang w:eastAsia="uk-UA"/>
              </w:rPr>
              <w:lastRenderedPageBreak/>
              <w:t>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3873F00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w:t>
            </w:r>
          </w:p>
        </w:tc>
        <w:tc>
          <w:tcPr>
            <w:tcW w:w="754" w:type="pct"/>
            <w:tcBorders>
              <w:top w:val="single" w:sz="6" w:space="0" w:color="000000"/>
              <w:left w:val="single" w:sz="2" w:space="0" w:color="auto"/>
              <w:bottom w:val="single" w:sz="2" w:space="0" w:color="auto"/>
              <w:right w:val="single" w:sz="2" w:space="0" w:color="auto"/>
            </w:tcBorders>
          </w:tcPr>
          <w:p w14:paraId="52CC868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0B529DA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7B77B02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39AD3B0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42F6B0AF"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B58C48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p>
        </w:tc>
        <w:tc>
          <w:tcPr>
            <w:tcW w:w="576" w:type="pct"/>
            <w:tcBorders>
              <w:top w:val="single" w:sz="2" w:space="0" w:color="auto"/>
              <w:left w:val="single" w:sz="2" w:space="0" w:color="auto"/>
              <w:bottom w:val="single" w:sz="2" w:space="0" w:color="auto"/>
              <w:right w:val="single" w:sz="2" w:space="0" w:color="auto"/>
            </w:tcBorders>
          </w:tcPr>
          <w:p w14:paraId="7778E8E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48CC38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73626E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538028F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76AF6D0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5D7160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CE50F4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3. Підготовка, затвердження та опрацювання одного окремого акта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4A86F6B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36B4D7D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2C89CB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7530AA8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670B415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0465088"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1773E4F4" w14:textId="77777777" w:rsidR="00A4157B" w:rsidRPr="00A4157B" w:rsidRDefault="00A4157B" w:rsidP="00A4157B">
            <w:pPr>
              <w:widowControl/>
              <w:autoSpaceDE/>
              <w:autoSpaceDN/>
              <w:rPr>
                <w:sz w:val="24"/>
                <w:szCs w:val="24"/>
                <w:lang w:eastAsia="uk-UA"/>
              </w:rPr>
            </w:pPr>
            <w:r w:rsidRPr="00A4157B">
              <w:rPr>
                <w:sz w:val="24"/>
                <w:szCs w:val="24"/>
                <w:lang w:eastAsia="uk-UA"/>
              </w:rPr>
              <w:t>4. Реалізація одного окремого рішення щодо порушення вимог регулювання</w:t>
            </w:r>
          </w:p>
          <w:p w14:paraId="54232E25" w14:textId="77777777" w:rsidR="00A4157B" w:rsidRPr="00A4157B" w:rsidRDefault="00A4157B" w:rsidP="00A4157B">
            <w:pPr>
              <w:widowControl/>
              <w:autoSpaceDE/>
              <w:autoSpaceDN/>
              <w:rPr>
                <w:sz w:val="24"/>
                <w:szCs w:val="24"/>
                <w:lang w:eastAsia="uk-UA"/>
              </w:rPr>
            </w:pPr>
            <w:r w:rsidRPr="00A4157B">
              <w:rPr>
                <w:sz w:val="24"/>
                <w:szCs w:val="24"/>
                <w:lang w:eastAsia="uk-UA"/>
              </w:rPr>
              <w:t>(підготовка тендерної документації щодо проведення демонтажу)</w:t>
            </w:r>
          </w:p>
        </w:tc>
        <w:tc>
          <w:tcPr>
            <w:tcW w:w="576" w:type="pct"/>
            <w:tcBorders>
              <w:top w:val="single" w:sz="2" w:space="0" w:color="auto"/>
              <w:left w:val="single" w:sz="2" w:space="0" w:color="auto"/>
              <w:bottom w:val="single" w:sz="2" w:space="0" w:color="auto"/>
              <w:right w:val="single" w:sz="2" w:space="0" w:color="auto"/>
            </w:tcBorders>
            <w:hideMark/>
          </w:tcPr>
          <w:p w14:paraId="64AE228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07703E4A"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24450:22:8= 125,42 грн</w:t>
            </w:r>
          </w:p>
        </w:tc>
        <w:tc>
          <w:tcPr>
            <w:tcW w:w="795" w:type="pct"/>
            <w:tcBorders>
              <w:top w:val="single" w:sz="2" w:space="0" w:color="auto"/>
              <w:left w:val="single" w:sz="2" w:space="0" w:color="auto"/>
              <w:bottom w:val="single" w:sz="2" w:space="0" w:color="auto"/>
              <w:right w:val="single" w:sz="2" w:space="0" w:color="auto"/>
            </w:tcBorders>
            <w:hideMark/>
          </w:tcPr>
          <w:p w14:paraId="78123FC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6F2667A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47</w:t>
            </w:r>
          </w:p>
        </w:tc>
        <w:tc>
          <w:tcPr>
            <w:tcW w:w="884" w:type="pct"/>
            <w:tcBorders>
              <w:top w:val="single" w:sz="2" w:space="0" w:color="auto"/>
              <w:left w:val="single" w:sz="2" w:space="0" w:color="auto"/>
              <w:bottom w:val="single" w:sz="2" w:space="0" w:color="auto"/>
              <w:right w:val="single" w:sz="2" w:space="0" w:color="auto"/>
            </w:tcBorders>
            <w:hideMark/>
          </w:tcPr>
          <w:p w14:paraId="2F642759"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6529,24 грн</w:t>
            </w:r>
          </w:p>
        </w:tc>
      </w:tr>
      <w:tr w:rsidR="00A4157B" w:rsidRPr="00A4157B" w14:paraId="052650F0"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148C4B0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6526E1F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FB6E6A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46BBFB3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34A1900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351F199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6747F5B0"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9FBC3C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3A938DA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49AE150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3668E9A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71D8BC8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22C47EF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7466FA1A"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EA95BF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7. Інші адміністративні процедури. </w:t>
            </w:r>
          </w:p>
        </w:tc>
        <w:tc>
          <w:tcPr>
            <w:tcW w:w="576" w:type="pct"/>
            <w:tcBorders>
              <w:top w:val="single" w:sz="2" w:space="0" w:color="auto"/>
              <w:left w:val="single" w:sz="2" w:space="0" w:color="auto"/>
              <w:bottom w:val="single" w:sz="2" w:space="0" w:color="auto"/>
              <w:right w:val="single" w:sz="2" w:space="0" w:color="auto"/>
            </w:tcBorders>
          </w:tcPr>
          <w:p w14:paraId="523A1CA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1A6ADBB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07AA35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4BD80CA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3A694AC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AD8F54B"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D95A5A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61014C1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09D0E65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2E20BB1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38B56ED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236AFF82"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 xml:space="preserve">6529,24 </w:t>
            </w:r>
            <w:r w:rsidRPr="00A4157B">
              <w:rPr>
                <w:sz w:val="24"/>
                <w:szCs w:val="24"/>
                <w:lang w:eastAsia="uk-UA"/>
              </w:rPr>
              <w:t>грн</w:t>
            </w:r>
          </w:p>
        </w:tc>
      </w:tr>
      <w:tr w:rsidR="00A4157B" w:rsidRPr="00A4157B" w14:paraId="2A85C7A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0471AA2"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за п’ять років</w:t>
            </w:r>
          </w:p>
        </w:tc>
        <w:tc>
          <w:tcPr>
            <w:tcW w:w="576" w:type="pct"/>
            <w:tcBorders>
              <w:top w:val="single" w:sz="2" w:space="0" w:color="auto"/>
              <w:left w:val="single" w:sz="2" w:space="0" w:color="auto"/>
              <w:bottom w:val="single" w:sz="2" w:space="0" w:color="auto"/>
              <w:right w:val="single" w:sz="2" w:space="0" w:color="auto"/>
            </w:tcBorders>
            <w:hideMark/>
          </w:tcPr>
          <w:p w14:paraId="52D5914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6632C46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44A68AE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442C6D3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77664C3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32646,2 грн</w:t>
            </w:r>
          </w:p>
        </w:tc>
      </w:tr>
    </w:tbl>
    <w:p w14:paraId="6948E8AB" w14:textId="77777777" w:rsidR="00A4157B" w:rsidRPr="00A4157B" w:rsidRDefault="00A4157B" w:rsidP="00A4157B">
      <w:pPr>
        <w:widowControl/>
        <w:autoSpaceDE/>
        <w:autoSpaceDN/>
        <w:spacing w:after="150"/>
        <w:jc w:val="both"/>
        <w:rPr>
          <w:sz w:val="20"/>
          <w:szCs w:val="20"/>
          <w:lang w:eastAsia="uk-UA"/>
        </w:rPr>
      </w:pPr>
    </w:p>
    <w:p w14:paraId="2D12DF42" w14:textId="77777777" w:rsidR="00A4157B" w:rsidRPr="00A4157B" w:rsidRDefault="00A4157B" w:rsidP="00A4157B">
      <w:pPr>
        <w:widowControl/>
        <w:autoSpaceDE/>
        <w:autoSpaceDN/>
        <w:jc w:val="center"/>
        <w:rPr>
          <w:i/>
          <w:iCs/>
          <w:sz w:val="24"/>
          <w:szCs w:val="24"/>
          <w:u w:val="single"/>
          <w:lang w:eastAsia="uk-UA"/>
        </w:rPr>
      </w:pPr>
      <w:r w:rsidRPr="00A4157B">
        <w:rPr>
          <w:i/>
          <w:iCs/>
          <w:sz w:val="24"/>
          <w:szCs w:val="24"/>
          <w:u w:val="single"/>
          <w:lang w:eastAsia="uk-UA"/>
        </w:rPr>
        <w:t xml:space="preserve">Служба відновлення та розвитку інфраструктури у Вінницькій області </w:t>
      </w:r>
    </w:p>
    <w:p w14:paraId="480BB979"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04D73047"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2198"/>
        <w:gridCol w:w="1088"/>
        <w:gridCol w:w="1424"/>
        <w:gridCol w:w="1234"/>
        <w:gridCol w:w="2024"/>
        <w:gridCol w:w="1671"/>
      </w:tblGrid>
      <w:tr w:rsidR="00A4157B" w:rsidRPr="00A4157B" w14:paraId="2C3867AE" w14:textId="77777777" w:rsidTr="00AE4D3C">
        <w:tc>
          <w:tcPr>
            <w:tcW w:w="920" w:type="pct"/>
            <w:tcBorders>
              <w:top w:val="single" w:sz="6" w:space="0" w:color="000000"/>
              <w:left w:val="nil"/>
              <w:bottom w:val="single" w:sz="6" w:space="0" w:color="000000"/>
              <w:right w:val="single" w:sz="6" w:space="0" w:color="000000"/>
            </w:tcBorders>
            <w:hideMark/>
          </w:tcPr>
          <w:p w14:paraId="4E63B4B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76" w:type="pct"/>
            <w:tcBorders>
              <w:top w:val="single" w:sz="6" w:space="0" w:color="000000"/>
              <w:left w:val="single" w:sz="6" w:space="0" w:color="000000"/>
              <w:bottom w:val="single" w:sz="6" w:space="0" w:color="000000"/>
              <w:right w:val="single" w:sz="6" w:space="0" w:color="000000"/>
            </w:tcBorders>
            <w:hideMark/>
          </w:tcPr>
          <w:p w14:paraId="621793C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3D8E5E2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19BF55A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5C461D8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08E74B1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141A795D"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0AEE4C24"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72EBB0F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56F0837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63F04BC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1497686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0F8C4AB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08A18AB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6AEB17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p>
        </w:tc>
        <w:tc>
          <w:tcPr>
            <w:tcW w:w="576" w:type="pct"/>
            <w:tcBorders>
              <w:top w:val="single" w:sz="2" w:space="0" w:color="auto"/>
              <w:left w:val="single" w:sz="2" w:space="0" w:color="auto"/>
              <w:bottom w:val="single" w:sz="2" w:space="0" w:color="auto"/>
              <w:right w:val="single" w:sz="2" w:space="0" w:color="auto"/>
            </w:tcBorders>
          </w:tcPr>
          <w:p w14:paraId="06D9E89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0BB8BB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65ECD10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491C3E6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5B91EF9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CFD5269"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8524E1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3. Підготовка, затвердження та опрацювання одного окремого акта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4889AAA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6463D52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64F4296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05E458A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24293C5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D493BB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7D4F80C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6E0D1F9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088121D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CFC346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52736AE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30D9C43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3D70A7E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D8484C3"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0FE6304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0CD66B4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18DD928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074C015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09DB4EF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74061D75"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5E62AC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0A03D05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4F5B537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7D9EFF1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57ACC19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198A91B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5797125"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9A4FFE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lastRenderedPageBreak/>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опрацювання питання погодження (непогодження) розміщення рекламних носіїв та підготовка відповідного листа до Департаменту інформаційної діяльності та комунікацій з громадськістю облдержадміністрації</w:t>
            </w:r>
          </w:p>
        </w:tc>
        <w:tc>
          <w:tcPr>
            <w:tcW w:w="576" w:type="pct"/>
            <w:tcBorders>
              <w:top w:val="single" w:sz="2" w:space="0" w:color="auto"/>
              <w:left w:val="single" w:sz="2" w:space="0" w:color="auto"/>
              <w:bottom w:val="single" w:sz="2" w:space="0" w:color="auto"/>
              <w:right w:val="single" w:sz="2" w:space="0" w:color="auto"/>
            </w:tcBorders>
            <w:hideMark/>
          </w:tcPr>
          <w:p w14:paraId="39F8FD48"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201982E2"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19340:22:8= 109,89 грн</w:t>
            </w:r>
          </w:p>
        </w:tc>
        <w:tc>
          <w:tcPr>
            <w:tcW w:w="795" w:type="pct"/>
            <w:tcBorders>
              <w:top w:val="single" w:sz="2" w:space="0" w:color="auto"/>
              <w:left w:val="single" w:sz="2" w:space="0" w:color="auto"/>
              <w:bottom w:val="single" w:sz="2" w:space="0" w:color="auto"/>
              <w:right w:val="single" w:sz="2" w:space="0" w:color="auto"/>
            </w:tcBorders>
            <w:hideMark/>
          </w:tcPr>
          <w:p w14:paraId="0DBED5C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6D1BACD9"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59C2E935"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5164,83 грн</w:t>
            </w:r>
          </w:p>
        </w:tc>
      </w:tr>
      <w:tr w:rsidR="00A4157B" w:rsidRPr="00A4157B" w14:paraId="65593C5F"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EF65895"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0BB1123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23138EE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405E417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7B0203E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175CFCC1"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 xml:space="preserve">5164,83 </w:t>
            </w:r>
            <w:r w:rsidRPr="00A4157B">
              <w:rPr>
                <w:sz w:val="24"/>
                <w:szCs w:val="24"/>
                <w:lang w:eastAsia="uk-UA"/>
              </w:rPr>
              <w:t>грн</w:t>
            </w:r>
          </w:p>
        </w:tc>
      </w:tr>
      <w:tr w:rsidR="00A4157B" w:rsidRPr="00A4157B" w14:paraId="56F16862"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2B6DF48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Сумарно за п’ять років </w:t>
            </w:r>
            <w:r w:rsidRPr="00A4157B">
              <w:rPr>
                <w:rFonts w:eastAsiaTheme="majorEastAsia"/>
                <w:color w:val="000000"/>
                <w:kern w:val="2"/>
                <w:sz w:val="24"/>
                <w:szCs w:val="24"/>
                <w14:ligatures w14:val="standardContextual"/>
              </w:rPr>
              <w:t>(процедури згідно п. 7 здійснюється одноразово)</w:t>
            </w:r>
          </w:p>
        </w:tc>
        <w:tc>
          <w:tcPr>
            <w:tcW w:w="576" w:type="pct"/>
            <w:tcBorders>
              <w:top w:val="single" w:sz="2" w:space="0" w:color="auto"/>
              <w:left w:val="single" w:sz="2" w:space="0" w:color="auto"/>
              <w:bottom w:val="single" w:sz="2" w:space="0" w:color="auto"/>
              <w:right w:val="single" w:sz="2" w:space="0" w:color="auto"/>
            </w:tcBorders>
            <w:hideMark/>
          </w:tcPr>
          <w:p w14:paraId="344BE8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5F343AF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1C718A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7E08BED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308E1CBE"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 xml:space="preserve">5164,83 </w:t>
            </w:r>
            <w:r w:rsidRPr="00A4157B">
              <w:rPr>
                <w:sz w:val="24"/>
                <w:szCs w:val="24"/>
                <w:lang w:eastAsia="uk-UA"/>
              </w:rPr>
              <w:t>грн</w:t>
            </w:r>
          </w:p>
        </w:tc>
      </w:tr>
    </w:tbl>
    <w:p w14:paraId="063E5CC2" w14:textId="77777777" w:rsidR="00A4157B" w:rsidRPr="00A4157B" w:rsidRDefault="00A4157B" w:rsidP="00A4157B">
      <w:pPr>
        <w:widowControl/>
        <w:autoSpaceDE/>
        <w:autoSpaceDN/>
        <w:spacing w:after="150"/>
        <w:rPr>
          <w:i/>
          <w:iCs/>
          <w:sz w:val="24"/>
          <w:szCs w:val="24"/>
          <w:u w:val="single"/>
          <w:lang w:eastAsia="uk-UA"/>
        </w:rPr>
      </w:pPr>
    </w:p>
    <w:p w14:paraId="21793A32" w14:textId="77777777" w:rsidR="00A4157B" w:rsidRPr="00A4157B" w:rsidRDefault="00A4157B" w:rsidP="00A4157B">
      <w:pPr>
        <w:widowControl/>
        <w:autoSpaceDE/>
        <w:autoSpaceDN/>
        <w:jc w:val="center"/>
        <w:rPr>
          <w:i/>
          <w:iCs/>
          <w:sz w:val="24"/>
          <w:szCs w:val="24"/>
          <w:u w:val="single"/>
          <w:lang w:eastAsia="uk-UA"/>
        </w:rPr>
      </w:pPr>
      <w:r w:rsidRPr="00A4157B">
        <w:rPr>
          <w:i/>
          <w:iCs/>
          <w:sz w:val="24"/>
          <w:szCs w:val="24"/>
          <w:u w:val="single"/>
          <w:lang w:eastAsia="uk-UA"/>
        </w:rPr>
        <w:t xml:space="preserve">Управління патрульної поліції у Вінницькій області </w:t>
      </w:r>
    </w:p>
    <w:p w14:paraId="42BA6116"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032B696E"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2198"/>
        <w:gridCol w:w="1088"/>
        <w:gridCol w:w="1424"/>
        <w:gridCol w:w="1234"/>
        <w:gridCol w:w="2024"/>
        <w:gridCol w:w="1671"/>
      </w:tblGrid>
      <w:tr w:rsidR="00A4157B" w:rsidRPr="00A4157B" w14:paraId="47C4BB65" w14:textId="77777777" w:rsidTr="00AE4D3C">
        <w:tc>
          <w:tcPr>
            <w:tcW w:w="920" w:type="pct"/>
            <w:tcBorders>
              <w:top w:val="single" w:sz="6" w:space="0" w:color="000000"/>
              <w:left w:val="nil"/>
              <w:bottom w:val="single" w:sz="6" w:space="0" w:color="000000"/>
              <w:right w:val="single" w:sz="6" w:space="0" w:color="000000"/>
            </w:tcBorders>
            <w:hideMark/>
          </w:tcPr>
          <w:p w14:paraId="33784BA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76" w:type="pct"/>
            <w:tcBorders>
              <w:top w:val="single" w:sz="6" w:space="0" w:color="000000"/>
              <w:left w:val="single" w:sz="6" w:space="0" w:color="000000"/>
              <w:bottom w:val="single" w:sz="6" w:space="0" w:color="000000"/>
              <w:right w:val="single" w:sz="6" w:space="0" w:color="000000"/>
            </w:tcBorders>
            <w:hideMark/>
          </w:tcPr>
          <w:p w14:paraId="28FBCD7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5F073A9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3360325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0C78DC6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13ABFAE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798AAE6C"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6155DED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3653C7E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4729FB2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309422F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3E0F235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65CCB6B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63505F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8524F8E"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w:t>
            </w:r>
            <w:r w:rsidRPr="00A4157B">
              <w:rPr>
                <w:sz w:val="24"/>
                <w:szCs w:val="24"/>
                <w:lang w:eastAsia="uk-UA"/>
              </w:rPr>
              <w:lastRenderedPageBreak/>
              <w:t xml:space="preserve">господарювання, що перебуває у сфері регулювання </w:t>
            </w:r>
            <w:r w:rsidRPr="00A4157B">
              <w:rPr>
                <w:rFonts w:eastAsiaTheme="majorEastAsia"/>
                <w:color w:val="000000"/>
                <w:kern w:val="2"/>
                <w:sz w:val="24"/>
                <w:szCs w:val="24"/>
                <w:shd w:val="clear" w:color="auto" w:fill="FFFFFF"/>
                <w14:ligatures w14:val="standardContextual"/>
              </w:rPr>
              <w:t>(обстеження місць розміщення рекламних засобів з порушенням вимог регуляторного акта)</w:t>
            </w:r>
          </w:p>
        </w:tc>
        <w:tc>
          <w:tcPr>
            <w:tcW w:w="576" w:type="pct"/>
            <w:tcBorders>
              <w:top w:val="single" w:sz="2" w:space="0" w:color="auto"/>
              <w:left w:val="single" w:sz="2" w:space="0" w:color="auto"/>
              <w:bottom w:val="single" w:sz="2" w:space="0" w:color="auto"/>
              <w:right w:val="single" w:sz="2" w:space="0" w:color="auto"/>
            </w:tcBorders>
            <w:hideMark/>
          </w:tcPr>
          <w:p w14:paraId="68C2F132"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lastRenderedPageBreak/>
              <w:t>3 год.</w:t>
            </w:r>
          </w:p>
        </w:tc>
        <w:tc>
          <w:tcPr>
            <w:tcW w:w="754" w:type="pct"/>
            <w:tcBorders>
              <w:top w:val="single" w:sz="2" w:space="0" w:color="auto"/>
              <w:left w:val="single" w:sz="2" w:space="0" w:color="auto"/>
              <w:bottom w:val="single" w:sz="2" w:space="0" w:color="auto"/>
              <w:right w:val="single" w:sz="2" w:space="0" w:color="auto"/>
            </w:tcBorders>
            <w:hideMark/>
          </w:tcPr>
          <w:p w14:paraId="19ABF99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20100:22:8= 114,2 грн</w:t>
            </w:r>
          </w:p>
        </w:tc>
        <w:tc>
          <w:tcPr>
            <w:tcW w:w="795" w:type="pct"/>
            <w:tcBorders>
              <w:top w:val="single" w:sz="2" w:space="0" w:color="auto"/>
              <w:left w:val="single" w:sz="2" w:space="0" w:color="auto"/>
              <w:bottom w:val="single" w:sz="2" w:space="0" w:color="auto"/>
              <w:right w:val="single" w:sz="2" w:space="0" w:color="auto"/>
            </w:tcBorders>
            <w:hideMark/>
          </w:tcPr>
          <w:p w14:paraId="7593A578"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3C3FD79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783EA461"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color w:val="000000" w:themeColor="text1"/>
                <w:kern w:val="2"/>
                <w:sz w:val="24"/>
                <w:szCs w:val="24"/>
                <w14:ligatures w14:val="standardContextual"/>
              </w:rPr>
              <w:t>16102,2 грн</w:t>
            </w:r>
          </w:p>
        </w:tc>
      </w:tr>
      <w:tr w:rsidR="00A4157B" w:rsidRPr="00A4157B" w14:paraId="11E08A0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B33925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3. Підготовка, затвердження та опрацювання одного окремого акта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54825F8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2898DB2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0B1B1CD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2A2F13A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6B114DB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0B3D3A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E1D03B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 Реалізація одного окремого рішення щодо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6A23778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6DACD11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9DEBD9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111C407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03E203A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662C9309"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DCB4BF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5B2D1EB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6D0014D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372D5F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62C66B8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7118F99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214118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5711B77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5DB8C32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4235E0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2BD9EDA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627E2C3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1D72A44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8173C6C"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6F13F8F"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опрацювання питання погодження (непогодження) розміщення рекламних носіїв та підготовка відповідного листа до Департаменту інформаційної діяльності та комунікацій з громадськістю облдержадміністрації</w:t>
            </w:r>
          </w:p>
        </w:tc>
        <w:tc>
          <w:tcPr>
            <w:tcW w:w="576" w:type="pct"/>
            <w:tcBorders>
              <w:top w:val="single" w:sz="2" w:space="0" w:color="auto"/>
              <w:left w:val="single" w:sz="2" w:space="0" w:color="auto"/>
              <w:bottom w:val="single" w:sz="2" w:space="0" w:color="auto"/>
              <w:right w:val="single" w:sz="2" w:space="0" w:color="auto"/>
            </w:tcBorders>
            <w:hideMark/>
          </w:tcPr>
          <w:p w14:paraId="502030C8"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7DFC4EB5"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20100:22:8= 114,2 грн</w:t>
            </w:r>
          </w:p>
        </w:tc>
        <w:tc>
          <w:tcPr>
            <w:tcW w:w="795" w:type="pct"/>
            <w:tcBorders>
              <w:top w:val="single" w:sz="2" w:space="0" w:color="auto"/>
              <w:left w:val="single" w:sz="2" w:space="0" w:color="auto"/>
              <w:bottom w:val="single" w:sz="2" w:space="0" w:color="auto"/>
              <w:right w:val="single" w:sz="2" w:space="0" w:color="auto"/>
            </w:tcBorders>
            <w:hideMark/>
          </w:tcPr>
          <w:p w14:paraId="53645EBA"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4C92F1D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3C54B101" w14:textId="77777777" w:rsidR="00A4157B" w:rsidRPr="00A4157B" w:rsidRDefault="00A4157B" w:rsidP="00A4157B">
            <w:pPr>
              <w:widowControl/>
              <w:autoSpaceDE/>
              <w:autoSpaceDN/>
              <w:spacing w:before="150" w:after="150"/>
              <w:rPr>
                <w:sz w:val="24"/>
                <w:szCs w:val="24"/>
                <w:lang w:eastAsia="uk-UA"/>
              </w:rPr>
            </w:pPr>
            <w:r w:rsidRPr="00A4157B">
              <w:rPr>
                <w:rFonts w:eastAsiaTheme="minorHAnsi"/>
                <w:kern w:val="2"/>
                <w:sz w:val="24"/>
                <w:szCs w:val="24"/>
                <w14:ligatures w14:val="standardContextual"/>
              </w:rPr>
              <w:t>5367,4 грн</w:t>
            </w:r>
          </w:p>
        </w:tc>
      </w:tr>
      <w:tr w:rsidR="00A4157B" w:rsidRPr="00A4157B" w14:paraId="44FAFFA3"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E75B28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144EE73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3208303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F2DCF7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1B7E13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4EAFAFE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21469,6 грн</w:t>
            </w:r>
          </w:p>
        </w:tc>
      </w:tr>
      <w:tr w:rsidR="00A4157B" w:rsidRPr="00A4157B" w14:paraId="5DAD8510"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C2DF33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Сумарно за п’ять років </w:t>
            </w:r>
            <w:r w:rsidRPr="00A4157B">
              <w:rPr>
                <w:rFonts w:eastAsiaTheme="majorEastAsia"/>
                <w:color w:val="000000"/>
                <w:kern w:val="2"/>
                <w:sz w:val="24"/>
                <w:szCs w:val="24"/>
                <w:shd w:val="clear" w:color="auto" w:fill="FFFFFF"/>
                <w14:ligatures w14:val="standardContextual"/>
              </w:rPr>
              <w:t xml:space="preserve">(процедури </w:t>
            </w:r>
            <w:r w:rsidRPr="00A4157B">
              <w:rPr>
                <w:rFonts w:eastAsiaTheme="majorEastAsia"/>
                <w:color w:val="000000"/>
                <w:kern w:val="2"/>
                <w:sz w:val="24"/>
                <w:szCs w:val="24"/>
                <w:shd w:val="clear" w:color="auto" w:fill="FFFFFF"/>
                <w14:ligatures w14:val="standardContextual"/>
              </w:rPr>
              <w:lastRenderedPageBreak/>
              <w:t>згідно п. 7 здійснюється одноразово, а згідно п. 2 – щорічно)</w:t>
            </w:r>
          </w:p>
        </w:tc>
        <w:tc>
          <w:tcPr>
            <w:tcW w:w="576" w:type="pct"/>
            <w:tcBorders>
              <w:top w:val="single" w:sz="2" w:space="0" w:color="auto"/>
              <w:left w:val="single" w:sz="2" w:space="0" w:color="auto"/>
              <w:bottom w:val="single" w:sz="2" w:space="0" w:color="auto"/>
              <w:right w:val="single" w:sz="2" w:space="0" w:color="auto"/>
            </w:tcBorders>
            <w:hideMark/>
          </w:tcPr>
          <w:p w14:paraId="39D79CF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Х</w:t>
            </w:r>
          </w:p>
        </w:tc>
        <w:tc>
          <w:tcPr>
            <w:tcW w:w="754" w:type="pct"/>
            <w:tcBorders>
              <w:top w:val="single" w:sz="2" w:space="0" w:color="auto"/>
              <w:left w:val="single" w:sz="2" w:space="0" w:color="auto"/>
              <w:bottom w:val="single" w:sz="2" w:space="0" w:color="auto"/>
              <w:right w:val="single" w:sz="2" w:space="0" w:color="auto"/>
            </w:tcBorders>
            <w:hideMark/>
          </w:tcPr>
          <w:p w14:paraId="1FAE1E8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75D5F69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2C62A926"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hideMark/>
          </w:tcPr>
          <w:p w14:paraId="5FFFCEA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85878,4 грн</w:t>
            </w:r>
          </w:p>
          <w:p w14:paraId="73A6B653" w14:textId="77777777" w:rsidR="00A4157B" w:rsidRPr="00A4157B" w:rsidRDefault="00A4157B" w:rsidP="00A4157B">
            <w:pPr>
              <w:widowControl/>
              <w:autoSpaceDE/>
              <w:autoSpaceDN/>
              <w:spacing w:before="150" w:after="150"/>
              <w:jc w:val="center"/>
              <w:rPr>
                <w:sz w:val="24"/>
                <w:szCs w:val="24"/>
                <w:lang w:eastAsia="uk-UA"/>
              </w:rPr>
            </w:pPr>
          </w:p>
        </w:tc>
      </w:tr>
    </w:tbl>
    <w:p w14:paraId="64D69AD7" w14:textId="77777777" w:rsidR="00A4157B" w:rsidRPr="00A4157B" w:rsidRDefault="00A4157B" w:rsidP="00A4157B">
      <w:pPr>
        <w:widowControl/>
        <w:autoSpaceDE/>
        <w:autoSpaceDN/>
        <w:spacing w:after="150"/>
        <w:ind w:firstLine="450"/>
        <w:jc w:val="both"/>
        <w:rPr>
          <w:sz w:val="24"/>
          <w:szCs w:val="24"/>
          <w:lang w:eastAsia="uk-UA"/>
        </w:rPr>
      </w:pPr>
    </w:p>
    <w:p w14:paraId="17FF16C1" w14:textId="77777777" w:rsidR="00A4157B" w:rsidRPr="00A4157B" w:rsidRDefault="00A4157B" w:rsidP="00A4157B">
      <w:pPr>
        <w:widowControl/>
        <w:autoSpaceDE/>
        <w:autoSpaceDN/>
        <w:jc w:val="center"/>
        <w:rPr>
          <w:i/>
          <w:iCs/>
          <w:sz w:val="24"/>
          <w:szCs w:val="24"/>
          <w:u w:val="single"/>
          <w:lang w:eastAsia="uk-UA"/>
        </w:rPr>
      </w:pPr>
      <w:r w:rsidRPr="00A4157B">
        <w:rPr>
          <w:i/>
          <w:iCs/>
          <w:sz w:val="24"/>
          <w:szCs w:val="24"/>
          <w:u w:val="single"/>
          <w:lang w:eastAsia="uk-UA"/>
        </w:rPr>
        <w:t xml:space="preserve">Державної організації «Служба місцевих автомобільних доріг у Вінницькій області» </w:t>
      </w:r>
    </w:p>
    <w:p w14:paraId="3018AC20" w14:textId="77777777" w:rsidR="00A4157B" w:rsidRPr="00A4157B" w:rsidRDefault="00A4157B" w:rsidP="00A4157B">
      <w:pPr>
        <w:widowControl/>
        <w:autoSpaceDE/>
        <w:autoSpaceDN/>
        <w:jc w:val="center"/>
        <w:rPr>
          <w:sz w:val="20"/>
          <w:szCs w:val="20"/>
          <w:lang w:eastAsia="uk-UA"/>
        </w:rPr>
      </w:pPr>
      <w:r w:rsidRPr="00A4157B">
        <w:rPr>
          <w:sz w:val="20"/>
          <w:szCs w:val="20"/>
          <w:lang w:eastAsia="uk-UA"/>
        </w:rPr>
        <w:t>(назва державного органу)</w:t>
      </w:r>
    </w:p>
    <w:p w14:paraId="3D902270" w14:textId="77777777" w:rsidR="00A4157B" w:rsidRPr="00A4157B" w:rsidRDefault="00A4157B" w:rsidP="00A4157B">
      <w:pPr>
        <w:widowControl/>
        <w:autoSpaceDE/>
        <w:autoSpaceDN/>
        <w:jc w:val="center"/>
        <w:rPr>
          <w:sz w:val="24"/>
          <w:szCs w:val="24"/>
          <w:lang w:eastAsia="uk-UA"/>
        </w:rPr>
      </w:pPr>
    </w:p>
    <w:tbl>
      <w:tblPr>
        <w:tblW w:w="5000" w:type="pct"/>
        <w:tblCellMar>
          <w:top w:w="12" w:type="dxa"/>
          <w:left w:w="12" w:type="dxa"/>
          <w:bottom w:w="12" w:type="dxa"/>
          <w:right w:w="12" w:type="dxa"/>
        </w:tblCellMar>
        <w:tblLook w:val="04A0" w:firstRow="1" w:lastRow="0" w:firstColumn="1" w:lastColumn="0" w:noHBand="0" w:noVBand="1"/>
      </w:tblPr>
      <w:tblGrid>
        <w:gridCol w:w="1773"/>
        <w:gridCol w:w="1110"/>
        <w:gridCol w:w="1453"/>
        <w:gridCol w:w="1533"/>
        <w:gridCol w:w="2065"/>
        <w:gridCol w:w="1705"/>
      </w:tblGrid>
      <w:tr w:rsidR="00A4157B" w:rsidRPr="00A4157B" w14:paraId="6CF52742" w14:textId="77777777" w:rsidTr="00AE4D3C">
        <w:tc>
          <w:tcPr>
            <w:tcW w:w="920" w:type="pct"/>
            <w:tcBorders>
              <w:top w:val="single" w:sz="6" w:space="0" w:color="000000"/>
              <w:left w:val="nil"/>
              <w:bottom w:val="single" w:sz="6" w:space="0" w:color="000000"/>
              <w:right w:val="single" w:sz="6" w:space="0" w:color="000000"/>
            </w:tcBorders>
            <w:hideMark/>
          </w:tcPr>
          <w:p w14:paraId="5D86023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76" w:type="pct"/>
            <w:tcBorders>
              <w:top w:val="single" w:sz="6" w:space="0" w:color="000000"/>
              <w:left w:val="single" w:sz="6" w:space="0" w:color="000000"/>
              <w:bottom w:val="single" w:sz="6" w:space="0" w:color="000000"/>
              <w:right w:val="single" w:sz="6" w:space="0" w:color="000000"/>
            </w:tcBorders>
            <w:hideMark/>
          </w:tcPr>
          <w:p w14:paraId="79100EE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Планові витрати часу на процедуру</w:t>
            </w:r>
          </w:p>
        </w:tc>
        <w:tc>
          <w:tcPr>
            <w:tcW w:w="754" w:type="pct"/>
            <w:tcBorders>
              <w:top w:val="single" w:sz="6" w:space="0" w:color="000000"/>
              <w:left w:val="single" w:sz="6" w:space="0" w:color="000000"/>
              <w:bottom w:val="single" w:sz="6" w:space="0" w:color="000000"/>
              <w:right w:val="single" w:sz="6" w:space="0" w:color="000000"/>
            </w:tcBorders>
            <w:hideMark/>
          </w:tcPr>
          <w:p w14:paraId="7817ED8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Вартість часу співробітника органу державної влади відповідної категорії (заробітна плата)</w:t>
            </w:r>
          </w:p>
        </w:tc>
        <w:tc>
          <w:tcPr>
            <w:tcW w:w="795" w:type="pct"/>
            <w:tcBorders>
              <w:top w:val="single" w:sz="6" w:space="0" w:color="000000"/>
              <w:left w:val="single" w:sz="6" w:space="0" w:color="000000"/>
              <w:bottom w:val="single" w:sz="6" w:space="0" w:color="000000"/>
              <w:right w:val="single" w:sz="6" w:space="0" w:color="000000"/>
            </w:tcBorders>
            <w:hideMark/>
          </w:tcPr>
          <w:p w14:paraId="490171B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процедур за рік, що припадають на одного суб’єкта</w:t>
            </w:r>
          </w:p>
        </w:tc>
        <w:tc>
          <w:tcPr>
            <w:tcW w:w="1071" w:type="pct"/>
            <w:tcBorders>
              <w:top w:val="single" w:sz="6" w:space="0" w:color="000000"/>
              <w:left w:val="single" w:sz="6" w:space="0" w:color="000000"/>
              <w:bottom w:val="single" w:sz="6" w:space="0" w:color="000000"/>
              <w:right w:val="single" w:sz="6" w:space="0" w:color="000000"/>
            </w:tcBorders>
            <w:hideMark/>
          </w:tcPr>
          <w:p w14:paraId="577499E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Оцінка кількості  суб’єктів, що підпадають під дію процедури регулювання</w:t>
            </w:r>
          </w:p>
        </w:tc>
        <w:tc>
          <w:tcPr>
            <w:tcW w:w="884" w:type="pct"/>
            <w:tcBorders>
              <w:top w:val="single" w:sz="6" w:space="0" w:color="000000"/>
              <w:left w:val="single" w:sz="6" w:space="0" w:color="000000"/>
              <w:bottom w:val="single" w:sz="6" w:space="0" w:color="000000"/>
              <w:right w:val="nil"/>
            </w:tcBorders>
            <w:hideMark/>
          </w:tcPr>
          <w:p w14:paraId="2F4108A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Витрати на адміністрування регулювання* (за рік), гривень</w:t>
            </w:r>
          </w:p>
        </w:tc>
      </w:tr>
      <w:tr w:rsidR="00A4157B" w:rsidRPr="00A4157B" w14:paraId="519941D8" w14:textId="77777777" w:rsidTr="00AE4D3C">
        <w:tc>
          <w:tcPr>
            <w:tcW w:w="920" w:type="pct"/>
            <w:tcBorders>
              <w:top w:val="single" w:sz="6" w:space="0" w:color="000000"/>
              <w:left w:val="single" w:sz="2" w:space="0" w:color="auto"/>
              <w:bottom w:val="single" w:sz="2" w:space="0" w:color="auto"/>
              <w:right w:val="single" w:sz="2" w:space="0" w:color="auto"/>
            </w:tcBorders>
            <w:hideMark/>
          </w:tcPr>
          <w:p w14:paraId="13F00B3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1. Облік суб’єкта господарювання, що перебуває у сфері регулювання</w:t>
            </w:r>
          </w:p>
        </w:tc>
        <w:tc>
          <w:tcPr>
            <w:tcW w:w="576" w:type="pct"/>
            <w:tcBorders>
              <w:top w:val="single" w:sz="6" w:space="0" w:color="000000"/>
              <w:left w:val="single" w:sz="2" w:space="0" w:color="auto"/>
              <w:bottom w:val="single" w:sz="2" w:space="0" w:color="auto"/>
              <w:right w:val="single" w:sz="2" w:space="0" w:color="auto"/>
            </w:tcBorders>
          </w:tcPr>
          <w:p w14:paraId="7AEAD06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6" w:space="0" w:color="000000"/>
              <w:left w:val="single" w:sz="2" w:space="0" w:color="auto"/>
              <w:bottom w:val="single" w:sz="2" w:space="0" w:color="auto"/>
              <w:right w:val="single" w:sz="2" w:space="0" w:color="auto"/>
            </w:tcBorders>
          </w:tcPr>
          <w:p w14:paraId="1D49418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6" w:space="0" w:color="000000"/>
              <w:left w:val="single" w:sz="2" w:space="0" w:color="auto"/>
              <w:bottom w:val="single" w:sz="2" w:space="0" w:color="auto"/>
              <w:right w:val="single" w:sz="2" w:space="0" w:color="auto"/>
            </w:tcBorders>
          </w:tcPr>
          <w:p w14:paraId="1E63B0AF"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6" w:space="0" w:color="000000"/>
              <w:left w:val="single" w:sz="2" w:space="0" w:color="auto"/>
              <w:bottom w:val="single" w:sz="2" w:space="0" w:color="auto"/>
              <w:right w:val="single" w:sz="2" w:space="0" w:color="auto"/>
            </w:tcBorders>
          </w:tcPr>
          <w:p w14:paraId="717DFED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6" w:space="0" w:color="000000"/>
              <w:left w:val="single" w:sz="2" w:space="0" w:color="auto"/>
              <w:bottom w:val="single" w:sz="2" w:space="0" w:color="auto"/>
              <w:right w:val="single" w:sz="2" w:space="0" w:color="auto"/>
            </w:tcBorders>
          </w:tcPr>
          <w:p w14:paraId="09A6731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5C988E8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7F7FE02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2. Поточний контроль за суб’єктом господарювання, що перебуває у сфері регулювання </w:t>
            </w:r>
          </w:p>
        </w:tc>
        <w:tc>
          <w:tcPr>
            <w:tcW w:w="576" w:type="pct"/>
            <w:tcBorders>
              <w:top w:val="single" w:sz="2" w:space="0" w:color="auto"/>
              <w:left w:val="single" w:sz="2" w:space="0" w:color="auto"/>
              <w:bottom w:val="single" w:sz="2" w:space="0" w:color="auto"/>
              <w:right w:val="single" w:sz="2" w:space="0" w:color="auto"/>
            </w:tcBorders>
          </w:tcPr>
          <w:p w14:paraId="67C7D69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7881551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14AB6B6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0F44A3B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574A688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0F977C62"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39FE30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3. Підготовка, затвердження та опрацювання одного окремого акта про порушення 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07D62AB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tcPr>
          <w:p w14:paraId="3E3067E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620F953C"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0ADD0A1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5CD918C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37F72D2"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18B6E0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 xml:space="preserve">4. Реалізація одного окремого рішення щодо порушення </w:t>
            </w:r>
            <w:r w:rsidRPr="00A4157B">
              <w:rPr>
                <w:sz w:val="24"/>
                <w:szCs w:val="24"/>
                <w:lang w:eastAsia="uk-UA"/>
              </w:rPr>
              <w:lastRenderedPageBreak/>
              <w:t>вимог регулювання</w:t>
            </w:r>
          </w:p>
        </w:tc>
        <w:tc>
          <w:tcPr>
            <w:tcW w:w="576" w:type="pct"/>
            <w:tcBorders>
              <w:top w:val="single" w:sz="2" w:space="0" w:color="auto"/>
              <w:left w:val="single" w:sz="2" w:space="0" w:color="auto"/>
              <w:bottom w:val="single" w:sz="2" w:space="0" w:color="auto"/>
              <w:right w:val="single" w:sz="2" w:space="0" w:color="auto"/>
            </w:tcBorders>
          </w:tcPr>
          <w:p w14:paraId="1D08E5C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w:t>
            </w:r>
          </w:p>
        </w:tc>
        <w:tc>
          <w:tcPr>
            <w:tcW w:w="754" w:type="pct"/>
            <w:tcBorders>
              <w:top w:val="single" w:sz="2" w:space="0" w:color="auto"/>
              <w:left w:val="single" w:sz="2" w:space="0" w:color="auto"/>
              <w:bottom w:val="single" w:sz="2" w:space="0" w:color="auto"/>
              <w:right w:val="single" w:sz="2" w:space="0" w:color="auto"/>
            </w:tcBorders>
          </w:tcPr>
          <w:p w14:paraId="7962BD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tcPr>
          <w:p w14:paraId="5BFDA42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tcPr>
          <w:p w14:paraId="2C8F430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tcPr>
          <w:p w14:paraId="0F0A919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63839801"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B64A18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5. Оскарження одного окремого рішення суб’єктами господарювання</w:t>
            </w:r>
          </w:p>
        </w:tc>
        <w:tc>
          <w:tcPr>
            <w:tcW w:w="576" w:type="pct"/>
            <w:tcBorders>
              <w:top w:val="single" w:sz="2" w:space="0" w:color="auto"/>
              <w:left w:val="single" w:sz="2" w:space="0" w:color="auto"/>
              <w:bottom w:val="single" w:sz="2" w:space="0" w:color="auto"/>
              <w:right w:val="single" w:sz="2" w:space="0" w:color="auto"/>
            </w:tcBorders>
            <w:hideMark/>
          </w:tcPr>
          <w:p w14:paraId="0E959D9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1CCAC8A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2A81582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3F1EEE8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20B1E3F9"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18EB1A2E"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4A6B4251"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6. Підготовка звітності за результатами регулювання</w:t>
            </w:r>
          </w:p>
        </w:tc>
        <w:tc>
          <w:tcPr>
            <w:tcW w:w="576" w:type="pct"/>
            <w:tcBorders>
              <w:top w:val="single" w:sz="2" w:space="0" w:color="auto"/>
              <w:left w:val="single" w:sz="2" w:space="0" w:color="auto"/>
              <w:bottom w:val="single" w:sz="2" w:space="0" w:color="auto"/>
              <w:right w:val="single" w:sz="2" w:space="0" w:color="auto"/>
            </w:tcBorders>
            <w:hideMark/>
          </w:tcPr>
          <w:p w14:paraId="0FDC031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54" w:type="pct"/>
            <w:tcBorders>
              <w:top w:val="single" w:sz="2" w:space="0" w:color="auto"/>
              <w:left w:val="single" w:sz="2" w:space="0" w:color="auto"/>
              <w:bottom w:val="single" w:sz="2" w:space="0" w:color="auto"/>
              <w:right w:val="single" w:sz="2" w:space="0" w:color="auto"/>
            </w:tcBorders>
            <w:hideMark/>
          </w:tcPr>
          <w:p w14:paraId="066FE8F2"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795" w:type="pct"/>
            <w:tcBorders>
              <w:top w:val="single" w:sz="2" w:space="0" w:color="auto"/>
              <w:left w:val="single" w:sz="2" w:space="0" w:color="auto"/>
              <w:bottom w:val="single" w:sz="2" w:space="0" w:color="auto"/>
              <w:right w:val="single" w:sz="2" w:space="0" w:color="auto"/>
            </w:tcBorders>
            <w:hideMark/>
          </w:tcPr>
          <w:p w14:paraId="0E483FFE"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1071" w:type="pct"/>
            <w:tcBorders>
              <w:top w:val="single" w:sz="2" w:space="0" w:color="auto"/>
              <w:left w:val="single" w:sz="2" w:space="0" w:color="auto"/>
              <w:bottom w:val="single" w:sz="2" w:space="0" w:color="auto"/>
              <w:right w:val="single" w:sz="2" w:space="0" w:color="auto"/>
            </w:tcBorders>
            <w:hideMark/>
          </w:tcPr>
          <w:p w14:paraId="04CBAFF8"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c>
          <w:tcPr>
            <w:tcW w:w="884" w:type="pct"/>
            <w:tcBorders>
              <w:top w:val="single" w:sz="2" w:space="0" w:color="auto"/>
              <w:left w:val="single" w:sz="2" w:space="0" w:color="auto"/>
              <w:bottom w:val="single" w:sz="2" w:space="0" w:color="auto"/>
              <w:right w:val="single" w:sz="2" w:space="0" w:color="auto"/>
            </w:tcBorders>
            <w:hideMark/>
          </w:tcPr>
          <w:p w14:paraId="152A758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w:t>
            </w:r>
          </w:p>
        </w:tc>
      </w:tr>
      <w:tr w:rsidR="00A4157B" w:rsidRPr="00A4157B" w14:paraId="256BFEE7"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0E58064B"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7. Інші адміністративні процедури:</w:t>
            </w:r>
            <w:r w:rsidRPr="00A4157B">
              <w:rPr>
                <w:rFonts w:eastAsiaTheme="minorHAnsi"/>
                <w:kern w:val="2"/>
                <w:sz w:val="24"/>
                <w:szCs w:val="24"/>
                <w14:ligatures w14:val="standardContextual"/>
              </w:rPr>
              <w:t xml:space="preserve"> </w:t>
            </w:r>
            <w:r w:rsidRPr="00A4157B">
              <w:rPr>
                <w:sz w:val="24"/>
                <w:szCs w:val="24"/>
                <w:lang w:eastAsia="uk-UA"/>
              </w:rPr>
              <w:t>зберігання та облік демонтованих рекламних конструкцій</w:t>
            </w:r>
          </w:p>
        </w:tc>
        <w:tc>
          <w:tcPr>
            <w:tcW w:w="576" w:type="pct"/>
            <w:tcBorders>
              <w:top w:val="single" w:sz="2" w:space="0" w:color="auto"/>
              <w:left w:val="single" w:sz="2" w:space="0" w:color="auto"/>
              <w:bottom w:val="single" w:sz="2" w:space="0" w:color="auto"/>
              <w:right w:val="single" w:sz="2" w:space="0" w:color="auto"/>
            </w:tcBorders>
            <w:hideMark/>
          </w:tcPr>
          <w:p w14:paraId="61F62BD5"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 год.</w:t>
            </w:r>
          </w:p>
        </w:tc>
        <w:tc>
          <w:tcPr>
            <w:tcW w:w="754" w:type="pct"/>
            <w:tcBorders>
              <w:top w:val="single" w:sz="2" w:space="0" w:color="auto"/>
              <w:left w:val="single" w:sz="2" w:space="0" w:color="auto"/>
              <w:bottom w:val="single" w:sz="2" w:space="0" w:color="auto"/>
              <w:right w:val="single" w:sz="2" w:space="0" w:color="auto"/>
            </w:tcBorders>
            <w:hideMark/>
          </w:tcPr>
          <w:p w14:paraId="3BFC7A3F"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18041:22:8= 102,5 грн</w:t>
            </w:r>
          </w:p>
        </w:tc>
        <w:tc>
          <w:tcPr>
            <w:tcW w:w="795" w:type="pct"/>
            <w:tcBorders>
              <w:top w:val="single" w:sz="2" w:space="0" w:color="auto"/>
              <w:left w:val="single" w:sz="2" w:space="0" w:color="auto"/>
              <w:bottom w:val="single" w:sz="2" w:space="0" w:color="auto"/>
              <w:right w:val="single" w:sz="2" w:space="0" w:color="auto"/>
            </w:tcBorders>
            <w:hideMark/>
          </w:tcPr>
          <w:p w14:paraId="5FEAA3FE"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1</w:t>
            </w:r>
          </w:p>
        </w:tc>
        <w:tc>
          <w:tcPr>
            <w:tcW w:w="1071" w:type="pct"/>
            <w:tcBorders>
              <w:top w:val="single" w:sz="2" w:space="0" w:color="auto"/>
              <w:left w:val="single" w:sz="2" w:space="0" w:color="auto"/>
              <w:bottom w:val="single" w:sz="2" w:space="0" w:color="auto"/>
              <w:right w:val="single" w:sz="2" w:space="0" w:color="auto"/>
            </w:tcBorders>
            <w:hideMark/>
          </w:tcPr>
          <w:p w14:paraId="47A230B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47</w:t>
            </w:r>
          </w:p>
        </w:tc>
        <w:tc>
          <w:tcPr>
            <w:tcW w:w="884" w:type="pct"/>
            <w:tcBorders>
              <w:top w:val="single" w:sz="2" w:space="0" w:color="auto"/>
              <w:left w:val="single" w:sz="2" w:space="0" w:color="auto"/>
              <w:bottom w:val="single" w:sz="2" w:space="0" w:color="auto"/>
              <w:right w:val="single" w:sz="2" w:space="0" w:color="auto"/>
            </w:tcBorders>
            <w:hideMark/>
          </w:tcPr>
          <w:p w14:paraId="34330C4F"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4817,5 грн</w:t>
            </w:r>
          </w:p>
        </w:tc>
      </w:tr>
      <w:tr w:rsidR="00A4157B" w:rsidRPr="00A4157B" w14:paraId="33CD449D"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3B1EB358"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Разом за рік</w:t>
            </w:r>
          </w:p>
        </w:tc>
        <w:tc>
          <w:tcPr>
            <w:tcW w:w="576" w:type="pct"/>
            <w:tcBorders>
              <w:top w:val="single" w:sz="2" w:space="0" w:color="auto"/>
              <w:left w:val="single" w:sz="2" w:space="0" w:color="auto"/>
              <w:bottom w:val="single" w:sz="2" w:space="0" w:color="auto"/>
              <w:right w:val="single" w:sz="2" w:space="0" w:color="auto"/>
            </w:tcBorders>
            <w:hideMark/>
          </w:tcPr>
          <w:p w14:paraId="23D2FF2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70924564"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367CF43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72B157D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tcPr>
          <w:p w14:paraId="1884A57C" w14:textId="77777777" w:rsidR="00A4157B" w:rsidRPr="00A4157B" w:rsidRDefault="00A4157B" w:rsidP="00A4157B">
            <w:pPr>
              <w:widowControl/>
              <w:autoSpaceDE/>
              <w:autoSpaceDN/>
              <w:spacing w:before="150" w:after="150"/>
              <w:jc w:val="center"/>
              <w:rPr>
                <w:sz w:val="24"/>
                <w:szCs w:val="24"/>
                <w:lang w:eastAsia="uk-UA"/>
              </w:rPr>
            </w:pPr>
            <w:r w:rsidRPr="00A4157B">
              <w:rPr>
                <w:rFonts w:eastAsiaTheme="minorHAnsi"/>
                <w:kern w:val="2"/>
                <w:sz w:val="24"/>
                <w:szCs w:val="24"/>
                <w14:ligatures w14:val="standardContextual"/>
              </w:rPr>
              <w:t>4817,5 грн</w:t>
            </w:r>
          </w:p>
        </w:tc>
      </w:tr>
      <w:tr w:rsidR="00A4157B" w:rsidRPr="00A4157B" w14:paraId="0C963806" w14:textId="77777777" w:rsidTr="00AE4D3C">
        <w:tc>
          <w:tcPr>
            <w:tcW w:w="920" w:type="pct"/>
            <w:tcBorders>
              <w:top w:val="single" w:sz="2" w:space="0" w:color="auto"/>
              <w:left w:val="single" w:sz="2" w:space="0" w:color="auto"/>
              <w:bottom w:val="single" w:sz="2" w:space="0" w:color="auto"/>
              <w:right w:val="single" w:sz="2" w:space="0" w:color="auto"/>
            </w:tcBorders>
            <w:hideMark/>
          </w:tcPr>
          <w:p w14:paraId="64CE0836"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Сумарно за п’ять років</w:t>
            </w:r>
          </w:p>
        </w:tc>
        <w:tc>
          <w:tcPr>
            <w:tcW w:w="576" w:type="pct"/>
            <w:tcBorders>
              <w:top w:val="single" w:sz="2" w:space="0" w:color="auto"/>
              <w:left w:val="single" w:sz="2" w:space="0" w:color="auto"/>
              <w:bottom w:val="single" w:sz="2" w:space="0" w:color="auto"/>
              <w:right w:val="single" w:sz="2" w:space="0" w:color="auto"/>
            </w:tcBorders>
            <w:hideMark/>
          </w:tcPr>
          <w:p w14:paraId="4F1DDCE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54" w:type="pct"/>
            <w:tcBorders>
              <w:top w:val="single" w:sz="2" w:space="0" w:color="auto"/>
              <w:left w:val="single" w:sz="2" w:space="0" w:color="auto"/>
              <w:bottom w:val="single" w:sz="2" w:space="0" w:color="auto"/>
              <w:right w:val="single" w:sz="2" w:space="0" w:color="auto"/>
            </w:tcBorders>
            <w:hideMark/>
          </w:tcPr>
          <w:p w14:paraId="47B0693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795" w:type="pct"/>
            <w:tcBorders>
              <w:top w:val="single" w:sz="2" w:space="0" w:color="auto"/>
              <w:left w:val="single" w:sz="2" w:space="0" w:color="auto"/>
              <w:bottom w:val="single" w:sz="2" w:space="0" w:color="auto"/>
              <w:right w:val="single" w:sz="2" w:space="0" w:color="auto"/>
            </w:tcBorders>
            <w:hideMark/>
          </w:tcPr>
          <w:p w14:paraId="55C1B1B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1071" w:type="pct"/>
            <w:tcBorders>
              <w:top w:val="single" w:sz="2" w:space="0" w:color="auto"/>
              <w:left w:val="single" w:sz="2" w:space="0" w:color="auto"/>
              <w:bottom w:val="single" w:sz="2" w:space="0" w:color="auto"/>
              <w:right w:val="single" w:sz="2" w:space="0" w:color="auto"/>
            </w:tcBorders>
            <w:hideMark/>
          </w:tcPr>
          <w:p w14:paraId="02CB4C3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Х</w:t>
            </w:r>
          </w:p>
        </w:tc>
        <w:tc>
          <w:tcPr>
            <w:tcW w:w="884" w:type="pct"/>
            <w:tcBorders>
              <w:top w:val="single" w:sz="2" w:space="0" w:color="auto"/>
              <w:left w:val="single" w:sz="2" w:space="0" w:color="auto"/>
              <w:bottom w:val="single" w:sz="2" w:space="0" w:color="auto"/>
              <w:right w:val="single" w:sz="2" w:space="0" w:color="auto"/>
            </w:tcBorders>
          </w:tcPr>
          <w:p w14:paraId="4C379D3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24087,5 грн</w:t>
            </w:r>
          </w:p>
        </w:tc>
      </w:tr>
    </w:tbl>
    <w:p w14:paraId="79EFF2C7" w14:textId="77777777" w:rsidR="00A4157B" w:rsidRPr="00A4157B" w:rsidRDefault="00A4157B" w:rsidP="00A4157B">
      <w:pPr>
        <w:widowControl/>
        <w:autoSpaceDE/>
        <w:autoSpaceDN/>
        <w:spacing w:after="150"/>
        <w:jc w:val="both"/>
        <w:rPr>
          <w:sz w:val="24"/>
          <w:szCs w:val="24"/>
          <w:lang w:eastAsia="uk-UA"/>
        </w:rPr>
      </w:pPr>
    </w:p>
    <w:p w14:paraId="0541A9C4" w14:textId="77777777" w:rsidR="00A4157B" w:rsidRPr="00A4157B" w:rsidRDefault="00A4157B" w:rsidP="00A4157B">
      <w:pPr>
        <w:widowControl/>
        <w:autoSpaceDE/>
        <w:autoSpaceDN/>
        <w:spacing w:after="150"/>
        <w:ind w:firstLine="450"/>
        <w:jc w:val="both"/>
        <w:rPr>
          <w:sz w:val="24"/>
          <w:szCs w:val="24"/>
          <w:lang w:eastAsia="uk-UA"/>
        </w:rPr>
      </w:pPr>
      <w:r w:rsidRPr="00A4157B">
        <w:rPr>
          <w:sz w:val="24"/>
          <w:szCs w:val="24"/>
          <w:lang w:eastAsia="uk-UA"/>
        </w:rPr>
        <w:t>4. Розрахунок сумарних витрат суб’єктів малого підприємництва, що виникають на виконання вимог регулювання</w:t>
      </w:r>
    </w:p>
    <w:tbl>
      <w:tblPr>
        <w:tblW w:w="5000" w:type="pct"/>
        <w:tblCellMar>
          <w:top w:w="12" w:type="dxa"/>
          <w:left w:w="12" w:type="dxa"/>
          <w:bottom w:w="12" w:type="dxa"/>
          <w:right w:w="12" w:type="dxa"/>
        </w:tblCellMar>
        <w:tblLook w:val="04A0" w:firstRow="1" w:lastRow="0" w:firstColumn="1" w:lastColumn="0" w:noHBand="0" w:noVBand="1"/>
      </w:tblPr>
      <w:tblGrid>
        <w:gridCol w:w="1452"/>
        <w:gridCol w:w="3463"/>
        <w:gridCol w:w="2426"/>
        <w:gridCol w:w="2298"/>
      </w:tblGrid>
      <w:tr w:rsidR="00A4157B" w:rsidRPr="00A4157B" w14:paraId="31BD1B36" w14:textId="77777777" w:rsidTr="00AE4D3C">
        <w:tc>
          <w:tcPr>
            <w:tcW w:w="1365" w:type="dxa"/>
            <w:tcBorders>
              <w:top w:val="single" w:sz="6" w:space="0" w:color="000000"/>
              <w:left w:val="nil"/>
              <w:bottom w:val="single" w:sz="6" w:space="0" w:color="000000"/>
              <w:right w:val="single" w:sz="6" w:space="0" w:color="000000"/>
            </w:tcBorders>
            <w:hideMark/>
          </w:tcPr>
          <w:p w14:paraId="431A8637" w14:textId="77777777" w:rsidR="00A4157B" w:rsidRPr="00A4157B" w:rsidRDefault="00A4157B" w:rsidP="00A4157B">
            <w:pPr>
              <w:widowControl/>
              <w:autoSpaceDE/>
              <w:autoSpaceDN/>
              <w:spacing w:before="150" w:after="150"/>
              <w:jc w:val="center"/>
              <w:rPr>
                <w:sz w:val="24"/>
                <w:szCs w:val="24"/>
                <w:lang w:eastAsia="uk-UA"/>
              </w:rPr>
            </w:pPr>
            <w:bookmarkStart w:id="19" w:name="n217"/>
            <w:bookmarkEnd w:id="19"/>
            <w:r w:rsidRPr="00A4157B">
              <w:rPr>
                <w:sz w:val="24"/>
                <w:szCs w:val="24"/>
                <w:lang w:eastAsia="uk-UA"/>
              </w:rPr>
              <w:t>Порядковий номер</w:t>
            </w:r>
          </w:p>
        </w:tc>
        <w:tc>
          <w:tcPr>
            <w:tcW w:w="3255" w:type="dxa"/>
            <w:tcBorders>
              <w:top w:val="single" w:sz="6" w:space="0" w:color="000000"/>
              <w:left w:val="single" w:sz="6" w:space="0" w:color="000000"/>
              <w:bottom w:val="single" w:sz="6" w:space="0" w:color="000000"/>
              <w:right w:val="single" w:sz="6" w:space="0" w:color="000000"/>
            </w:tcBorders>
            <w:hideMark/>
          </w:tcPr>
          <w:p w14:paraId="6B9BC6CB"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Показник</w:t>
            </w:r>
          </w:p>
        </w:tc>
        <w:tc>
          <w:tcPr>
            <w:tcW w:w="2280" w:type="dxa"/>
            <w:tcBorders>
              <w:top w:val="single" w:sz="6" w:space="0" w:color="000000"/>
              <w:left w:val="single" w:sz="6" w:space="0" w:color="000000"/>
              <w:bottom w:val="single" w:sz="6" w:space="0" w:color="000000"/>
              <w:right w:val="single" w:sz="6" w:space="0" w:color="000000"/>
            </w:tcBorders>
            <w:hideMark/>
          </w:tcPr>
          <w:p w14:paraId="52263947"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Перший рік регулювання (стартовий)</w:t>
            </w:r>
          </w:p>
        </w:tc>
        <w:tc>
          <w:tcPr>
            <w:tcW w:w="2160" w:type="dxa"/>
            <w:tcBorders>
              <w:top w:val="single" w:sz="6" w:space="0" w:color="000000"/>
              <w:left w:val="single" w:sz="6" w:space="0" w:color="000000"/>
              <w:bottom w:val="single" w:sz="6" w:space="0" w:color="000000"/>
              <w:right w:val="nil"/>
            </w:tcBorders>
            <w:hideMark/>
          </w:tcPr>
          <w:p w14:paraId="1F70496A"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За п’ять років</w:t>
            </w:r>
          </w:p>
        </w:tc>
      </w:tr>
      <w:tr w:rsidR="00A4157B" w:rsidRPr="00A4157B" w14:paraId="04F62EDA" w14:textId="77777777" w:rsidTr="00AE4D3C">
        <w:tc>
          <w:tcPr>
            <w:tcW w:w="1365" w:type="dxa"/>
            <w:tcBorders>
              <w:top w:val="single" w:sz="6" w:space="0" w:color="000000"/>
              <w:left w:val="single" w:sz="2" w:space="0" w:color="auto"/>
              <w:bottom w:val="single" w:sz="2" w:space="0" w:color="auto"/>
              <w:right w:val="single" w:sz="2" w:space="0" w:color="auto"/>
            </w:tcBorders>
            <w:hideMark/>
          </w:tcPr>
          <w:p w14:paraId="3EC9A6D5"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1</w:t>
            </w:r>
          </w:p>
        </w:tc>
        <w:tc>
          <w:tcPr>
            <w:tcW w:w="3255" w:type="dxa"/>
            <w:tcBorders>
              <w:top w:val="single" w:sz="6" w:space="0" w:color="000000"/>
              <w:left w:val="single" w:sz="2" w:space="0" w:color="auto"/>
              <w:bottom w:val="single" w:sz="2" w:space="0" w:color="auto"/>
              <w:right w:val="single" w:sz="2" w:space="0" w:color="auto"/>
            </w:tcBorders>
            <w:hideMark/>
          </w:tcPr>
          <w:p w14:paraId="59120667"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Оцінка “прямих” витрат суб’єктів малого підприємництва на виконання регулювання</w:t>
            </w:r>
          </w:p>
        </w:tc>
        <w:tc>
          <w:tcPr>
            <w:tcW w:w="2280" w:type="dxa"/>
            <w:tcBorders>
              <w:top w:val="single" w:sz="6" w:space="0" w:color="000000"/>
              <w:left w:val="single" w:sz="2" w:space="0" w:color="auto"/>
              <w:bottom w:val="single" w:sz="2" w:space="0" w:color="auto"/>
              <w:right w:val="single" w:sz="2" w:space="0" w:color="auto"/>
            </w:tcBorders>
            <w:hideMark/>
          </w:tcPr>
          <w:p w14:paraId="62F5408A" w14:textId="1819571C" w:rsidR="00A4157B" w:rsidRPr="00642F77" w:rsidRDefault="009B0A0C" w:rsidP="00A4157B">
            <w:pPr>
              <w:widowControl/>
              <w:autoSpaceDE/>
              <w:autoSpaceDN/>
              <w:spacing w:before="150" w:after="150"/>
              <w:jc w:val="center"/>
              <w:rPr>
                <w:sz w:val="24"/>
                <w:szCs w:val="24"/>
                <w:highlight w:val="yellow"/>
                <w:lang w:eastAsia="uk-UA"/>
              </w:rPr>
            </w:pPr>
            <w:r w:rsidRPr="009B0A0C">
              <w:rPr>
                <w:sz w:val="24"/>
                <w:szCs w:val="24"/>
                <w:lang w:eastAsia="uk-UA"/>
              </w:rPr>
              <w:t>6914989,68</w:t>
            </w:r>
            <w:r>
              <w:rPr>
                <w:sz w:val="24"/>
                <w:szCs w:val="24"/>
                <w:lang w:eastAsia="uk-UA"/>
              </w:rPr>
              <w:t xml:space="preserve"> грн</w:t>
            </w:r>
          </w:p>
        </w:tc>
        <w:tc>
          <w:tcPr>
            <w:tcW w:w="2160" w:type="dxa"/>
            <w:tcBorders>
              <w:top w:val="single" w:sz="6" w:space="0" w:color="000000"/>
              <w:left w:val="single" w:sz="2" w:space="0" w:color="auto"/>
              <w:bottom w:val="single" w:sz="2" w:space="0" w:color="auto"/>
              <w:right w:val="single" w:sz="2" w:space="0" w:color="auto"/>
            </w:tcBorders>
            <w:hideMark/>
          </w:tcPr>
          <w:p w14:paraId="7361AB51" w14:textId="775B0A71" w:rsidR="00A4157B" w:rsidRPr="00642F77" w:rsidRDefault="001271D9" w:rsidP="00A4157B">
            <w:pPr>
              <w:widowControl/>
              <w:autoSpaceDE/>
              <w:autoSpaceDN/>
              <w:spacing w:before="150" w:after="150"/>
              <w:jc w:val="center"/>
              <w:rPr>
                <w:sz w:val="24"/>
                <w:szCs w:val="24"/>
                <w:highlight w:val="yellow"/>
                <w:lang w:eastAsia="uk-UA"/>
              </w:rPr>
            </w:pPr>
            <w:r w:rsidRPr="001271D9">
              <w:rPr>
                <w:sz w:val="24"/>
                <w:szCs w:val="24"/>
                <w:lang w:eastAsia="uk-UA"/>
              </w:rPr>
              <w:t>11168947,93</w:t>
            </w:r>
            <w:r>
              <w:rPr>
                <w:sz w:val="24"/>
                <w:szCs w:val="24"/>
                <w:lang w:eastAsia="uk-UA"/>
              </w:rPr>
              <w:t xml:space="preserve"> грн</w:t>
            </w:r>
          </w:p>
        </w:tc>
      </w:tr>
      <w:tr w:rsidR="00A4157B" w:rsidRPr="00A4157B" w14:paraId="1472FE0A"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73700E60"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w:t>
            </w:r>
          </w:p>
        </w:tc>
        <w:tc>
          <w:tcPr>
            <w:tcW w:w="3255" w:type="dxa"/>
            <w:tcBorders>
              <w:top w:val="single" w:sz="2" w:space="0" w:color="auto"/>
              <w:left w:val="single" w:sz="2" w:space="0" w:color="auto"/>
              <w:bottom w:val="single" w:sz="2" w:space="0" w:color="auto"/>
              <w:right w:val="single" w:sz="2" w:space="0" w:color="auto"/>
            </w:tcBorders>
            <w:hideMark/>
          </w:tcPr>
          <w:p w14:paraId="2CE46705"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280" w:type="dxa"/>
            <w:tcBorders>
              <w:top w:val="single" w:sz="2" w:space="0" w:color="auto"/>
              <w:left w:val="single" w:sz="2" w:space="0" w:color="auto"/>
              <w:bottom w:val="single" w:sz="2" w:space="0" w:color="auto"/>
              <w:right w:val="single" w:sz="2" w:space="0" w:color="auto"/>
            </w:tcBorders>
            <w:hideMark/>
          </w:tcPr>
          <w:p w14:paraId="5151054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38315,81 грн</w:t>
            </w:r>
          </w:p>
          <w:p w14:paraId="2C4371AC" w14:textId="77777777" w:rsidR="00A4157B" w:rsidRPr="00A4157B" w:rsidRDefault="00A4157B" w:rsidP="00A4157B">
            <w:pPr>
              <w:widowControl/>
              <w:autoSpaceDE/>
              <w:autoSpaceDN/>
              <w:spacing w:before="150" w:after="150"/>
              <w:jc w:val="center"/>
              <w:rPr>
                <w:sz w:val="24"/>
                <w:szCs w:val="24"/>
                <w:lang w:eastAsia="uk-UA"/>
              </w:rPr>
            </w:pPr>
          </w:p>
          <w:p w14:paraId="326C8BE8" w14:textId="77777777" w:rsidR="00A4157B" w:rsidRPr="00A4157B" w:rsidRDefault="00A4157B" w:rsidP="00A4157B">
            <w:pPr>
              <w:widowControl/>
              <w:autoSpaceDE/>
              <w:autoSpaceDN/>
              <w:spacing w:before="150" w:after="150"/>
              <w:jc w:val="center"/>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09401482" w14:textId="50519ADA" w:rsidR="00A4157B" w:rsidRPr="00A4157B" w:rsidRDefault="00D526A5" w:rsidP="00A4157B">
            <w:pPr>
              <w:widowControl/>
              <w:autoSpaceDE/>
              <w:autoSpaceDN/>
              <w:spacing w:before="150" w:after="150"/>
              <w:jc w:val="center"/>
              <w:rPr>
                <w:sz w:val="24"/>
                <w:szCs w:val="24"/>
                <w:lang w:eastAsia="uk-UA"/>
              </w:rPr>
            </w:pPr>
            <w:r>
              <w:rPr>
                <w:sz w:val="24"/>
                <w:szCs w:val="24"/>
                <w:lang w:eastAsia="uk-UA"/>
              </w:rPr>
              <w:t>38315,81</w:t>
            </w:r>
            <w:r w:rsidR="00A4157B" w:rsidRPr="00A4157B">
              <w:rPr>
                <w:sz w:val="24"/>
                <w:szCs w:val="24"/>
                <w:lang w:eastAsia="uk-UA"/>
              </w:rPr>
              <w:t xml:space="preserve"> грн</w:t>
            </w:r>
          </w:p>
          <w:p w14:paraId="7A5F6ECE" w14:textId="77777777" w:rsidR="00A4157B" w:rsidRPr="00A4157B" w:rsidRDefault="00A4157B" w:rsidP="00A4157B">
            <w:pPr>
              <w:widowControl/>
              <w:autoSpaceDE/>
              <w:autoSpaceDN/>
              <w:spacing w:before="150" w:after="150"/>
              <w:jc w:val="center"/>
              <w:rPr>
                <w:sz w:val="24"/>
                <w:szCs w:val="24"/>
                <w:lang w:eastAsia="uk-UA"/>
              </w:rPr>
            </w:pPr>
          </w:p>
          <w:p w14:paraId="3A2ABBCA" w14:textId="77777777" w:rsidR="00A4157B" w:rsidRPr="00A4157B" w:rsidRDefault="00A4157B" w:rsidP="00A4157B">
            <w:pPr>
              <w:widowControl/>
              <w:autoSpaceDE/>
              <w:autoSpaceDN/>
              <w:spacing w:before="150" w:after="150"/>
              <w:jc w:val="center"/>
              <w:rPr>
                <w:sz w:val="24"/>
                <w:szCs w:val="24"/>
                <w:lang w:eastAsia="uk-UA"/>
              </w:rPr>
            </w:pPr>
          </w:p>
        </w:tc>
      </w:tr>
      <w:tr w:rsidR="00A4157B" w:rsidRPr="00A4157B" w14:paraId="710A07B0"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1A888E5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3</w:t>
            </w:r>
          </w:p>
        </w:tc>
        <w:tc>
          <w:tcPr>
            <w:tcW w:w="3255" w:type="dxa"/>
            <w:tcBorders>
              <w:top w:val="single" w:sz="2" w:space="0" w:color="auto"/>
              <w:left w:val="single" w:sz="2" w:space="0" w:color="auto"/>
              <w:bottom w:val="single" w:sz="2" w:space="0" w:color="auto"/>
              <w:right w:val="single" w:sz="2" w:space="0" w:color="auto"/>
            </w:tcBorders>
            <w:hideMark/>
          </w:tcPr>
          <w:p w14:paraId="03C87440"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Сумарні витрати малого підприємництва на виконання запланованого  регулювання</w:t>
            </w:r>
          </w:p>
        </w:tc>
        <w:tc>
          <w:tcPr>
            <w:tcW w:w="2280" w:type="dxa"/>
            <w:tcBorders>
              <w:top w:val="single" w:sz="2" w:space="0" w:color="auto"/>
              <w:left w:val="single" w:sz="2" w:space="0" w:color="auto"/>
              <w:bottom w:val="single" w:sz="2" w:space="0" w:color="auto"/>
              <w:right w:val="single" w:sz="2" w:space="0" w:color="auto"/>
            </w:tcBorders>
            <w:hideMark/>
          </w:tcPr>
          <w:p w14:paraId="3C205EEB" w14:textId="1722C6C6" w:rsidR="00A4157B" w:rsidRPr="00A4157B" w:rsidRDefault="001271D9" w:rsidP="00A4157B">
            <w:pPr>
              <w:widowControl/>
              <w:autoSpaceDE/>
              <w:autoSpaceDN/>
              <w:spacing w:before="150" w:after="150"/>
              <w:jc w:val="center"/>
              <w:rPr>
                <w:sz w:val="24"/>
                <w:szCs w:val="24"/>
                <w:lang w:eastAsia="uk-UA"/>
              </w:rPr>
            </w:pPr>
            <w:r>
              <w:rPr>
                <w:sz w:val="24"/>
                <w:szCs w:val="24"/>
                <w:lang w:eastAsia="uk-UA"/>
              </w:rPr>
              <w:t>6953305,49</w:t>
            </w:r>
            <w:r w:rsidR="00A4157B" w:rsidRPr="00A4157B">
              <w:rPr>
                <w:sz w:val="24"/>
                <w:szCs w:val="24"/>
                <w:lang w:eastAsia="uk-UA"/>
              </w:rPr>
              <w:t xml:space="preserve"> грн</w:t>
            </w:r>
          </w:p>
          <w:p w14:paraId="40E62288" w14:textId="77777777" w:rsidR="00A4157B" w:rsidRPr="00A4157B" w:rsidRDefault="00A4157B" w:rsidP="00A4157B">
            <w:pPr>
              <w:widowControl/>
              <w:autoSpaceDE/>
              <w:autoSpaceDN/>
              <w:spacing w:before="150" w:after="150"/>
              <w:jc w:val="center"/>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57C787FB" w14:textId="521C6155" w:rsidR="00A4157B" w:rsidRPr="00A4157B" w:rsidRDefault="001271D9" w:rsidP="00A4157B">
            <w:pPr>
              <w:widowControl/>
              <w:autoSpaceDE/>
              <w:autoSpaceDN/>
              <w:spacing w:before="150" w:after="150"/>
              <w:jc w:val="center"/>
              <w:rPr>
                <w:sz w:val="24"/>
                <w:szCs w:val="24"/>
                <w:lang w:eastAsia="uk-UA"/>
              </w:rPr>
            </w:pPr>
            <w:r>
              <w:rPr>
                <w:sz w:val="24"/>
                <w:szCs w:val="24"/>
                <w:lang w:eastAsia="uk-UA"/>
              </w:rPr>
              <w:t>112</w:t>
            </w:r>
            <w:r w:rsidR="00D526A5">
              <w:rPr>
                <w:sz w:val="24"/>
                <w:szCs w:val="24"/>
                <w:lang w:eastAsia="uk-UA"/>
              </w:rPr>
              <w:t>07263</w:t>
            </w:r>
            <w:r>
              <w:rPr>
                <w:sz w:val="24"/>
                <w:szCs w:val="24"/>
                <w:lang w:eastAsia="uk-UA"/>
              </w:rPr>
              <w:t>,</w:t>
            </w:r>
            <w:r w:rsidR="00D526A5">
              <w:rPr>
                <w:sz w:val="24"/>
                <w:szCs w:val="24"/>
                <w:lang w:eastAsia="uk-UA"/>
              </w:rPr>
              <w:t>74</w:t>
            </w:r>
            <w:r w:rsidR="00A4157B" w:rsidRPr="00A4157B">
              <w:rPr>
                <w:sz w:val="24"/>
                <w:szCs w:val="24"/>
                <w:lang w:eastAsia="uk-UA"/>
              </w:rPr>
              <w:t xml:space="preserve"> грн</w:t>
            </w:r>
          </w:p>
          <w:p w14:paraId="1CB89A74" w14:textId="77777777" w:rsidR="00A4157B" w:rsidRPr="00A4157B" w:rsidRDefault="00A4157B" w:rsidP="00A4157B">
            <w:pPr>
              <w:widowControl/>
              <w:autoSpaceDE/>
              <w:autoSpaceDN/>
              <w:spacing w:before="150" w:after="150"/>
              <w:jc w:val="center"/>
              <w:rPr>
                <w:sz w:val="24"/>
                <w:szCs w:val="24"/>
                <w:lang w:eastAsia="uk-UA"/>
              </w:rPr>
            </w:pPr>
          </w:p>
        </w:tc>
      </w:tr>
      <w:tr w:rsidR="00A4157B" w:rsidRPr="00A4157B" w14:paraId="68927F45"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28D5E9F1"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lastRenderedPageBreak/>
              <w:t>4</w:t>
            </w:r>
          </w:p>
        </w:tc>
        <w:tc>
          <w:tcPr>
            <w:tcW w:w="3255" w:type="dxa"/>
            <w:tcBorders>
              <w:top w:val="single" w:sz="2" w:space="0" w:color="auto"/>
              <w:left w:val="single" w:sz="2" w:space="0" w:color="auto"/>
              <w:bottom w:val="single" w:sz="2" w:space="0" w:color="auto"/>
              <w:right w:val="single" w:sz="2" w:space="0" w:color="auto"/>
            </w:tcBorders>
            <w:hideMark/>
          </w:tcPr>
          <w:p w14:paraId="317C97E5"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Бюджетні витрати  на адміністрування регулювання суб’єктів малого підприємництва</w:t>
            </w:r>
          </w:p>
        </w:tc>
        <w:tc>
          <w:tcPr>
            <w:tcW w:w="2280" w:type="dxa"/>
            <w:tcBorders>
              <w:top w:val="single" w:sz="2" w:space="0" w:color="auto"/>
              <w:left w:val="single" w:sz="2" w:space="0" w:color="auto"/>
              <w:bottom w:val="single" w:sz="2" w:space="0" w:color="auto"/>
              <w:right w:val="single" w:sz="2" w:space="0" w:color="auto"/>
            </w:tcBorders>
            <w:hideMark/>
          </w:tcPr>
          <w:p w14:paraId="13DC01C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67830,18 грн</w:t>
            </w:r>
          </w:p>
          <w:p w14:paraId="7A3C59F2" w14:textId="77777777" w:rsidR="00A4157B" w:rsidRPr="00A4157B" w:rsidRDefault="00A4157B" w:rsidP="00A4157B">
            <w:pPr>
              <w:widowControl/>
              <w:autoSpaceDE/>
              <w:autoSpaceDN/>
              <w:spacing w:before="150" w:after="150"/>
              <w:rPr>
                <w:sz w:val="24"/>
                <w:szCs w:val="24"/>
                <w:lang w:eastAsia="uk-UA"/>
              </w:rPr>
            </w:pPr>
          </w:p>
          <w:p w14:paraId="78539D62" w14:textId="77777777" w:rsidR="00A4157B" w:rsidRPr="00A4157B" w:rsidRDefault="00A4157B" w:rsidP="00A4157B">
            <w:pPr>
              <w:widowControl/>
              <w:autoSpaceDE/>
              <w:autoSpaceDN/>
              <w:spacing w:before="150" w:after="150"/>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3AC9BE33"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264459,42 грн</w:t>
            </w:r>
          </w:p>
        </w:tc>
      </w:tr>
      <w:tr w:rsidR="00A4157B" w:rsidRPr="00A4157B" w14:paraId="69042ACA" w14:textId="77777777" w:rsidTr="00AE4D3C">
        <w:tc>
          <w:tcPr>
            <w:tcW w:w="1365" w:type="dxa"/>
            <w:tcBorders>
              <w:top w:val="single" w:sz="2" w:space="0" w:color="auto"/>
              <w:left w:val="single" w:sz="2" w:space="0" w:color="auto"/>
              <w:bottom w:val="single" w:sz="2" w:space="0" w:color="auto"/>
              <w:right w:val="single" w:sz="2" w:space="0" w:color="auto"/>
            </w:tcBorders>
            <w:hideMark/>
          </w:tcPr>
          <w:p w14:paraId="5729649D" w14:textId="77777777" w:rsidR="00A4157B" w:rsidRPr="00A4157B" w:rsidRDefault="00A4157B" w:rsidP="00A4157B">
            <w:pPr>
              <w:widowControl/>
              <w:autoSpaceDE/>
              <w:autoSpaceDN/>
              <w:spacing w:before="150" w:after="150"/>
              <w:jc w:val="center"/>
              <w:rPr>
                <w:sz w:val="24"/>
                <w:szCs w:val="24"/>
                <w:lang w:eastAsia="uk-UA"/>
              </w:rPr>
            </w:pPr>
            <w:r w:rsidRPr="00A4157B">
              <w:rPr>
                <w:sz w:val="24"/>
                <w:szCs w:val="24"/>
                <w:lang w:eastAsia="uk-UA"/>
              </w:rPr>
              <w:t>5</w:t>
            </w:r>
          </w:p>
        </w:tc>
        <w:tc>
          <w:tcPr>
            <w:tcW w:w="3255" w:type="dxa"/>
            <w:tcBorders>
              <w:top w:val="single" w:sz="2" w:space="0" w:color="auto"/>
              <w:left w:val="single" w:sz="2" w:space="0" w:color="auto"/>
              <w:bottom w:val="single" w:sz="2" w:space="0" w:color="auto"/>
              <w:right w:val="single" w:sz="2" w:space="0" w:color="auto"/>
            </w:tcBorders>
            <w:hideMark/>
          </w:tcPr>
          <w:p w14:paraId="6A05C01C" w14:textId="77777777" w:rsidR="00A4157B" w:rsidRPr="00A4157B" w:rsidRDefault="00A4157B" w:rsidP="00A4157B">
            <w:pPr>
              <w:widowControl/>
              <w:autoSpaceDE/>
              <w:autoSpaceDN/>
              <w:spacing w:before="150" w:after="150"/>
              <w:rPr>
                <w:sz w:val="24"/>
                <w:szCs w:val="24"/>
                <w:lang w:eastAsia="uk-UA"/>
              </w:rPr>
            </w:pPr>
            <w:r w:rsidRPr="00A4157B">
              <w:rPr>
                <w:sz w:val="24"/>
                <w:szCs w:val="24"/>
                <w:lang w:eastAsia="uk-UA"/>
              </w:rPr>
              <w:t>Сумарні витрати на виконання запланованого регулювання</w:t>
            </w:r>
          </w:p>
        </w:tc>
        <w:tc>
          <w:tcPr>
            <w:tcW w:w="2280" w:type="dxa"/>
            <w:tcBorders>
              <w:top w:val="single" w:sz="2" w:space="0" w:color="auto"/>
              <w:left w:val="single" w:sz="2" w:space="0" w:color="auto"/>
              <w:bottom w:val="single" w:sz="2" w:space="0" w:color="auto"/>
              <w:right w:val="single" w:sz="2" w:space="0" w:color="auto"/>
            </w:tcBorders>
            <w:hideMark/>
          </w:tcPr>
          <w:p w14:paraId="79A7F3A5" w14:textId="1C3D4EA3" w:rsidR="00A4157B" w:rsidRPr="00A4157B" w:rsidRDefault="001271D9" w:rsidP="00A4157B">
            <w:pPr>
              <w:widowControl/>
              <w:autoSpaceDE/>
              <w:autoSpaceDN/>
              <w:spacing w:before="150" w:after="150"/>
              <w:jc w:val="center"/>
              <w:rPr>
                <w:sz w:val="24"/>
                <w:szCs w:val="24"/>
                <w:lang w:eastAsia="uk-UA"/>
              </w:rPr>
            </w:pPr>
            <w:r>
              <w:rPr>
                <w:sz w:val="24"/>
                <w:szCs w:val="24"/>
                <w:lang w:eastAsia="uk-UA"/>
              </w:rPr>
              <w:t>7021135,67</w:t>
            </w:r>
            <w:r w:rsidR="00A4157B" w:rsidRPr="00A4157B">
              <w:rPr>
                <w:sz w:val="24"/>
                <w:szCs w:val="24"/>
                <w:lang w:eastAsia="uk-UA"/>
              </w:rPr>
              <w:t xml:space="preserve"> грн</w:t>
            </w:r>
          </w:p>
          <w:p w14:paraId="3B3AFC59" w14:textId="77777777" w:rsidR="00A4157B" w:rsidRPr="00A4157B" w:rsidRDefault="00A4157B" w:rsidP="00A4157B">
            <w:pPr>
              <w:widowControl/>
              <w:autoSpaceDE/>
              <w:autoSpaceDN/>
              <w:spacing w:before="150" w:after="150"/>
              <w:rPr>
                <w:sz w:val="24"/>
                <w:szCs w:val="24"/>
                <w:lang w:eastAsia="uk-UA"/>
              </w:rPr>
            </w:pPr>
          </w:p>
        </w:tc>
        <w:tc>
          <w:tcPr>
            <w:tcW w:w="2160" w:type="dxa"/>
            <w:tcBorders>
              <w:top w:val="single" w:sz="2" w:space="0" w:color="auto"/>
              <w:left w:val="single" w:sz="2" w:space="0" w:color="auto"/>
              <w:bottom w:val="single" w:sz="2" w:space="0" w:color="auto"/>
              <w:right w:val="single" w:sz="2" w:space="0" w:color="auto"/>
            </w:tcBorders>
            <w:hideMark/>
          </w:tcPr>
          <w:p w14:paraId="60EFC277" w14:textId="611A803A" w:rsidR="00A4157B" w:rsidRPr="00A4157B" w:rsidRDefault="001271D9" w:rsidP="00A4157B">
            <w:pPr>
              <w:widowControl/>
              <w:autoSpaceDE/>
              <w:autoSpaceDN/>
              <w:spacing w:before="150" w:after="150"/>
              <w:jc w:val="center"/>
              <w:rPr>
                <w:sz w:val="24"/>
                <w:szCs w:val="24"/>
                <w:lang w:eastAsia="uk-UA"/>
              </w:rPr>
            </w:pPr>
            <w:r>
              <w:rPr>
                <w:sz w:val="24"/>
                <w:szCs w:val="24"/>
                <w:lang w:eastAsia="uk-UA"/>
              </w:rPr>
              <w:t>114</w:t>
            </w:r>
            <w:r w:rsidR="00D526A5">
              <w:rPr>
                <w:sz w:val="24"/>
                <w:szCs w:val="24"/>
                <w:lang w:eastAsia="uk-UA"/>
              </w:rPr>
              <w:t>71</w:t>
            </w:r>
            <w:r w:rsidR="00315E81">
              <w:rPr>
                <w:sz w:val="24"/>
                <w:szCs w:val="24"/>
                <w:lang w:eastAsia="uk-UA"/>
              </w:rPr>
              <w:t>723</w:t>
            </w:r>
            <w:r>
              <w:rPr>
                <w:sz w:val="24"/>
                <w:szCs w:val="24"/>
                <w:lang w:eastAsia="uk-UA"/>
              </w:rPr>
              <w:t>,</w:t>
            </w:r>
            <w:r w:rsidR="00315E81">
              <w:rPr>
                <w:sz w:val="24"/>
                <w:szCs w:val="24"/>
                <w:lang w:eastAsia="uk-UA"/>
              </w:rPr>
              <w:t>16</w:t>
            </w:r>
            <w:r w:rsidR="00A4157B" w:rsidRPr="00A4157B">
              <w:rPr>
                <w:sz w:val="24"/>
                <w:szCs w:val="24"/>
                <w:lang w:eastAsia="uk-UA"/>
              </w:rPr>
              <w:t xml:space="preserve"> грн</w:t>
            </w:r>
          </w:p>
        </w:tc>
      </w:tr>
    </w:tbl>
    <w:p w14:paraId="5FEA863C" w14:textId="77777777" w:rsidR="00A4157B" w:rsidRPr="00A4157B" w:rsidRDefault="00A4157B" w:rsidP="00A4157B">
      <w:pPr>
        <w:widowControl/>
        <w:autoSpaceDE/>
        <w:autoSpaceDN/>
        <w:spacing w:after="150"/>
        <w:ind w:firstLine="450"/>
        <w:jc w:val="both"/>
        <w:rPr>
          <w:sz w:val="24"/>
          <w:szCs w:val="24"/>
          <w:lang w:eastAsia="uk-UA"/>
        </w:rPr>
      </w:pPr>
      <w:bookmarkStart w:id="20" w:name="n218"/>
      <w:bookmarkEnd w:id="20"/>
    </w:p>
    <w:p w14:paraId="432C997E" w14:textId="77777777" w:rsidR="00A4157B" w:rsidRPr="00A4157B" w:rsidRDefault="00A4157B" w:rsidP="00A4157B">
      <w:pPr>
        <w:widowControl/>
        <w:autoSpaceDE/>
        <w:autoSpaceDN/>
        <w:spacing w:after="150"/>
        <w:ind w:firstLine="450"/>
        <w:jc w:val="both"/>
        <w:rPr>
          <w:sz w:val="24"/>
          <w:szCs w:val="24"/>
          <w:lang w:eastAsia="uk-UA"/>
        </w:rPr>
      </w:pPr>
      <w:r w:rsidRPr="00A4157B">
        <w:rPr>
          <w:sz w:val="24"/>
          <w:szCs w:val="24"/>
          <w:lang w:eastAsia="uk-UA"/>
        </w:rPr>
        <w:t>5. Розроблення корегуючих (пом’якшувальних) заходів для малого підприємництва щодо запропонованого регулювання</w:t>
      </w:r>
    </w:p>
    <w:p w14:paraId="21094D9E" w14:textId="77777777" w:rsidR="00A4157B" w:rsidRPr="00A4157B" w:rsidRDefault="00A4157B" w:rsidP="00A4157B">
      <w:pPr>
        <w:autoSpaceDE/>
        <w:autoSpaceDN/>
        <w:ind w:left="20" w:right="40" w:firstLine="740"/>
        <w:jc w:val="both"/>
        <w:rPr>
          <w:kern w:val="2"/>
          <w:sz w:val="24"/>
          <w:szCs w:val="24"/>
          <w14:ligatures w14:val="standardContextual"/>
        </w:rPr>
      </w:pPr>
      <w:bookmarkStart w:id="21" w:name="n219"/>
      <w:bookmarkEnd w:id="21"/>
      <w:r w:rsidRPr="00A4157B">
        <w:rPr>
          <w:kern w:val="2"/>
          <w:sz w:val="24"/>
          <w:szCs w:val="24"/>
          <w14:ligatures w14:val="standardContextual"/>
        </w:rPr>
        <w:t>Суб’єкти малого підприємництва в рамках виконання вимог розробленого регуляторного акту не повинні надсилати звіти, суб’єкти нестимуть незначні часові витрати на консультації з облдержадміністрацією по вимогах регулювання та на підготовку заяви на видачу дозволів на розміщення рекламоносіїв.</w:t>
      </w:r>
    </w:p>
    <w:p w14:paraId="7CF36DE0" w14:textId="77777777" w:rsidR="00A4157B" w:rsidRPr="00A4157B" w:rsidRDefault="00A4157B" w:rsidP="00A4157B">
      <w:pPr>
        <w:autoSpaceDE/>
        <w:autoSpaceDN/>
        <w:ind w:left="20" w:right="40" w:firstLine="740"/>
        <w:jc w:val="both"/>
        <w:rPr>
          <w:kern w:val="2"/>
          <w:sz w:val="24"/>
          <w:szCs w:val="24"/>
          <w14:ligatures w14:val="standardContextual"/>
        </w:rPr>
      </w:pPr>
      <w:r w:rsidRPr="00A4157B">
        <w:rPr>
          <w:kern w:val="2"/>
          <w:sz w:val="24"/>
          <w:szCs w:val="24"/>
          <w14:ligatures w14:val="standardContextual"/>
        </w:rPr>
        <w:t>Витрати на оплату послуг з видачі дозволів суб’єкти малого підприємництва не нестимуть, оскільки дозволи видаватимуться безкоштовно.</w:t>
      </w:r>
    </w:p>
    <w:p w14:paraId="21CB3585" w14:textId="77777777" w:rsidR="00A4157B" w:rsidRPr="00A4157B" w:rsidRDefault="00A4157B" w:rsidP="00A4157B">
      <w:pPr>
        <w:autoSpaceDE/>
        <w:autoSpaceDN/>
        <w:ind w:left="20" w:right="40" w:firstLine="740"/>
        <w:jc w:val="both"/>
        <w:rPr>
          <w:kern w:val="2"/>
          <w:sz w:val="24"/>
          <w:szCs w:val="24"/>
          <w14:ligatures w14:val="standardContextual"/>
        </w:rPr>
      </w:pPr>
      <w:r w:rsidRPr="00A4157B">
        <w:rPr>
          <w:kern w:val="2"/>
          <w:sz w:val="24"/>
          <w:szCs w:val="24"/>
          <w14:ligatures w14:val="standardContextual"/>
        </w:rPr>
        <w:t>Суттєві витрати суб’єкти малого підприємництва можливі у разі розміщення рекламоносіїв з порушенням вимог регуляторного акта (при виконанні демонтажу об’єктів зовнішньої реклами). Але звільняти суб’єкти малого підприємництва від необхідності виконання цих вимог регулювання недоцільно, оскільки такі порушення впливають на безпеку дорожнього руху. Також недоцільно компенсувати такі витрати суб’єктів малого підприємництва за рахунок коштів бюджету.</w:t>
      </w:r>
    </w:p>
    <w:p w14:paraId="0BD0EEA2" w14:textId="77777777" w:rsidR="00A4157B" w:rsidRPr="00A4157B" w:rsidRDefault="00A4157B" w:rsidP="00A4157B">
      <w:pPr>
        <w:autoSpaceDE/>
        <w:autoSpaceDN/>
        <w:ind w:left="20" w:right="40" w:firstLine="740"/>
        <w:jc w:val="both"/>
        <w:rPr>
          <w:kern w:val="2"/>
          <w:sz w:val="24"/>
          <w:szCs w:val="24"/>
          <w14:ligatures w14:val="standardContextual"/>
        </w:rPr>
      </w:pPr>
      <w:r w:rsidRPr="00A4157B">
        <w:rPr>
          <w:kern w:val="2"/>
          <w:sz w:val="24"/>
          <w:szCs w:val="24"/>
          <w14:ligatures w14:val="standardContextual"/>
        </w:rPr>
        <w:t>Для зменшення (недопущення) випадків демонтажу рекламоносіїв облдержадміністрація проводитиме широку роз’яснювальну роботу з власниками рекламоносіїв щодо необхідності додержання вимог законодавства та регуляторного акта при розміщенні рекламоносіїв.</w:t>
      </w:r>
    </w:p>
    <w:p w14:paraId="695F82FB" w14:textId="77777777" w:rsidR="00A4157B" w:rsidRPr="00A4157B" w:rsidRDefault="00A4157B" w:rsidP="00A4157B">
      <w:pPr>
        <w:jc w:val="center"/>
        <w:rPr>
          <w:b/>
          <w:bCs/>
          <w:sz w:val="24"/>
          <w:szCs w:val="24"/>
        </w:rPr>
      </w:pPr>
    </w:p>
    <w:p w14:paraId="1030D7FD" w14:textId="77777777" w:rsidR="00A4157B" w:rsidRPr="00A4157B" w:rsidRDefault="00A4157B" w:rsidP="00A4157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3DA6609F" w14:textId="77777777" w:rsidR="00A4157B" w:rsidRDefault="00A4157B" w:rsidP="009409FF">
      <w:pPr>
        <w:widowControl/>
        <w:shd w:val="clear" w:color="auto" w:fill="FFFFFF"/>
        <w:autoSpaceDE/>
        <w:autoSpaceDN/>
        <w:ind w:firstLine="851"/>
        <w:jc w:val="both"/>
        <w:rPr>
          <w:sz w:val="28"/>
          <w:szCs w:val="28"/>
          <w:lang w:eastAsia="uk-UA"/>
        </w:rPr>
      </w:pPr>
    </w:p>
    <w:p w14:paraId="43B1F51F" w14:textId="77777777" w:rsidR="00A4157B" w:rsidRDefault="00A4157B" w:rsidP="009409FF">
      <w:pPr>
        <w:widowControl/>
        <w:shd w:val="clear" w:color="auto" w:fill="FFFFFF"/>
        <w:autoSpaceDE/>
        <w:autoSpaceDN/>
        <w:ind w:firstLine="851"/>
        <w:jc w:val="both"/>
        <w:rPr>
          <w:sz w:val="28"/>
          <w:szCs w:val="28"/>
          <w:lang w:eastAsia="uk-UA"/>
        </w:rPr>
      </w:pPr>
    </w:p>
    <w:sectPr w:rsidR="00A4157B" w:rsidSect="0099467D">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0B8"/>
    <w:multiLevelType w:val="multilevel"/>
    <w:tmpl w:val="24845F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B3F77"/>
    <w:multiLevelType w:val="hybridMultilevel"/>
    <w:tmpl w:val="BE5436AC"/>
    <w:lvl w:ilvl="0" w:tplc="C596C5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C34F40"/>
    <w:multiLevelType w:val="hybridMultilevel"/>
    <w:tmpl w:val="758A9B90"/>
    <w:lvl w:ilvl="0" w:tplc="0422000F">
      <w:start w:val="3"/>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F05ACF"/>
    <w:multiLevelType w:val="multilevel"/>
    <w:tmpl w:val="F76E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A1DFD"/>
    <w:multiLevelType w:val="hybridMultilevel"/>
    <w:tmpl w:val="970ABF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D90E94"/>
    <w:multiLevelType w:val="hybridMultilevel"/>
    <w:tmpl w:val="917E308E"/>
    <w:lvl w:ilvl="0" w:tplc="6AB2D0BE">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6AE0990"/>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2C1F0B"/>
    <w:multiLevelType w:val="hybridMultilevel"/>
    <w:tmpl w:val="181087D8"/>
    <w:lvl w:ilvl="0" w:tplc="DA301BDC">
      <w:start w:val="1"/>
      <w:numFmt w:val="decimal"/>
      <w:lvlText w:val="%1."/>
      <w:lvlJc w:val="left"/>
      <w:pPr>
        <w:ind w:left="720" w:hanging="360"/>
      </w:pPr>
      <w:rPr>
        <w:rFonts w:hint="default"/>
        <w:b w:val="0"/>
        <w:color w:val="000000"/>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0E36AB"/>
    <w:multiLevelType w:val="hybridMultilevel"/>
    <w:tmpl w:val="161A28D8"/>
    <w:lvl w:ilvl="0" w:tplc="F586E0F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443559"/>
    <w:multiLevelType w:val="hybridMultilevel"/>
    <w:tmpl w:val="F806AB3E"/>
    <w:lvl w:ilvl="0" w:tplc="241ED446">
      <w:start w:val="1"/>
      <w:numFmt w:val="decimal"/>
      <w:lvlText w:val="%1."/>
      <w:lvlJc w:val="left"/>
      <w:pPr>
        <w:ind w:left="947"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0" w15:restartNumberingAfterBreak="0">
    <w:nsid w:val="3A1D2A64"/>
    <w:multiLevelType w:val="hybridMultilevel"/>
    <w:tmpl w:val="1D825FF6"/>
    <w:lvl w:ilvl="0" w:tplc="18D4F61C">
      <w:numFmt w:val="bullet"/>
      <w:lvlText w:val=""/>
      <w:lvlJc w:val="left"/>
      <w:pPr>
        <w:ind w:left="810" w:hanging="360"/>
      </w:pPr>
      <w:rPr>
        <w:rFonts w:ascii="Symbol" w:eastAsia="Times New Roman" w:hAnsi="Symbol"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15:restartNumberingAfterBreak="0">
    <w:nsid w:val="42613644"/>
    <w:multiLevelType w:val="hybridMultilevel"/>
    <w:tmpl w:val="E4A880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32939EF"/>
    <w:multiLevelType w:val="hybridMultilevel"/>
    <w:tmpl w:val="7214E538"/>
    <w:lvl w:ilvl="0" w:tplc="2DFA5DEE">
      <w:start w:val="1"/>
      <w:numFmt w:val="decimal"/>
      <w:lvlText w:val="%1."/>
      <w:lvlJc w:val="left"/>
      <w:pPr>
        <w:ind w:left="218" w:hanging="333"/>
      </w:pPr>
      <w:rPr>
        <w:rFonts w:ascii="Times New Roman" w:eastAsia="Times New Roman" w:hAnsi="Times New Roman" w:cs="Times New Roman" w:hint="default"/>
        <w:w w:val="100"/>
        <w:sz w:val="28"/>
        <w:szCs w:val="28"/>
        <w:lang w:val="uk-UA" w:eastAsia="en-US" w:bidi="ar-SA"/>
      </w:rPr>
    </w:lvl>
    <w:lvl w:ilvl="1" w:tplc="C6BEF2FA">
      <w:numFmt w:val="bullet"/>
      <w:lvlText w:val="•"/>
      <w:lvlJc w:val="left"/>
      <w:pPr>
        <w:ind w:left="1210" w:hanging="333"/>
      </w:pPr>
      <w:rPr>
        <w:rFonts w:hint="default"/>
        <w:lang w:val="uk-UA" w:eastAsia="en-US" w:bidi="ar-SA"/>
      </w:rPr>
    </w:lvl>
    <w:lvl w:ilvl="2" w:tplc="F40C30F6">
      <w:numFmt w:val="bullet"/>
      <w:lvlText w:val="•"/>
      <w:lvlJc w:val="left"/>
      <w:pPr>
        <w:ind w:left="2201" w:hanging="333"/>
      </w:pPr>
      <w:rPr>
        <w:rFonts w:hint="default"/>
        <w:lang w:val="uk-UA" w:eastAsia="en-US" w:bidi="ar-SA"/>
      </w:rPr>
    </w:lvl>
    <w:lvl w:ilvl="3" w:tplc="AA7023DE">
      <w:numFmt w:val="bullet"/>
      <w:lvlText w:val="•"/>
      <w:lvlJc w:val="left"/>
      <w:pPr>
        <w:ind w:left="3191" w:hanging="333"/>
      </w:pPr>
      <w:rPr>
        <w:rFonts w:hint="default"/>
        <w:lang w:val="uk-UA" w:eastAsia="en-US" w:bidi="ar-SA"/>
      </w:rPr>
    </w:lvl>
    <w:lvl w:ilvl="4" w:tplc="6144D18C">
      <w:numFmt w:val="bullet"/>
      <w:lvlText w:val="•"/>
      <w:lvlJc w:val="left"/>
      <w:pPr>
        <w:ind w:left="4182" w:hanging="333"/>
      </w:pPr>
      <w:rPr>
        <w:rFonts w:hint="default"/>
        <w:lang w:val="uk-UA" w:eastAsia="en-US" w:bidi="ar-SA"/>
      </w:rPr>
    </w:lvl>
    <w:lvl w:ilvl="5" w:tplc="8402E91A">
      <w:numFmt w:val="bullet"/>
      <w:lvlText w:val="•"/>
      <w:lvlJc w:val="left"/>
      <w:pPr>
        <w:ind w:left="5173" w:hanging="333"/>
      </w:pPr>
      <w:rPr>
        <w:rFonts w:hint="default"/>
        <w:lang w:val="uk-UA" w:eastAsia="en-US" w:bidi="ar-SA"/>
      </w:rPr>
    </w:lvl>
    <w:lvl w:ilvl="6" w:tplc="1446087A">
      <w:numFmt w:val="bullet"/>
      <w:lvlText w:val="•"/>
      <w:lvlJc w:val="left"/>
      <w:pPr>
        <w:ind w:left="6163" w:hanging="333"/>
      </w:pPr>
      <w:rPr>
        <w:rFonts w:hint="default"/>
        <w:lang w:val="uk-UA" w:eastAsia="en-US" w:bidi="ar-SA"/>
      </w:rPr>
    </w:lvl>
    <w:lvl w:ilvl="7" w:tplc="8C0411D6">
      <w:numFmt w:val="bullet"/>
      <w:lvlText w:val="•"/>
      <w:lvlJc w:val="left"/>
      <w:pPr>
        <w:ind w:left="7154" w:hanging="333"/>
      </w:pPr>
      <w:rPr>
        <w:rFonts w:hint="default"/>
        <w:lang w:val="uk-UA" w:eastAsia="en-US" w:bidi="ar-SA"/>
      </w:rPr>
    </w:lvl>
    <w:lvl w:ilvl="8" w:tplc="AA5AA8D8">
      <w:numFmt w:val="bullet"/>
      <w:lvlText w:val="•"/>
      <w:lvlJc w:val="left"/>
      <w:pPr>
        <w:ind w:left="8144" w:hanging="333"/>
      </w:pPr>
      <w:rPr>
        <w:rFonts w:hint="default"/>
        <w:lang w:val="uk-UA" w:eastAsia="en-US" w:bidi="ar-SA"/>
      </w:rPr>
    </w:lvl>
  </w:abstractNum>
  <w:abstractNum w:abstractNumId="13" w15:restartNumberingAfterBreak="0">
    <w:nsid w:val="4DF20DC1"/>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826168"/>
    <w:multiLevelType w:val="multilevel"/>
    <w:tmpl w:val="725C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1D4E0A"/>
    <w:multiLevelType w:val="multilevel"/>
    <w:tmpl w:val="49DE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43340"/>
    <w:multiLevelType w:val="multilevel"/>
    <w:tmpl w:val="F76EE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7F4F31"/>
    <w:multiLevelType w:val="hybridMultilevel"/>
    <w:tmpl w:val="991897EA"/>
    <w:lvl w:ilvl="0" w:tplc="E8A6EEE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8544974">
    <w:abstractNumId w:val="3"/>
  </w:num>
  <w:num w:numId="2" w16cid:durableId="1073552999">
    <w:abstractNumId w:val="2"/>
  </w:num>
  <w:num w:numId="3" w16cid:durableId="829491252">
    <w:abstractNumId w:val="16"/>
  </w:num>
  <w:num w:numId="4" w16cid:durableId="1432511317">
    <w:abstractNumId w:val="5"/>
  </w:num>
  <w:num w:numId="5" w16cid:durableId="1567108646">
    <w:abstractNumId w:val="0"/>
  </w:num>
  <w:num w:numId="6" w16cid:durableId="783116520">
    <w:abstractNumId w:val="13"/>
  </w:num>
  <w:num w:numId="7" w16cid:durableId="814644780">
    <w:abstractNumId w:val="14"/>
  </w:num>
  <w:num w:numId="8" w16cid:durableId="1593081102">
    <w:abstractNumId w:val="6"/>
  </w:num>
  <w:num w:numId="9" w16cid:durableId="683244348">
    <w:abstractNumId w:val="7"/>
  </w:num>
  <w:num w:numId="10" w16cid:durableId="1124421994">
    <w:abstractNumId w:val="9"/>
  </w:num>
  <w:num w:numId="11" w16cid:durableId="1124617234">
    <w:abstractNumId w:val="15"/>
  </w:num>
  <w:num w:numId="12" w16cid:durableId="300044235">
    <w:abstractNumId w:val="11"/>
  </w:num>
  <w:num w:numId="13" w16cid:durableId="1810243264">
    <w:abstractNumId w:val="12"/>
  </w:num>
  <w:num w:numId="14" w16cid:durableId="372769962">
    <w:abstractNumId w:val="10"/>
  </w:num>
  <w:num w:numId="15" w16cid:durableId="924073186">
    <w:abstractNumId w:val="17"/>
  </w:num>
  <w:num w:numId="16" w16cid:durableId="1300570625">
    <w:abstractNumId w:val="4"/>
  </w:num>
  <w:num w:numId="17" w16cid:durableId="1988171126">
    <w:abstractNumId w:val="8"/>
  </w:num>
  <w:num w:numId="18" w16cid:durableId="624192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4F"/>
    <w:rsid w:val="00005D4E"/>
    <w:rsid w:val="0000753C"/>
    <w:rsid w:val="0003235C"/>
    <w:rsid w:val="00054D06"/>
    <w:rsid w:val="0005631D"/>
    <w:rsid w:val="00060267"/>
    <w:rsid w:val="000C509A"/>
    <w:rsid w:val="000D13D6"/>
    <w:rsid w:val="000D3C42"/>
    <w:rsid w:val="000D53F6"/>
    <w:rsid w:val="000F521F"/>
    <w:rsid w:val="001052A1"/>
    <w:rsid w:val="00112A6B"/>
    <w:rsid w:val="001271D9"/>
    <w:rsid w:val="00135F0D"/>
    <w:rsid w:val="00154DD8"/>
    <w:rsid w:val="001A3185"/>
    <w:rsid w:val="001A561C"/>
    <w:rsid w:val="001B3777"/>
    <w:rsid w:val="001C4564"/>
    <w:rsid w:val="00212399"/>
    <w:rsid w:val="00233623"/>
    <w:rsid w:val="00243063"/>
    <w:rsid w:val="00255740"/>
    <w:rsid w:val="00282633"/>
    <w:rsid w:val="002F047C"/>
    <w:rsid w:val="0030032A"/>
    <w:rsid w:val="00315E81"/>
    <w:rsid w:val="00330A28"/>
    <w:rsid w:val="00333714"/>
    <w:rsid w:val="00360845"/>
    <w:rsid w:val="0036356C"/>
    <w:rsid w:val="00381883"/>
    <w:rsid w:val="00387EB8"/>
    <w:rsid w:val="003B00AC"/>
    <w:rsid w:val="003E0747"/>
    <w:rsid w:val="003E7555"/>
    <w:rsid w:val="00403D94"/>
    <w:rsid w:val="004400D1"/>
    <w:rsid w:val="00450E9A"/>
    <w:rsid w:val="00453118"/>
    <w:rsid w:val="004546FE"/>
    <w:rsid w:val="00485E43"/>
    <w:rsid w:val="004E343B"/>
    <w:rsid w:val="004F687D"/>
    <w:rsid w:val="005041A9"/>
    <w:rsid w:val="00545F45"/>
    <w:rsid w:val="005C7A89"/>
    <w:rsid w:val="005D6B0C"/>
    <w:rsid w:val="005F21D8"/>
    <w:rsid w:val="00606847"/>
    <w:rsid w:val="00642F77"/>
    <w:rsid w:val="00647AA7"/>
    <w:rsid w:val="006926E0"/>
    <w:rsid w:val="006A3AA6"/>
    <w:rsid w:val="006F54D3"/>
    <w:rsid w:val="00706A97"/>
    <w:rsid w:val="00712A96"/>
    <w:rsid w:val="0071370C"/>
    <w:rsid w:val="00765784"/>
    <w:rsid w:val="007A2877"/>
    <w:rsid w:val="007B31E8"/>
    <w:rsid w:val="007C28D3"/>
    <w:rsid w:val="00804F5D"/>
    <w:rsid w:val="00813C41"/>
    <w:rsid w:val="0081424F"/>
    <w:rsid w:val="00827AF4"/>
    <w:rsid w:val="008B0D51"/>
    <w:rsid w:val="008D1CA4"/>
    <w:rsid w:val="008D2E31"/>
    <w:rsid w:val="008E46D0"/>
    <w:rsid w:val="008F2837"/>
    <w:rsid w:val="008F54F0"/>
    <w:rsid w:val="009409FF"/>
    <w:rsid w:val="009440B0"/>
    <w:rsid w:val="0099467D"/>
    <w:rsid w:val="009B0A0C"/>
    <w:rsid w:val="009B3A45"/>
    <w:rsid w:val="009F113B"/>
    <w:rsid w:val="00A25CB9"/>
    <w:rsid w:val="00A26C3B"/>
    <w:rsid w:val="00A33AE6"/>
    <w:rsid w:val="00A3446E"/>
    <w:rsid w:val="00A4157B"/>
    <w:rsid w:val="00A519C4"/>
    <w:rsid w:val="00A81AAE"/>
    <w:rsid w:val="00A94938"/>
    <w:rsid w:val="00AC6B1C"/>
    <w:rsid w:val="00AF6482"/>
    <w:rsid w:val="00B3585E"/>
    <w:rsid w:val="00B467F6"/>
    <w:rsid w:val="00B917E7"/>
    <w:rsid w:val="00BA6CB0"/>
    <w:rsid w:val="00BB50D8"/>
    <w:rsid w:val="00BD5928"/>
    <w:rsid w:val="00BE466F"/>
    <w:rsid w:val="00BE7BA9"/>
    <w:rsid w:val="00C0193F"/>
    <w:rsid w:val="00C04682"/>
    <w:rsid w:val="00C249E2"/>
    <w:rsid w:val="00C433FF"/>
    <w:rsid w:val="00CC1ED5"/>
    <w:rsid w:val="00D07712"/>
    <w:rsid w:val="00D11E64"/>
    <w:rsid w:val="00D2013A"/>
    <w:rsid w:val="00D20744"/>
    <w:rsid w:val="00D266D3"/>
    <w:rsid w:val="00D34A56"/>
    <w:rsid w:val="00D51EB1"/>
    <w:rsid w:val="00D526A5"/>
    <w:rsid w:val="00D60A51"/>
    <w:rsid w:val="00D8664C"/>
    <w:rsid w:val="00D91D54"/>
    <w:rsid w:val="00DF2D0F"/>
    <w:rsid w:val="00E07FFE"/>
    <w:rsid w:val="00E335DE"/>
    <w:rsid w:val="00E41059"/>
    <w:rsid w:val="00E7710B"/>
    <w:rsid w:val="00EA110C"/>
    <w:rsid w:val="00EB3F61"/>
    <w:rsid w:val="00ED3101"/>
    <w:rsid w:val="00F938E8"/>
    <w:rsid w:val="00FC1E18"/>
    <w:rsid w:val="00FD6B5C"/>
    <w:rsid w:val="00FD6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0BB1"/>
  <w15:chartTrackingRefBased/>
  <w15:docId w15:val="{DC0FF4C9-7907-4658-AA4F-CDEF566D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64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81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42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42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42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424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424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424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424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24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424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424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424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424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42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424F"/>
    <w:rPr>
      <w:rFonts w:eastAsiaTheme="majorEastAsia" w:cstheme="majorBidi"/>
      <w:color w:val="595959" w:themeColor="text1" w:themeTint="A6"/>
    </w:rPr>
  </w:style>
  <w:style w:type="character" w:customStyle="1" w:styleId="80">
    <w:name w:val="Заголовок 8 Знак"/>
    <w:basedOn w:val="a0"/>
    <w:link w:val="8"/>
    <w:uiPriority w:val="9"/>
    <w:semiHidden/>
    <w:rsid w:val="008142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424F"/>
    <w:rPr>
      <w:rFonts w:eastAsiaTheme="majorEastAsia" w:cstheme="majorBidi"/>
      <w:color w:val="272727" w:themeColor="text1" w:themeTint="D8"/>
    </w:rPr>
  </w:style>
  <w:style w:type="paragraph" w:styleId="a3">
    <w:name w:val="Title"/>
    <w:basedOn w:val="a"/>
    <w:next w:val="a"/>
    <w:link w:val="a4"/>
    <w:uiPriority w:val="10"/>
    <w:qFormat/>
    <w:rsid w:val="0081424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4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2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42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424F"/>
    <w:pPr>
      <w:spacing w:before="160"/>
      <w:jc w:val="center"/>
    </w:pPr>
    <w:rPr>
      <w:i/>
      <w:iCs/>
      <w:color w:val="404040" w:themeColor="text1" w:themeTint="BF"/>
    </w:rPr>
  </w:style>
  <w:style w:type="character" w:customStyle="1" w:styleId="22">
    <w:name w:val="Цитата 2 Знак"/>
    <w:basedOn w:val="a0"/>
    <w:link w:val="21"/>
    <w:uiPriority w:val="29"/>
    <w:rsid w:val="0081424F"/>
    <w:rPr>
      <w:i/>
      <w:iCs/>
      <w:color w:val="404040" w:themeColor="text1" w:themeTint="BF"/>
    </w:rPr>
  </w:style>
  <w:style w:type="paragraph" w:styleId="a7">
    <w:name w:val="List Paragraph"/>
    <w:basedOn w:val="a"/>
    <w:uiPriority w:val="1"/>
    <w:qFormat/>
    <w:rsid w:val="0081424F"/>
    <w:pPr>
      <w:ind w:left="720"/>
      <w:contextualSpacing/>
    </w:pPr>
  </w:style>
  <w:style w:type="character" w:styleId="a8">
    <w:name w:val="Intense Emphasis"/>
    <w:basedOn w:val="a0"/>
    <w:uiPriority w:val="21"/>
    <w:qFormat/>
    <w:rsid w:val="0081424F"/>
    <w:rPr>
      <w:i/>
      <w:iCs/>
      <w:color w:val="0F4761" w:themeColor="accent1" w:themeShade="BF"/>
    </w:rPr>
  </w:style>
  <w:style w:type="paragraph" w:styleId="a9">
    <w:name w:val="Intense Quote"/>
    <w:basedOn w:val="a"/>
    <w:next w:val="a"/>
    <w:link w:val="aa"/>
    <w:uiPriority w:val="30"/>
    <w:qFormat/>
    <w:rsid w:val="0081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1424F"/>
    <w:rPr>
      <w:i/>
      <w:iCs/>
      <w:color w:val="0F4761" w:themeColor="accent1" w:themeShade="BF"/>
    </w:rPr>
  </w:style>
  <w:style w:type="character" w:styleId="ab">
    <w:name w:val="Intense Reference"/>
    <w:basedOn w:val="a0"/>
    <w:uiPriority w:val="32"/>
    <w:qFormat/>
    <w:rsid w:val="0081424F"/>
    <w:rPr>
      <w:b/>
      <w:bCs/>
      <w:smallCaps/>
      <w:color w:val="0F4761" w:themeColor="accent1" w:themeShade="BF"/>
      <w:spacing w:val="5"/>
    </w:rPr>
  </w:style>
  <w:style w:type="character" w:customStyle="1" w:styleId="ac">
    <w:name w:val="Основной текст_"/>
    <w:basedOn w:val="a0"/>
    <w:link w:val="31"/>
    <w:rsid w:val="00CC1ED5"/>
    <w:rPr>
      <w:rFonts w:ascii="Times New Roman" w:eastAsia="Times New Roman" w:hAnsi="Times New Roman" w:cs="Times New Roman"/>
      <w:sz w:val="28"/>
      <w:szCs w:val="28"/>
      <w:shd w:val="clear" w:color="auto" w:fill="FFFFFF"/>
    </w:rPr>
  </w:style>
  <w:style w:type="character" w:customStyle="1" w:styleId="ad">
    <w:name w:val="Основной текст + Полужирный"/>
    <w:basedOn w:val="ac"/>
    <w:rsid w:val="00CC1ED5"/>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31">
    <w:name w:val="Основной текст3"/>
    <w:basedOn w:val="a"/>
    <w:link w:val="ac"/>
    <w:rsid w:val="00CC1ED5"/>
    <w:pPr>
      <w:shd w:val="clear" w:color="auto" w:fill="FFFFFF"/>
      <w:autoSpaceDE/>
      <w:autoSpaceDN/>
      <w:spacing w:line="234" w:lineRule="exact"/>
      <w:ind w:hanging="980"/>
      <w:jc w:val="both"/>
    </w:pPr>
    <w:rPr>
      <w:kern w:val="2"/>
      <w:sz w:val="28"/>
      <w:szCs w:val="28"/>
      <w14:ligatures w14:val="standardContextual"/>
    </w:rPr>
  </w:style>
  <w:style w:type="table" w:styleId="ae">
    <w:name w:val="Table Grid"/>
    <w:basedOn w:val="a1"/>
    <w:uiPriority w:val="39"/>
    <w:rsid w:val="00CC1E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c"/>
    <w:rsid w:val="00CC1ED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rPr>
  </w:style>
  <w:style w:type="character" w:customStyle="1" w:styleId="23">
    <w:name w:val="Основной текст2"/>
    <w:basedOn w:val="ac"/>
    <w:rsid w:val="00CC1ED5"/>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uk-UA"/>
    </w:rPr>
  </w:style>
  <w:style w:type="character" w:customStyle="1" w:styleId="12pt">
    <w:name w:val="Основной текст + 12 pt"/>
    <w:basedOn w:val="ac"/>
    <w:rsid w:val="00CC1E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rPr>
  </w:style>
  <w:style w:type="character" w:customStyle="1" w:styleId="32">
    <w:name w:val="Основной текст (3)_"/>
    <w:basedOn w:val="a0"/>
    <w:link w:val="33"/>
    <w:rsid w:val="00CC1ED5"/>
    <w:rPr>
      <w:rFonts w:ascii="Times New Roman" w:eastAsia="Times New Roman" w:hAnsi="Times New Roman" w:cs="Times New Roman"/>
      <w:sz w:val="20"/>
      <w:szCs w:val="20"/>
      <w:shd w:val="clear" w:color="auto" w:fill="FFFFFF"/>
    </w:rPr>
  </w:style>
  <w:style w:type="paragraph" w:customStyle="1" w:styleId="33">
    <w:name w:val="Основной текст (3)"/>
    <w:basedOn w:val="a"/>
    <w:link w:val="32"/>
    <w:rsid w:val="00CC1ED5"/>
    <w:pPr>
      <w:shd w:val="clear" w:color="auto" w:fill="FFFFFF"/>
      <w:autoSpaceDE/>
      <w:autoSpaceDN/>
      <w:spacing w:before="120" w:after="360" w:line="220" w:lineRule="exact"/>
    </w:pPr>
    <w:rPr>
      <w:kern w:val="2"/>
      <w:sz w:val="20"/>
      <w:szCs w:val="20"/>
      <w14:ligatures w14:val="standardContextual"/>
    </w:rPr>
  </w:style>
  <w:style w:type="character" w:customStyle="1" w:styleId="41">
    <w:name w:val="Заголовок №4_"/>
    <w:basedOn w:val="a0"/>
    <w:link w:val="42"/>
    <w:rsid w:val="00CC1ED5"/>
    <w:rPr>
      <w:rFonts w:ascii="Times New Roman" w:eastAsia="Times New Roman" w:hAnsi="Times New Roman" w:cs="Times New Roman"/>
      <w:b/>
      <w:bCs/>
      <w:sz w:val="28"/>
      <w:szCs w:val="28"/>
      <w:shd w:val="clear" w:color="auto" w:fill="FFFFFF"/>
    </w:rPr>
  </w:style>
  <w:style w:type="character" w:customStyle="1" w:styleId="Exact">
    <w:name w:val="Основной текст Exact"/>
    <w:basedOn w:val="a0"/>
    <w:rsid w:val="00CC1ED5"/>
    <w:rPr>
      <w:rFonts w:ascii="Times New Roman" w:eastAsia="Times New Roman" w:hAnsi="Times New Roman" w:cs="Times New Roman"/>
      <w:b w:val="0"/>
      <w:bCs w:val="0"/>
      <w:i w:val="0"/>
      <w:iCs w:val="0"/>
      <w:smallCaps w:val="0"/>
      <w:strike w:val="0"/>
      <w:spacing w:val="-3"/>
      <w:sz w:val="25"/>
      <w:szCs w:val="25"/>
      <w:u w:val="none"/>
    </w:rPr>
  </w:style>
  <w:style w:type="paragraph" w:customStyle="1" w:styleId="42">
    <w:name w:val="Заголовок №4"/>
    <w:basedOn w:val="a"/>
    <w:link w:val="41"/>
    <w:rsid w:val="00CC1ED5"/>
    <w:pPr>
      <w:shd w:val="clear" w:color="auto" w:fill="FFFFFF"/>
      <w:autoSpaceDE/>
      <w:autoSpaceDN/>
      <w:spacing w:before="120" w:after="120" w:line="0" w:lineRule="atLeast"/>
      <w:jc w:val="center"/>
      <w:outlineLvl w:val="3"/>
    </w:pPr>
    <w:rPr>
      <w:b/>
      <w:bCs/>
      <w:kern w:val="2"/>
      <w:sz w:val="28"/>
      <w:szCs w:val="28"/>
      <w14:ligatures w14:val="standardContextual"/>
    </w:rPr>
  </w:style>
  <w:style w:type="character" w:customStyle="1" w:styleId="61">
    <w:name w:val="Заголовок №6_"/>
    <w:basedOn w:val="a0"/>
    <w:link w:val="62"/>
    <w:rsid w:val="00CC1ED5"/>
    <w:rPr>
      <w:rFonts w:ascii="Times New Roman" w:eastAsia="Times New Roman" w:hAnsi="Times New Roman" w:cs="Times New Roman"/>
      <w:sz w:val="28"/>
      <w:szCs w:val="28"/>
      <w:shd w:val="clear" w:color="auto" w:fill="FFFFFF"/>
    </w:rPr>
  </w:style>
  <w:style w:type="paragraph" w:customStyle="1" w:styleId="62">
    <w:name w:val="Заголовок №6"/>
    <w:basedOn w:val="a"/>
    <w:link w:val="61"/>
    <w:rsid w:val="00CC1ED5"/>
    <w:pPr>
      <w:shd w:val="clear" w:color="auto" w:fill="FFFFFF"/>
      <w:autoSpaceDE/>
      <w:autoSpaceDN/>
      <w:spacing w:line="0" w:lineRule="atLeast"/>
      <w:jc w:val="center"/>
      <w:outlineLvl w:val="5"/>
    </w:pPr>
    <w:rPr>
      <w:kern w:val="2"/>
      <w:sz w:val="28"/>
      <w:szCs w:val="28"/>
      <w14:ligatures w14:val="standardContextual"/>
    </w:rPr>
  </w:style>
  <w:style w:type="character" w:customStyle="1" w:styleId="63">
    <w:name w:val="Заголовок №6 + Полужирный"/>
    <w:basedOn w:val="61"/>
    <w:rsid w:val="00CC1ED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rPr>
  </w:style>
  <w:style w:type="character" w:customStyle="1" w:styleId="64">
    <w:name w:val="Основной текст (6)"/>
    <w:basedOn w:val="a0"/>
    <w:rsid w:val="00CC1ED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rPr>
  </w:style>
  <w:style w:type="character" w:customStyle="1" w:styleId="65">
    <w:name w:val="Основной текст (6)_"/>
    <w:basedOn w:val="a0"/>
    <w:rsid w:val="00CC1ED5"/>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rsid w:val="00CC1ED5"/>
    <w:rPr>
      <w:rFonts w:ascii="Times New Roman" w:eastAsia="Times New Roman" w:hAnsi="Times New Roman" w:cs="Times New Roman"/>
      <w:b w:val="0"/>
      <w:bCs w:val="0"/>
      <w:i w:val="0"/>
      <w:iCs w:val="0"/>
      <w:smallCaps w:val="0"/>
      <w:strike w:val="0"/>
      <w:spacing w:val="-4"/>
      <w:sz w:val="23"/>
      <w:szCs w:val="23"/>
      <w:u w:val="none"/>
    </w:rPr>
  </w:style>
  <w:style w:type="character" w:customStyle="1" w:styleId="12pt0">
    <w:name w:val="Основной текст + 12 pt;Курсив"/>
    <w:basedOn w:val="ac"/>
    <w:rsid w:val="00CC1ED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rPr>
  </w:style>
  <w:style w:type="character" w:customStyle="1" w:styleId="Arial75pt">
    <w:name w:val="Основной текст + Arial;7;5 pt;Полужирный"/>
    <w:basedOn w:val="ac"/>
    <w:rsid w:val="00CC1ED5"/>
    <w:rPr>
      <w:rFonts w:ascii="Arial" w:eastAsia="Arial" w:hAnsi="Arial" w:cs="Arial"/>
      <w:b/>
      <w:bCs/>
      <w:i w:val="0"/>
      <w:iCs w:val="0"/>
      <w:smallCaps w:val="0"/>
      <w:strike w:val="0"/>
      <w:color w:val="000000"/>
      <w:spacing w:val="0"/>
      <w:w w:val="100"/>
      <w:position w:val="0"/>
      <w:sz w:val="15"/>
      <w:szCs w:val="15"/>
      <w:u w:val="none"/>
      <w:shd w:val="clear" w:color="auto" w:fill="FFFFFF"/>
    </w:rPr>
  </w:style>
  <w:style w:type="character" w:customStyle="1" w:styleId="51">
    <w:name w:val="Заголовок №5_"/>
    <w:basedOn w:val="a0"/>
    <w:link w:val="52"/>
    <w:rsid w:val="00CC1ED5"/>
    <w:rPr>
      <w:rFonts w:ascii="Times New Roman" w:eastAsia="Times New Roman" w:hAnsi="Times New Roman" w:cs="Times New Roman"/>
      <w:sz w:val="28"/>
      <w:szCs w:val="28"/>
      <w:shd w:val="clear" w:color="auto" w:fill="FFFFFF"/>
    </w:rPr>
  </w:style>
  <w:style w:type="paragraph" w:customStyle="1" w:styleId="52">
    <w:name w:val="Заголовок №5"/>
    <w:basedOn w:val="a"/>
    <w:link w:val="51"/>
    <w:rsid w:val="00CC1ED5"/>
    <w:pPr>
      <w:shd w:val="clear" w:color="auto" w:fill="FFFFFF"/>
      <w:autoSpaceDE/>
      <w:autoSpaceDN/>
      <w:spacing w:before="780" w:line="0" w:lineRule="atLeast"/>
      <w:jc w:val="center"/>
      <w:outlineLvl w:val="4"/>
    </w:pPr>
    <w:rPr>
      <w:kern w:val="2"/>
      <w:sz w:val="28"/>
      <w:szCs w:val="28"/>
      <w14:ligatures w14:val="standardContextual"/>
    </w:rPr>
  </w:style>
  <w:style w:type="character" w:customStyle="1" w:styleId="af">
    <w:name w:val="Колонтитул_"/>
    <w:basedOn w:val="a0"/>
    <w:link w:val="af0"/>
    <w:rsid w:val="00CC1ED5"/>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CC1ED5"/>
    <w:pPr>
      <w:shd w:val="clear" w:color="auto" w:fill="FFFFFF"/>
      <w:autoSpaceDE/>
      <w:autoSpaceDN/>
      <w:spacing w:line="0" w:lineRule="atLeast"/>
      <w:jc w:val="center"/>
    </w:pPr>
    <w:rPr>
      <w:kern w:val="2"/>
      <w:sz w:val="20"/>
      <w:szCs w:val="20"/>
      <w14:ligatures w14:val="standardContextual"/>
    </w:rPr>
  </w:style>
  <w:style w:type="character" w:customStyle="1" w:styleId="10pt">
    <w:name w:val="Основной текст + 10 pt"/>
    <w:basedOn w:val="ac"/>
    <w:rsid w:val="00CC1E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paragraph" w:styleId="af1">
    <w:name w:val="header"/>
    <w:basedOn w:val="a"/>
    <w:link w:val="af2"/>
    <w:uiPriority w:val="99"/>
    <w:unhideWhenUsed/>
    <w:rsid w:val="00CC1ED5"/>
    <w:pPr>
      <w:widowControl/>
      <w:tabs>
        <w:tab w:val="center" w:pos="4677"/>
        <w:tab w:val="right" w:pos="9355"/>
      </w:tabs>
      <w:autoSpaceDE/>
      <w:autoSpaceDN/>
    </w:pPr>
    <w:rPr>
      <w:rFonts w:asciiTheme="minorHAnsi" w:eastAsiaTheme="minorHAnsi" w:hAnsiTheme="minorHAnsi" w:cstheme="minorBidi"/>
    </w:rPr>
  </w:style>
  <w:style w:type="character" w:customStyle="1" w:styleId="af2">
    <w:name w:val="Верхний колонтитул Знак"/>
    <w:basedOn w:val="a0"/>
    <w:link w:val="af1"/>
    <w:uiPriority w:val="99"/>
    <w:rsid w:val="00CC1ED5"/>
    <w:rPr>
      <w:kern w:val="0"/>
      <w:sz w:val="22"/>
      <w:szCs w:val="22"/>
      <w14:ligatures w14:val="none"/>
    </w:rPr>
  </w:style>
  <w:style w:type="paragraph" w:styleId="af3">
    <w:name w:val="footer"/>
    <w:basedOn w:val="a"/>
    <w:link w:val="af4"/>
    <w:uiPriority w:val="99"/>
    <w:unhideWhenUsed/>
    <w:rsid w:val="00CC1ED5"/>
    <w:pPr>
      <w:widowControl/>
      <w:tabs>
        <w:tab w:val="center" w:pos="4677"/>
        <w:tab w:val="right" w:pos="9355"/>
      </w:tabs>
      <w:autoSpaceDE/>
      <w:autoSpaceDN/>
    </w:pPr>
    <w:rPr>
      <w:rFonts w:asciiTheme="minorHAnsi" w:eastAsiaTheme="minorHAnsi" w:hAnsiTheme="minorHAnsi" w:cstheme="minorBidi"/>
    </w:rPr>
  </w:style>
  <w:style w:type="character" w:customStyle="1" w:styleId="af4">
    <w:name w:val="Нижний колонтитул Знак"/>
    <w:basedOn w:val="a0"/>
    <w:link w:val="af3"/>
    <w:uiPriority w:val="99"/>
    <w:rsid w:val="00CC1ED5"/>
    <w:rPr>
      <w:kern w:val="0"/>
      <w:sz w:val="22"/>
      <w:szCs w:val="22"/>
      <w14:ligatures w14:val="none"/>
    </w:rPr>
  </w:style>
  <w:style w:type="paragraph" w:styleId="af5">
    <w:name w:val="Balloon Text"/>
    <w:basedOn w:val="a"/>
    <w:link w:val="af6"/>
    <w:uiPriority w:val="99"/>
    <w:semiHidden/>
    <w:unhideWhenUsed/>
    <w:rsid w:val="00CC1ED5"/>
    <w:pPr>
      <w:widowControl/>
      <w:autoSpaceDE/>
      <w:autoSpaceDN/>
    </w:pPr>
    <w:rPr>
      <w:rFonts w:ascii="Tahoma" w:eastAsiaTheme="minorHAnsi" w:hAnsi="Tahoma" w:cs="Tahoma"/>
      <w:sz w:val="16"/>
      <w:szCs w:val="16"/>
    </w:rPr>
  </w:style>
  <w:style w:type="character" w:customStyle="1" w:styleId="af6">
    <w:name w:val="Текст выноски Знак"/>
    <w:basedOn w:val="a0"/>
    <w:link w:val="af5"/>
    <w:uiPriority w:val="99"/>
    <w:semiHidden/>
    <w:rsid w:val="00CC1ED5"/>
    <w:rPr>
      <w:rFonts w:ascii="Tahoma" w:hAnsi="Tahoma" w:cs="Tahoma"/>
      <w:kern w:val="0"/>
      <w:sz w:val="16"/>
      <w:szCs w:val="16"/>
      <w14:ligatures w14:val="none"/>
    </w:rPr>
  </w:style>
  <w:style w:type="character" w:customStyle="1" w:styleId="rvts0">
    <w:name w:val="rvts0"/>
    <w:basedOn w:val="a0"/>
    <w:rsid w:val="00CC1ED5"/>
  </w:style>
  <w:style w:type="paragraph" w:customStyle="1" w:styleId="rvps2">
    <w:name w:val="rvps2"/>
    <w:basedOn w:val="a"/>
    <w:rsid w:val="00CC1ED5"/>
    <w:pPr>
      <w:widowControl/>
      <w:autoSpaceDE/>
      <w:autoSpaceDN/>
      <w:spacing w:before="100" w:beforeAutospacing="1" w:after="100" w:afterAutospacing="1"/>
    </w:pPr>
    <w:rPr>
      <w:sz w:val="24"/>
      <w:szCs w:val="24"/>
      <w:lang w:val="ru-RU" w:eastAsia="ru-RU"/>
    </w:rPr>
  </w:style>
  <w:style w:type="character" w:customStyle="1" w:styleId="rvts23">
    <w:name w:val="rvts23"/>
    <w:basedOn w:val="a0"/>
    <w:rsid w:val="00CC1ED5"/>
  </w:style>
  <w:style w:type="character" w:styleId="af7">
    <w:name w:val="Hyperlink"/>
    <w:basedOn w:val="a0"/>
    <w:uiPriority w:val="99"/>
    <w:semiHidden/>
    <w:unhideWhenUsed/>
    <w:rsid w:val="00CC1ED5"/>
    <w:rPr>
      <w:color w:val="0000FF"/>
      <w:u w:val="single"/>
    </w:rPr>
  </w:style>
  <w:style w:type="paragraph" w:styleId="af8">
    <w:name w:val="Normal (Web)"/>
    <w:basedOn w:val="a"/>
    <w:uiPriority w:val="99"/>
    <w:semiHidden/>
    <w:unhideWhenUsed/>
    <w:rsid w:val="00CC1ED5"/>
    <w:pPr>
      <w:widowControl/>
      <w:autoSpaceDE/>
      <w:autoSpaceDN/>
      <w:spacing w:after="160" w:line="259" w:lineRule="auto"/>
    </w:pPr>
    <w:rPr>
      <w:rFonts w:eastAsiaTheme="minorHAnsi"/>
      <w:sz w:val="24"/>
      <w:szCs w:val="24"/>
    </w:rPr>
  </w:style>
  <w:style w:type="paragraph" w:customStyle="1" w:styleId="af9">
    <w:name w:val="a"/>
    <w:basedOn w:val="a"/>
    <w:rsid w:val="00CC1ED5"/>
    <w:pPr>
      <w:widowControl/>
      <w:autoSpaceDE/>
      <w:autoSpaceDN/>
      <w:spacing w:before="100" w:beforeAutospacing="1" w:after="100" w:afterAutospacing="1"/>
    </w:pPr>
    <w:rPr>
      <w:sz w:val="24"/>
      <w:szCs w:val="24"/>
      <w:lang w:val="ru-RU" w:eastAsia="ru-RU"/>
    </w:rPr>
  </w:style>
  <w:style w:type="paragraph" w:customStyle="1" w:styleId="TableParagraph">
    <w:name w:val="Table Paragraph"/>
    <w:basedOn w:val="a"/>
    <w:uiPriority w:val="1"/>
    <w:qFormat/>
    <w:rsid w:val="009F113B"/>
    <w:pPr>
      <w:ind w:left="108"/>
    </w:pPr>
  </w:style>
  <w:style w:type="paragraph" w:styleId="afa">
    <w:name w:val="Body Text"/>
    <w:basedOn w:val="a"/>
    <w:link w:val="afb"/>
    <w:uiPriority w:val="1"/>
    <w:qFormat/>
    <w:rsid w:val="007A2877"/>
    <w:rPr>
      <w:sz w:val="28"/>
      <w:szCs w:val="28"/>
    </w:rPr>
  </w:style>
  <w:style w:type="character" w:customStyle="1" w:styleId="afb">
    <w:name w:val="Основной текст Знак"/>
    <w:basedOn w:val="a0"/>
    <w:link w:val="afa"/>
    <w:uiPriority w:val="1"/>
    <w:rsid w:val="007A2877"/>
    <w:rPr>
      <w:rFonts w:ascii="Times New Roman" w:eastAsia="Times New Roman" w:hAnsi="Times New Roman" w:cs="Times New Roman"/>
      <w:kern w:val="0"/>
      <w:sz w:val="28"/>
      <w:szCs w:val="28"/>
      <w14:ligatures w14:val="none"/>
    </w:rPr>
  </w:style>
  <w:style w:type="table" w:customStyle="1" w:styleId="TableNormal">
    <w:name w:val="Table Normal"/>
    <w:uiPriority w:val="2"/>
    <w:semiHidden/>
    <w:unhideWhenUsed/>
    <w:qFormat/>
    <w:rsid w:val="00A25CB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F0A0-2079-436B-AFBE-18156F71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22</Pages>
  <Words>19803</Words>
  <Characters>11289</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Kolodyazhna</dc:creator>
  <cp:keywords/>
  <dc:description/>
  <cp:lastModifiedBy>Ліпач Олена Олександрівна</cp:lastModifiedBy>
  <cp:revision>10</cp:revision>
  <dcterms:created xsi:type="dcterms:W3CDTF">2026-02-17T08:46:00Z</dcterms:created>
  <dcterms:modified xsi:type="dcterms:W3CDTF">2026-02-17T13:44:00Z</dcterms:modified>
</cp:coreProperties>
</file>