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A67F90" w:rsidRDefault="00D301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Могилів-Подільська територіально громада, Вінницька область</w:t>
      </w:r>
      <w:r w:rsidR="00D82C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D301B4" w:rsidRPr="00FC2EB4" w:rsidTr="00D301B4">
        <w:trPr>
          <w:trHeight w:val="423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9549AA" w:rsidRDefault="00D301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бар'єрів у Вашій громаді ___________________________  (посилання на звіт)</w:t>
            </w:r>
          </w:p>
        </w:tc>
      </w:tr>
      <w:tr w:rsidR="00FC2EB4" w:rsidRPr="00FC2EB4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D301B4" w:rsidRPr="00FC2EB4" w:rsidTr="00D301B4">
        <w:trPr>
          <w:trHeight w:val="2882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D301B4" w:rsidRDefault="00D301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середнього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більшість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транспорту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понад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75%)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має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комплексне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обладнання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маломобільних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груп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наприклад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9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із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10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автобусів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мають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пандуси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кнопки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виклику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водія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місця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крісел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колісних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;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пандуси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низька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підлога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фіксатори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крісел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колісних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аудіо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візуальна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навігація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тощо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є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системний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підхід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забезпечення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доступності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транспорту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оновлення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можливим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є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також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варіант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якому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окремі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пристосування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можуть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незначні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пошкодження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однак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громада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забезпечує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їх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оперативне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виявлення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ремонт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заміну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301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301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 (за наявності) документальне </w:t>
            </w:r>
            <w:proofErr w:type="gramStart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D301B4" w:rsidRPr="00FC2EB4" w:rsidTr="00D301B4">
        <w:trPr>
          <w:trHeight w:val="3095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FC2EB4" w:rsidRDefault="00D301B4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 доступності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9549AA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Громадські</w:t>
            </w:r>
            <w:r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зони</w:t>
            </w:r>
            <w:r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забезпечено</w:t>
            </w:r>
            <w:r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освітленням</w:t>
            </w:r>
            <w:r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Виберіть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один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ідповіді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</w:tr>
      <w:tr w:rsidR="00D301B4" w:rsidRPr="00FC2EB4" w:rsidTr="00D301B4">
        <w:trPr>
          <w:trHeight w:val="2046"/>
        </w:trPr>
        <w:tc>
          <w:tcPr>
            <w:tcW w:w="704" w:type="dxa"/>
            <w:vMerge/>
            <w:hideMark/>
          </w:tcPr>
          <w:p w:rsidR="00D301B4" w:rsidRPr="009549AA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5177A6" w:rsidRDefault="00D301B4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усі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громадські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простори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(100%)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мають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якісне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освітлення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освітленням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забезпечено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всі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маршрути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громадських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зон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наявність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освітлення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контролюєтьсяя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підтримується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стабільна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робота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його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джерел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громаді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функціонує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механізм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моніторингу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роботи</w:t>
            </w:r>
            <w:r w:rsidRPr="0051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освітлення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51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інформаційними табло та зонами очікування з елементами доступності.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D301B4" w:rsidRPr="00FC2EB4" w:rsidTr="00D301B4">
        <w:trPr>
          <w:trHeight w:val="1957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D301B4" w:rsidRDefault="00D301B4" w:rsidP="00954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понад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50%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зупинок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обладнані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базовими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елементами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доступності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наприклад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наявні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навіси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лавки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пандуси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інформаційні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табло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переважній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більшості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випадків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враховані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потреби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маломобільних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груп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населення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можливим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є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також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варіант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якому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можуть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бути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наявні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незначні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пошкодження</w:t>
            </w:r>
            <w:r w:rsidRPr="00D30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301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ішохідних переходів у місцях з високим трафіком.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D301B4" w:rsidRPr="00FC2EB4" w:rsidTr="00D301B4">
        <w:trPr>
          <w:trHeight w:val="2260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D301B4" w:rsidRDefault="00D301B4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Pr="00954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Pr="00954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переходів у зонах з високим трафіком облаштовано розміткою, маркуванням, освітленням</w:t>
            </w:r>
            <w:r w:rsidRPr="00954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Pr="00954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9549AA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ітлофори громади забезпечено елементами оповіщення для осіб з порушенням зору.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D301B4" w:rsidRPr="00FC2EB4" w:rsidTr="00D301B4">
        <w:trPr>
          <w:trHeight w:val="1606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FC2EB4" w:rsidRDefault="00D301B4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усі світлофори не мають жодних елементів звукового оповіщення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51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світлофорів елементами оповіщення для осіб з порушенням зору у Вашій громаді (зокрема, розрахунку відсотків)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інбудівлі доступні для маломобільних груп.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D301B4" w:rsidRPr="00091DAD" w:rsidTr="00D301B4">
        <w:trPr>
          <w:trHeight w:val="2032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091DAD" w:rsidRDefault="00D301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D301B4" w:rsidRPr="00FC2EB4" w:rsidTr="00D301B4">
        <w:trPr>
          <w:trHeight w:val="2813"/>
        </w:trPr>
        <w:tc>
          <w:tcPr>
            <w:tcW w:w="704" w:type="dxa"/>
            <w:vMerge/>
            <w:hideMark/>
          </w:tcPr>
          <w:p w:rsidR="00D301B4" w:rsidRPr="00FC2EB4" w:rsidRDefault="00D301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D301B4" w:rsidRPr="00D301B4" w:rsidRDefault="00D301B4" w:rsidP="00954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вище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забезпечено логічне зонування, зручні маршрути для осіб з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ізними типами порушень.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45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2E0B40" w:rsidRPr="00FC2EB4" w:rsidTr="002E0B40">
        <w:trPr>
          <w:trHeight w:val="1465"/>
        </w:trPr>
        <w:tc>
          <w:tcPr>
            <w:tcW w:w="704" w:type="dxa"/>
            <w:vMerge/>
            <w:hideMark/>
          </w:tcPr>
          <w:p w:rsidR="002E0B40" w:rsidRPr="00FC2EB4" w:rsidRDefault="002E0B40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2E0B40" w:rsidRPr="00FC2EB4" w:rsidRDefault="002E0B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 </w:t>
            </w:r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один з варіантів відповіді:</w:t>
            </w:r>
          </w:p>
        </w:tc>
      </w:tr>
      <w:tr w:rsidR="002E0B40" w:rsidRPr="00FC2EB4" w:rsidTr="002E0B40">
        <w:trPr>
          <w:trHeight w:val="705"/>
        </w:trPr>
        <w:tc>
          <w:tcPr>
            <w:tcW w:w="704" w:type="dxa"/>
            <w:vMerge/>
            <w:hideMark/>
          </w:tcPr>
          <w:p w:rsidR="002E0B40" w:rsidRPr="00FC2EB4" w:rsidRDefault="002E0B40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2E0B40" w:rsidRPr="00FC2EB4" w:rsidRDefault="002E0B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2E0B40" w:rsidRPr="00FC2EB4" w:rsidTr="002E0B40">
        <w:trPr>
          <w:trHeight w:val="951"/>
        </w:trPr>
        <w:tc>
          <w:tcPr>
            <w:tcW w:w="704" w:type="dxa"/>
            <w:vMerge/>
            <w:hideMark/>
          </w:tcPr>
          <w:p w:rsidR="002E0B40" w:rsidRPr="00FC2EB4" w:rsidRDefault="002E0B40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E0B40" w:rsidRPr="00FC2EB4" w:rsidRDefault="002E0B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2F08CF" w:rsidRPr="00FC2EB4" w:rsidTr="002F08CF">
        <w:trPr>
          <w:trHeight w:val="457"/>
        </w:trPr>
        <w:tc>
          <w:tcPr>
            <w:tcW w:w="704" w:type="dxa"/>
            <w:vMerge/>
            <w:hideMark/>
          </w:tcPr>
          <w:p w:rsidR="002F08CF" w:rsidRPr="00FC2EB4" w:rsidRDefault="002F08C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F08CF" w:rsidRPr="00FC2EB4" w:rsidRDefault="002F08CF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C512EA" w:rsidRPr="00FC2EB4" w:rsidTr="00C512EA">
        <w:trPr>
          <w:trHeight w:val="551"/>
        </w:trPr>
        <w:tc>
          <w:tcPr>
            <w:tcW w:w="704" w:type="dxa"/>
            <w:vMerge/>
            <w:hideMark/>
          </w:tcPr>
          <w:p w:rsidR="00C512EA" w:rsidRPr="00FC2EB4" w:rsidRDefault="00C512EA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C512EA" w:rsidRPr="00C512EA" w:rsidRDefault="00C512EA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C512EA" w:rsidRPr="00FC2EB4" w:rsidTr="00C512EA">
        <w:trPr>
          <w:trHeight w:val="898"/>
        </w:trPr>
        <w:tc>
          <w:tcPr>
            <w:tcW w:w="704" w:type="dxa"/>
            <w:vMerge/>
            <w:hideMark/>
          </w:tcPr>
          <w:p w:rsidR="00C512EA" w:rsidRPr="00FC2EB4" w:rsidRDefault="00C512EA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C512EA" w:rsidRPr="00FC2EB4" w:rsidRDefault="00C512EA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8E5F05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8E5F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 w:rsidRPr="008E5F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8E5F05" w:rsidRPr="00FC2EB4" w:rsidTr="008E5F05">
        <w:trPr>
          <w:trHeight w:val="898"/>
        </w:trPr>
        <w:tc>
          <w:tcPr>
            <w:tcW w:w="704" w:type="dxa"/>
            <w:vMerge/>
            <w:hideMark/>
          </w:tcPr>
          <w:p w:rsidR="008E5F05" w:rsidRPr="00FC2EB4" w:rsidRDefault="008E5F05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8E5F05" w:rsidRPr="00FC2EB4" w:rsidRDefault="008E5F05" w:rsidP="008E5F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96059" w:rsidRPr="00FC2EB4" w:rsidTr="00BD0811">
        <w:trPr>
          <w:trHeight w:val="966"/>
        </w:trPr>
        <w:tc>
          <w:tcPr>
            <w:tcW w:w="704" w:type="dxa"/>
            <w:vMerge/>
            <w:hideMark/>
          </w:tcPr>
          <w:p w:rsidR="00F96059" w:rsidRPr="00FC2EB4" w:rsidRDefault="00F96059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96059" w:rsidRPr="00FC2EB4" w:rsidRDefault="00F96059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  <w:p w:rsidR="00F96059" w:rsidRPr="00FC2EB4" w:rsidRDefault="00F96059" w:rsidP="00F960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громадських організацій з назвами, що займаються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57443F" w:rsidRPr="00FC2EB4" w:rsidTr="0057443F">
        <w:trPr>
          <w:trHeight w:val="898"/>
        </w:trPr>
        <w:tc>
          <w:tcPr>
            <w:tcW w:w="704" w:type="dxa"/>
            <w:vMerge/>
            <w:hideMark/>
          </w:tcPr>
          <w:p w:rsidR="0057443F" w:rsidRPr="00FC2EB4" w:rsidRDefault="0057443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57443F" w:rsidRPr="00FC2EB4" w:rsidRDefault="0057443F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вище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 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56A57" w:rsidRPr="00FC2EB4" w:rsidTr="00356A57">
        <w:trPr>
          <w:trHeight w:val="607"/>
        </w:trPr>
        <w:tc>
          <w:tcPr>
            <w:tcW w:w="704" w:type="dxa"/>
            <w:vMerge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356A57" w:rsidRPr="00FC2EB4" w:rsidTr="00356A57">
        <w:trPr>
          <w:trHeight w:val="311"/>
        </w:trPr>
        <w:tc>
          <w:tcPr>
            <w:tcW w:w="704" w:type="dxa"/>
            <w:vMerge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ізні суспільні групи населення, що проживають у громаді, включені у план дій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356A57" w:rsidRPr="00FC2EB4" w:rsidTr="00356A57">
        <w:trPr>
          <w:trHeight w:val="540"/>
        </w:trPr>
        <w:tc>
          <w:tcPr>
            <w:tcW w:w="704" w:type="dxa"/>
            <w:vMerge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356A57" w:rsidRPr="00FC2EB4" w:rsidTr="00356A57">
        <w:trPr>
          <w:trHeight w:val="715"/>
        </w:trPr>
        <w:tc>
          <w:tcPr>
            <w:tcW w:w="704" w:type="dxa"/>
            <w:vMerge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56A57" w:rsidRPr="00FC2EB4" w:rsidRDefault="00356A57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буль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8804DE" w:rsidRPr="00FC2EB4" w:rsidTr="008804DE">
        <w:trPr>
          <w:trHeight w:val="359"/>
        </w:trPr>
        <w:tc>
          <w:tcPr>
            <w:tcW w:w="704" w:type="dxa"/>
            <w:vMerge/>
            <w:hideMark/>
          </w:tcPr>
          <w:p w:rsidR="008804DE" w:rsidRPr="00FC2EB4" w:rsidRDefault="008804DE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8804DE" w:rsidRPr="00FC2EB4" w:rsidRDefault="008804DE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таких договорів/меморандумів, а також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 забезпечено доступ до укритті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осіб з порушеннями опорно-рухового апарату, зору, слуху.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8804DE" w:rsidRPr="00FC2EB4" w:rsidTr="008804DE">
        <w:trPr>
          <w:trHeight w:val="916"/>
        </w:trPr>
        <w:tc>
          <w:tcPr>
            <w:tcW w:w="704" w:type="dxa"/>
            <w:vMerge/>
            <w:hideMark/>
          </w:tcPr>
          <w:p w:rsidR="008804DE" w:rsidRPr="00FC2EB4" w:rsidRDefault="008804DE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8804DE" w:rsidRPr="00FC2EB4" w:rsidRDefault="008804DE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загальну кількість облаштованих укриттів та надайте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8804DE" w:rsidRPr="00FC2EB4" w:rsidTr="008804DE">
        <w:trPr>
          <w:trHeight w:val="423"/>
        </w:trPr>
        <w:tc>
          <w:tcPr>
            <w:tcW w:w="704" w:type="dxa"/>
            <w:vMerge/>
            <w:hideMark/>
          </w:tcPr>
          <w:p w:rsidR="008804DE" w:rsidRPr="00FC2EB4" w:rsidRDefault="008804DE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8804DE" w:rsidRPr="00FC2EB4" w:rsidRDefault="008804DE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соц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відповіді:</w:t>
            </w:r>
          </w:p>
        </w:tc>
      </w:tr>
      <w:tr w:rsidR="00430B0F" w:rsidRPr="00FC2EB4" w:rsidTr="00430B0F">
        <w:trPr>
          <w:trHeight w:val="1272"/>
        </w:trPr>
        <w:tc>
          <w:tcPr>
            <w:tcW w:w="704" w:type="dxa"/>
            <w:vMerge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430B0F" w:rsidRPr="00FC2EB4" w:rsidRDefault="00430B0F" w:rsidP="00430B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точну кількість такого житла, яким забезпечено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430B0F" w:rsidRPr="00FC2EB4" w:rsidTr="00430B0F">
        <w:trPr>
          <w:trHeight w:val="319"/>
        </w:trPr>
        <w:tc>
          <w:tcPr>
            <w:tcW w:w="704" w:type="dxa"/>
            <w:vMerge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430B0F" w:rsidRPr="00430B0F" w:rsidRDefault="00430B0F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430B0F" w:rsidRPr="00FC2EB4" w:rsidTr="00430B0F">
        <w:trPr>
          <w:trHeight w:val="1015"/>
        </w:trPr>
        <w:tc>
          <w:tcPr>
            <w:tcW w:w="704" w:type="dxa"/>
            <w:vMerge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430B0F" w:rsidRPr="00FC2EB4" w:rsidTr="00430B0F">
        <w:trPr>
          <w:trHeight w:val="898"/>
        </w:trPr>
        <w:tc>
          <w:tcPr>
            <w:tcW w:w="704" w:type="dxa"/>
            <w:vMerge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430B0F" w:rsidRPr="00430B0F" w:rsidRDefault="00430B0F" w:rsidP="00430B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наявних відповідних інституцій, що забезпечують інтереси осіб з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430B0F" w:rsidRPr="00FC2EB4" w:rsidTr="00430B0F">
        <w:trPr>
          <w:trHeight w:val="298"/>
        </w:trPr>
        <w:tc>
          <w:tcPr>
            <w:tcW w:w="704" w:type="dxa"/>
            <w:vMerge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430B0F" w:rsidRPr="00FC2EB4" w:rsidTr="00430B0F">
        <w:trPr>
          <w:trHeight w:val="493"/>
        </w:trPr>
        <w:tc>
          <w:tcPr>
            <w:tcW w:w="704" w:type="dxa"/>
            <w:vMerge/>
            <w:hideMark/>
          </w:tcPr>
          <w:p w:rsidR="00430B0F" w:rsidRPr="00FC2EB4" w:rsidRDefault="00430B0F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430B0F" w:rsidRPr="00430B0F" w:rsidRDefault="00430B0F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таких ініціатив, а також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9549AA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9549AA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2A2A71" w:rsidRPr="00FC2EB4" w:rsidTr="002A2A71">
        <w:trPr>
          <w:trHeight w:val="834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інклюзивні класи створюються в 100% випадків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ід поданих заяв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випадків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2A2A71" w:rsidRPr="00FC2EB4" w:rsidTr="002A2A71">
        <w:trPr>
          <w:trHeight w:val="1607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2A2A71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середнього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інфомацією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охоплено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майже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всіх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здобувачів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освіти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їхніх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батьків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понад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75%) 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реалізовано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системне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інформування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наприклад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сайти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адміністрацію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педпрацівників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закладів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освіти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месенджери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працівників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ІРЦ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разі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зверення</w:t>
            </w:r>
            <w:r w:rsidRPr="002A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2A2A7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3C28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,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будь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ласка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,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документальне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розрахунку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відсотків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поінформованості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здобувачів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освіти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та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їхніх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батьків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осіб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,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що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їх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замінюють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)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право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інклюзивне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навчання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громаді</w:t>
            </w:r>
            <w:r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3C2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2A2A71" w:rsidRPr="00FC2EB4" w:rsidTr="002A2A71">
        <w:trPr>
          <w:trHeight w:val="1323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доступності шкіл/садочів для дітей з порушеннями опорно-рухового апарату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наявне кадрове забезпечення для навчання дітей з ООП.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2A2A71" w:rsidRPr="00FC2EB4" w:rsidTr="002A2A71">
        <w:trPr>
          <w:trHeight w:val="1381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  <w:p w:rsidR="002A2A71" w:rsidRPr="002A2A71" w:rsidRDefault="002A2A71" w:rsidP="00FC2EB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A2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2A2A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55 асистентів вчителів-100% та 19 асистентів вихователів – 100% допомагають дітям з ООП в ЗЗСо та ЗДО)</w:t>
            </w:r>
            <w:r w:rsidRPr="002A2A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забезпечено дистанційну форму здобуття освіти.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2A2A71" w:rsidRPr="00FC2EB4" w:rsidTr="002A2A71">
        <w:trPr>
          <w:trHeight w:val="1012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2A2A71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2A2A71" w:rsidRPr="00FC2EB4" w:rsidTr="002A2A71">
        <w:trPr>
          <w:trHeight w:val="397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громаді вживаються заходи у випадку неохоплення загальною середньою освітою дітей шкільного віку.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2A2A71" w:rsidRPr="00FC2EB4" w:rsidTr="002A2A71">
        <w:trPr>
          <w:trHeight w:val="1323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2A2A71" w:rsidRPr="00FC2EB4" w:rsidTr="002A2A71">
        <w:trPr>
          <w:trHeight w:val="398"/>
        </w:trPr>
        <w:tc>
          <w:tcPr>
            <w:tcW w:w="704" w:type="dxa"/>
            <w:vMerge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A2A71" w:rsidRPr="00FC2EB4" w:rsidRDefault="002A2A7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  <w:p w:rsidR="002A2A71" w:rsidRPr="002A2A71" w:rsidRDefault="002A2A71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Могилів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Подільський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центр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культури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та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дозвілля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базі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центру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функціонують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різноманітні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гуртки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творчі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студії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lastRenderedPageBreak/>
              <w:t>Школа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програмування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Logika</w:t>
            </w:r>
            <w:r w:rsidRPr="002A2A71">
              <w:rPr>
                <w:rStyle w:val="a8"/>
                <w:rFonts w:ascii="Times New Roman" w:hAnsi="Times New Roman" w:cs="Times New Roman"/>
                <w:sz w:val="24"/>
                <w:szCs w:val="24"/>
                <w:lang w:val="ru-RU"/>
              </w:rPr>
              <w:t>»: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Пропонує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сучасні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курси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кодингу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цифрової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грамотності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>дітей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A2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A2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Dievo</w:t>
            </w:r>
            <w:r w:rsidRPr="002A2A71">
              <w:rPr>
                <w:rFonts w:ascii="Times New Roman" w:hAnsi="Times New Roman" w:cs="Times New Roman"/>
                <w:sz w:val="24"/>
                <w:szCs w:val="24"/>
              </w:rPr>
              <w:t xml:space="preserve"> - міні-садочок повного/неповного дня, підготовка до школи, англійська мова, ранній розвиток</w:t>
            </w:r>
            <w:r w:rsidRPr="002A2A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FC2EB4" w:rsidRPr="00D977A6" w:rsidTr="00D977A6">
        <w:trPr>
          <w:trHeight w:val="30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5D36CD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D36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5D36C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D36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 w:rsidRPr="005D36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F32940" w:rsidRPr="005D36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 w:rsidRPr="005D36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в</w:t>
            </w:r>
            <w:proofErr w:type="gramEnd"/>
            <w:r w:rsidR="00F32940" w:rsidRPr="005D36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ідповіді:</w:t>
            </w:r>
          </w:p>
        </w:tc>
      </w:tr>
      <w:tr w:rsidR="005D36CD" w:rsidRPr="00FC2EB4" w:rsidTr="005D36CD">
        <w:trPr>
          <w:trHeight w:val="2241"/>
        </w:trPr>
        <w:tc>
          <w:tcPr>
            <w:tcW w:w="704" w:type="dxa"/>
            <w:vMerge/>
            <w:hideMark/>
          </w:tcPr>
          <w:p w:rsidR="005D36CD" w:rsidRPr="00FC2EB4" w:rsidRDefault="005D36CD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5D36CD" w:rsidRPr="005D36CD" w:rsidRDefault="005D36CD" w:rsidP="005D36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також можуть бути випадки, коли ініціативи реалізовуються переважно НУО  без підтримки місцевої влади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5D36CD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500EFA" w:rsidRPr="00FC2EB4" w:rsidTr="00500EFA">
        <w:trPr>
          <w:trHeight w:val="1372"/>
        </w:trPr>
        <w:tc>
          <w:tcPr>
            <w:tcW w:w="704" w:type="dxa"/>
            <w:vMerge/>
            <w:hideMark/>
          </w:tcPr>
          <w:p w:rsidR="00500EFA" w:rsidRPr="00FC2EB4" w:rsidRDefault="00500EFA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500EFA" w:rsidRPr="00FC2EB4" w:rsidRDefault="00500EFA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вище середнього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івних можливостей.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500EFA" w:rsidRPr="00FC2EB4" w:rsidTr="00500EFA">
        <w:trPr>
          <w:trHeight w:val="1275"/>
        </w:trPr>
        <w:tc>
          <w:tcPr>
            <w:tcW w:w="704" w:type="dxa"/>
            <w:vMerge/>
            <w:hideMark/>
          </w:tcPr>
          <w:p w:rsidR="00500EFA" w:rsidRPr="00FC2EB4" w:rsidRDefault="00500EFA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500EFA" w:rsidRPr="00FC2EB4" w:rsidRDefault="00500EFA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кількості проведених заходів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населення.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500EFA" w:rsidRPr="00FC2EB4" w:rsidTr="00500EFA">
        <w:trPr>
          <w:trHeight w:val="1748"/>
        </w:trPr>
        <w:tc>
          <w:tcPr>
            <w:tcW w:w="704" w:type="dxa"/>
            <w:vMerge/>
            <w:hideMark/>
          </w:tcPr>
          <w:p w:rsidR="00500EFA" w:rsidRPr="00FC2EB4" w:rsidRDefault="00500EFA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500EFA" w:rsidRPr="00FC2EB4" w:rsidRDefault="00500EFA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мешканців  (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зокрема 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0E59" w:rsidRPr="00FC2EB4" w:rsidTr="00BD0811">
        <w:trPr>
          <w:trHeight w:val="1557"/>
        </w:trPr>
        <w:tc>
          <w:tcPr>
            <w:tcW w:w="704" w:type="dxa"/>
            <w:vMerge/>
            <w:hideMark/>
          </w:tcPr>
          <w:p w:rsidR="00B60E59" w:rsidRPr="00FC2EB4" w:rsidRDefault="00B60E59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B60E59" w:rsidRPr="00BD0811" w:rsidRDefault="00B60E59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середнього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бали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понад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75%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кожні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10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тис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мешканців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громади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мають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місць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зібрань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є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різноманітні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формати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локацій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від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бібліотек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відкритих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просторів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адаптовані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різні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групи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населення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забезпечено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комплексну</w:t>
            </w:r>
            <w:r w:rsidRPr="00BD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доступність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BD081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0E59" w:rsidRPr="00FC2EB4" w:rsidTr="00B60E59">
        <w:trPr>
          <w:trHeight w:val="1323"/>
        </w:trPr>
        <w:tc>
          <w:tcPr>
            <w:tcW w:w="704" w:type="dxa"/>
            <w:vMerge/>
            <w:hideMark/>
          </w:tcPr>
          <w:p w:rsidR="00B60E59" w:rsidRPr="00FC2EB4" w:rsidRDefault="00B60E59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B60E59" w:rsidRPr="00B60E59" w:rsidRDefault="00B60E59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не залучено більше однієї групи (наприклад, лише молодь)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17663" w:rsidRPr="00FC2EB4" w:rsidTr="00F17663">
        <w:trPr>
          <w:trHeight w:val="1411"/>
        </w:trPr>
        <w:tc>
          <w:tcPr>
            <w:tcW w:w="704" w:type="dxa"/>
            <w:vMerge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17663" w:rsidRPr="00FC2EB4" w:rsidTr="00F17663">
        <w:trPr>
          <w:trHeight w:val="1122"/>
        </w:trPr>
        <w:tc>
          <w:tcPr>
            <w:tcW w:w="704" w:type="dxa"/>
            <w:vMerge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17663" w:rsidRPr="00FC2EB4" w:rsidTr="00F17663">
        <w:trPr>
          <w:trHeight w:val="428"/>
        </w:trPr>
        <w:tc>
          <w:tcPr>
            <w:tcW w:w="704" w:type="dxa"/>
            <w:vMerge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інформацію про окремі послуги можна отримати у зручному форматі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17663" w:rsidRPr="00FC2EB4" w:rsidTr="00F17663">
        <w:trPr>
          <w:trHeight w:val="473"/>
        </w:trPr>
        <w:tc>
          <w:tcPr>
            <w:tcW w:w="704" w:type="dxa"/>
            <w:vMerge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17663" w:rsidRPr="00FC2EB4" w:rsidRDefault="00F17663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EF38E4" w:rsidRPr="00FC2EB4" w:rsidTr="00EF38E4">
        <w:trPr>
          <w:trHeight w:val="493"/>
        </w:trPr>
        <w:tc>
          <w:tcPr>
            <w:tcW w:w="704" w:type="dxa"/>
            <w:vMerge/>
            <w:hideMark/>
          </w:tcPr>
          <w:p w:rsidR="00EF38E4" w:rsidRPr="00FC2EB4" w:rsidRDefault="00EF38E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EF38E4" w:rsidRPr="00FC2EB4" w:rsidRDefault="00EF38E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EF38E4" w:rsidRPr="00FC2EB4" w:rsidTr="00EF38E4">
        <w:trPr>
          <w:trHeight w:val="427"/>
        </w:trPr>
        <w:tc>
          <w:tcPr>
            <w:tcW w:w="704" w:type="dxa"/>
            <w:vMerge/>
            <w:hideMark/>
          </w:tcPr>
          <w:p w:rsidR="00EF38E4" w:rsidRPr="00FC2EB4" w:rsidRDefault="00EF38E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EF38E4" w:rsidRPr="00EF38E4" w:rsidRDefault="00EF38E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EF38E4" w:rsidRPr="00D977A6" w:rsidTr="00EF38E4">
        <w:trPr>
          <w:trHeight w:val="1099"/>
        </w:trPr>
        <w:tc>
          <w:tcPr>
            <w:tcW w:w="704" w:type="dxa"/>
            <w:vMerge/>
            <w:hideMark/>
          </w:tcPr>
          <w:p w:rsidR="00EF38E4" w:rsidRPr="00FC2EB4" w:rsidRDefault="00EF38E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EF38E4" w:rsidRPr="00D977A6" w:rsidRDefault="00EF38E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9549AA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9549AA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63AE1" w:rsidRPr="00FC2EB4" w:rsidTr="00363AE1">
        <w:trPr>
          <w:trHeight w:val="462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63AE1" w:rsidRPr="00FC2EB4" w:rsidTr="00363AE1">
        <w:trPr>
          <w:trHeight w:val="437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5177A6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63AE1" w:rsidRPr="00FC2EB4" w:rsidTr="00363AE1">
        <w:trPr>
          <w:trHeight w:val="413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363AE1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63AE1" w:rsidRPr="00FC2EB4" w:rsidTr="00363AE1">
        <w:trPr>
          <w:trHeight w:val="318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363AE1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63AE1" w:rsidRPr="00FC2EB4" w:rsidTr="00363AE1">
        <w:trPr>
          <w:trHeight w:val="436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5177A6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63AE1" w:rsidRPr="00FC2EB4" w:rsidTr="00363AE1">
        <w:trPr>
          <w:trHeight w:val="473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363AE1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сусіпльних груп забезпечено безбар’єрний доступ до швидкісного інтернету.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363AE1" w:rsidRPr="00FC2EB4" w:rsidTr="00363AE1">
        <w:trPr>
          <w:trHeight w:val="845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забезпечено безбар’єрний доступ до отримання цифрових знань та навичок.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363AE1" w:rsidRPr="00FC2EB4" w:rsidTr="00363AE1">
        <w:trPr>
          <w:trHeight w:val="1137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ідвищення цифрової грамотності різних суспільних груп мешканців (протягом року). </w:t>
            </w:r>
            <w:r w:rsidR="00F32940" w:rsidRPr="0095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363AE1" w:rsidRPr="00FC2EB4" w:rsidTr="00363AE1">
        <w:trPr>
          <w:trHeight w:val="1128"/>
        </w:trPr>
        <w:tc>
          <w:tcPr>
            <w:tcW w:w="704" w:type="dxa"/>
            <w:vMerge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363AE1" w:rsidRPr="00FC2EB4" w:rsidRDefault="00363AE1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9549AA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9549AA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290DD8" w:rsidRPr="00FC2EB4" w:rsidTr="00290DD8">
        <w:trPr>
          <w:trHeight w:val="369"/>
        </w:trPr>
        <w:tc>
          <w:tcPr>
            <w:tcW w:w="704" w:type="dxa"/>
            <w:vMerge/>
            <w:hideMark/>
          </w:tcPr>
          <w:p w:rsidR="00290DD8" w:rsidRPr="00FC2EB4" w:rsidRDefault="00290DD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90DD8" w:rsidRPr="00FC2EB4" w:rsidRDefault="00290DD8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2B576D" w:rsidRPr="00FC2EB4" w:rsidTr="002B576D">
        <w:trPr>
          <w:trHeight w:val="437"/>
        </w:trPr>
        <w:tc>
          <w:tcPr>
            <w:tcW w:w="704" w:type="dxa"/>
            <w:vMerge/>
            <w:hideMark/>
          </w:tcPr>
          <w:p w:rsidR="002B576D" w:rsidRPr="00FC2EB4" w:rsidRDefault="002B576D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2B576D" w:rsidRPr="00FC2EB4" w:rsidRDefault="002B576D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громаді  наявні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093C28" w:rsidRPr="00FC2EB4" w:rsidTr="00093C28">
        <w:trPr>
          <w:trHeight w:val="354"/>
        </w:trPr>
        <w:tc>
          <w:tcPr>
            <w:tcW w:w="704" w:type="dxa"/>
            <w:vMerge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093C28" w:rsidRPr="00FC2EB4" w:rsidTr="00093C28">
        <w:trPr>
          <w:trHeight w:val="339"/>
        </w:trPr>
        <w:tc>
          <w:tcPr>
            <w:tcW w:w="704" w:type="dxa"/>
            <w:vMerge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093C28" w:rsidRPr="00FC2EB4" w:rsidTr="00093C28">
        <w:trPr>
          <w:trHeight w:val="965"/>
        </w:trPr>
        <w:tc>
          <w:tcPr>
            <w:tcW w:w="704" w:type="dxa"/>
            <w:vMerge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093C28" w:rsidRPr="00FC2EB4" w:rsidTr="00093C28">
        <w:trPr>
          <w:trHeight w:val="472"/>
        </w:trPr>
        <w:tc>
          <w:tcPr>
            <w:tcW w:w="704" w:type="dxa"/>
            <w:vMerge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093C28" w:rsidRPr="00FC2EB4" w:rsidTr="00093C28">
        <w:trPr>
          <w:trHeight w:val="423"/>
        </w:trPr>
        <w:tc>
          <w:tcPr>
            <w:tcW w:w="704" w:type="dxa"/>
            <w:vMerge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093C28" w:rsidRPr="00FC2EB4" w:rsidTr="00093C28">
        <w:trPr>
          <w:trHeight w:val="375"/>
        </w:trPr>
        <w:tc>
          <w:tcPr>
            <w:tcW w:w="704" w:type="dxa"/>
            <w:vMerge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A67F90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 (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A67F90" w:rsidRPr="009549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093C28" w:rsidRPr="00FC2EB4" w:rsidTr="00093C28">
        <w:trPr>
          <w:trHeight w:val="337"/>
        </w:trPr>
        <w:tc>
          <w:tcPr>
            <w:tcW w:w="704" w:type="dxa"/>
            <w:vMerge/>
            <w:hideMark/>
          </w:tcPr>
          <w:p w:rsidR="00093C28" w:rsidRPr="00FC2EB4" w:rsidRDefault="00093C28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093C28" w:rsidRPr="00093C28" w:rsidRDefault="00093C28" w:rsidP="00093C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BD0811" w:rsidP="00A67F9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«17» вересня 2026 </w:t>
      </w:r>
      <w:r w:rsidR="00D977A6">
        <w:rPr>
          <w:rFonts w:ascii="Times New Roman" w:hAnsi="Times New Roman" w:cs="Times New Roman"/>
          <w:sz w:val="28"/>
          <w:szCs w:val="28"/>
        </w:rPr>
        <w:t>р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D977A6" w:rsidRPr="00D977A6" w:rsidRDefault="00D977A6" w:rsidP="00D977A6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8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BCB" w:rsidRDefault="00D76BCB" w:rsidP="00A67F90">
      <w:pPr>
        <w:spacing w:after="0" w:line="240" w:lineRule="auto"/>
      </w:pPr>
      <w:r>
        <w:separator/>
      </w:r>
    </w:p>
  </w:endnote>
  <w:endnote w:type="continuationSeparator" w:id="0">
    <w:p w:rsidR="00D76BCB" w:rsidRDefault="00D76BCB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BCB" w:rsidRDefault="00D76BCB" w:rsidP="00A67F90">
      <w:pPr>
        <w:spacing w:after="0" w:line="240" w:lineRule="auto"/>
      </w:pPr>
      <w:r>
        <w:separator/>
      </w:r>
    </w:p>
  </w:footnote>
  <w:footnote w:type="continuationSeparator" w:id="0">
    <w:p w:rsidR="00D76BCB" w:rsidRDefault="00D76BCB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:rsidR="00356A57" w:rsidRPr="00A67F90" w:rsidRDefault="00356A57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D97F2E" w:rsidRPr="00D97F2E">
          <w:rPr>
            <w:rFonts w:ascii="Times New Roman" w:hAnsi="Times New Roman" w:cs="Times New Roman"/>
            <w:noProof/>
            <w:lang w:val="ru-RU"/>
          </w:rPr>
          <w:t>17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356A57" w:rsidRDefault="00356A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2EB4"/>
    <w:rsid w:val="000138C6"/>
    <w:rsid w:val="00091DAD"/>
    <w:rsid w:val="00093C28"/>
    <w:rsid w:val="00245C70"/>
    <w:rsid w:val="00290DD8"/>
    <w:rsid w:val="002A2A71"/>
    <w:rsid w:val="002B576D"/>
    <w:rsid w:val="002E0B40"/>
    <w:rsid w:val="002F08CF"/>
    <w:rsid w:val="00336F3E"/>
    <w:rsid w:val="00356A57"/>
    <w:rsid w:val="00363AE1"/>
    <w:rsid w:val="00380054"/>
    <w:rsid w:val="003B7B00"/>
    <w:rsid w:val="00402B0B"/>
    <w:rsid w:val="00430B0F"/>
    <w:rsid w:val="0044398E"/>
    <w:rsid w:val="004B0966"/>
    <w:rsid w:val="00500EFA"/>
    <w:rsid w:val="005177A6"/>
    <w:rsid w:val="0057443F"/>
    <w:rsid w:val="005D36CD"/>
    <w:rsid w:val="00604C67"/>
    <w:rsid w:val="00621A47"/>
    <w:rsid w:val="006833E6"/>
    <w:rsid w:val="00755859"/>
    <w:rsid w:val="0079274B"/>
    <w:rsid w:val="00810825"/>
    <w:rsid w:val="00866B21"/>
    <w:rsid w:val="008804DE"/>
    <w:rsid w:val="008E5F05"/>
    <w:rsid w:val="009549AA"/>
    <w:rsid w:val="009806B5"/>
    <w:rsid w:val="00A67F90"/>
    <w:rsid w:val="00AE0A0E"/>
    <w:rsid w:val="00B155D0"/>
    <w:rsid w:val="00B20385"/>
    <w:rsid w:val="00B42F07"/>
    <w:rsid w:val="00B60E59"/>
    <w:rsid w:val="00BD0811"/>
    <w:rsid w:val="00C512EA"/>
    <w:rsid w:val="00D301B4"/>
    <w:rsid w:val="00D76BCB"/>
    <w:rsid w:val="00D82CF6"/>
    <w:rsid w:val="00D977A6"/>
    <w:rsid w:val="00D97F2E"/>
    <w:rsid w:val="00E84C37"/>
    <w:rsid w:val="00E90A7D"/>
    <w:rsid w:val="00ED13A2"/>
    <w:rsid w:val="00EF38E4"/>
    <w:rsid w:val="00F17663"/>
    <w:rsid w:val="00F32940"/>
    <w:rsid w:val="00F50873"/>
    <w:rsid w:val="00F54DD4"/>
    <w:rsid w:val="00F96059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8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Strong"/>
    <w:basedOn w:val="a0"/>
    <w:uiPriority w:val="22"/>
    <w:qFormat/>
    <w:rsid w:val="002A2A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2892F-D39C-40BD-A408-83BC09AB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17</Pages>
  <Words>5107</Words>
  <Characters>29111</Characters>
  <Application>Microsoft Office Word</Application>
  <DocSecurity>0</DocSecurity>
  <Lines>242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Негода Мирослава Сергіївна</dc:creator>
  <cp:lastModifiedBy>User</cp:lastModifiedBy>
  <cp:revision>24</cp:revision>
  <dcterms:created xsi:type="dcterms:W3CDTF">2026-08-31T11:21:00Z</dcterms:created>
  <dcterms:modified xsi:type="dcterms:W3CDTF">2026-09-21T08:33:00Z</dcterms:modified>
</cp:coreProperties>
</file>