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D753C" w14:textId="77777777" w:rsidR="000013F6" w:rsidRPr="000013F6" w:rsidRDefault="005643A4" w:rsidP="000013F6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pict w14:anchorId="06EC8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fillcolor="window">
            <v:imagedata r:id="rId6" o:title=""/>
          </v:shape>
        </w:pict>
      </w:r>
    </w:p>
    <w:p w14:paraId="1FB75C62" w14:textId="77777777" w:rsidR="000013F6" w:rsidRPr="000013F6" w:rsidRDefault="000013F6" w:rsidP="000013F6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5FF06B" w14:textId="77777777" w:rsidR="000013F6" w:rsidRPr="000013F6" w:rsidRDefault="000013F6" w:rsidP="000013F6">
      <w:pPr>
        <w:keepNext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013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ВІННИЦЬКА ОБЛАСНА ВІЙСЬКОВА АДМІНІСТРАЦІЯ</w:t>
      </w:r>
    </w:p>
    <w:p w14:paraId="73972A62" w14:textId="77777777" w:rsidR="000013F6" w:rsidRPr="000013F6" w:rsidRDefault="000013F6" w:rsidP="000013F6">
      <w:pPr>
        <w:keepNext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013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ДЕПАРТАМЕНТ АГРОПРОМИСЛОВОГО РОЗВИТКУ</w:t>
      </w:r>
    </w:p>
    <w:p w14:paraId="0941F8ED" w14:textId="77777777" w:rsidR="000013F6" w:rsidRPr="000013F6" w:rsidRDefault="000013F6" w:rsidP="000013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013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(Департамент АПР Вінницької ОВА)</w:t>
      </w:r>
    </w:p>
    <w:p w14:paraId="42F7515F" w14:textId="77777777" w:rsidR="000013F6" w:rsidRPr="000013F6" w:rsidRDefault="000013F6" w:rsidP="000013F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013F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 А К А З</w:t>
      </w:r>
    </w:p>
    <w:p w14:paraId="24F988F9" w14:textId="77777777" w:rsidR="000013F6" w:rsidRPr="000013F6" w:rsidRDefault="000013F6" w:rsidP="00001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087BAC" w14:textId="53769970" w:rsidR="000013F6" w:rsidRPr="000013F6" w:rsidRDefault="000013F6" w:rsidP="00001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13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05A5A" w:rsidRPr="005643A4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F05A5A">
        <w:rPr>
          <w:rFonts w:ascii="Times New Roman" w:eastAsia="Times New Roman" w:hAnsi="Times New Roman" w:cs="Times New Roman"/>
          <w:sz w:val="28"/>
          <w:szCs w:val="28"/>
          <w:lang w:val="uk-UA"/>
        </w:rPr>
        <w:t>січня</w:t>
      </w:r>
      <w:r w:rsidRPr="000013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="00F05A5A"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Pr="000013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року                 Вінниця</w:t>
      </w:r>
      <w:r w:rsidRPr="000013F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№ </w:t>
      </w:r>
      <w:r w:rsidR="00F05A5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14:paraId="247D2657" w14:textId="77777777" w:rsidR="000013F6" w:rsidRPr="000013F6" w:rsidRDefault="000013F6" w:rsidP="00001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11A2BA" w14:textId="1282BD15" w:rsidR="00442DA2" w:rsidRPr="00A54AE9" w:rsidRDefault="00442DA2" w:rsidP="000013F6">
      <w:pPr>
        <w:spacing w:after="0" w:line="120" w:lineRule="atLeast"/>
        <w:ind w:left="-567" w:hanging="142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14:paraId="2FEAF4BB" w14:textId="77777777" w:rsidR="00FD585E" w:rsidRPr="004102BC" w:rsidRDefault="00317339" w:rsidP="00D12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0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997B0C" w:rsidRPr="00410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внесення змін до </w:t>
      </w:r>
      <w:r w:rsidR="00FD585E" w:rsidRPr="004102B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окремих</w:t>
      </w:r>
    </w:p>
    <w:p w14:paraId="432B862A" w14:textId="71CF1010" w:rsidR="00FB12F6" w:rsidRPr="004102BC" w:rsidRDefault="00FD585E" w:rsidP="00D12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02BC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997B0C" w:rsidRPr="004102BC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аказ</w:t>
      </w:r>
      <w:r w:rsidR="005D312A" w:rsidRPr="004102B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 w:rsidRPr="00410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12F6" w:rsidRPr="004102B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директора Департаменту</w:t>
      </w:r>
    </w:p>
    <w:p w14:paraId="28D482F7" w14:textId="7B9CAD55" w:rsidR="002C3DA6" w:rsidRPr="00A54AE9" w:rsidRDefault="002C3DA6" w:rsidP="00D124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B28825" w14:textId="77777777" w:rsidR="00442DA2" w:rsidRPr="00A54AE9" w:rsidRDefault="00442DA2" w:rsidP="00D124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2A2A60" w14:textId="60D484F4" w:rsidR="0024459B" w:rsidRPr="00A54AE9" w:rsidRDefault="006C2CDC" w:rsidP="00D124E1">
      <w:pPr>
        <w:spacing w:line="240" w:lineRule="auto"/>
        <w:ind w:firstLine="426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r w:rsidRPr="005F1DE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53E02" w:rsidRPr="005F1DE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0A623A" w:rsidRPr="005F1DE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D53E02" w:rsidRPr="005F1DE8">
        <w:rPr>
          <w:rFonts w:ascii="Times New Roman" w:hAnsi="Times New Roman" w:cs="Times New Roman"/>
          <w:sz w:val="28"/>
          <w:szCs w:val="28"/>
          <w:lang w:val="uk-UA"/>
        </w:rPr>
        <w:t xml:space="preserve">законів </w:t>
      </w:r>
      <w:r w:rsidR="00D53E02" w:rsidRPr="00A54AE9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адміністративні послуги», «Про адміністративну процедуру», </w:t>
      </w:r>
      <w:r w:rsidR="00364FF9" w:rsidRPr="00A54AE9">
        <w:rPr>
          <w:rFonts w:ascii="Times New Roman" w:hAnsi="Times New Roman" w:cs="Times New Roman"/>
          <w:sz w:val="28"/>
          <w:szCs w:val="28"/>
          <w:lang w:val="uk-UA"/>
        </w:rPr>
        <w:t>«Про сільськогосподарську дорадчу діяльність», «Про племінну справу у тваринництві», «Про захист персональних даних»</w:t>
      </w:r>
      <w:r w:rsidR="00602D30" w:rsidRPr="00A54A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FF9" w:rsidRPr="00A54A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92D" w:rsidRPr="00A54AE9">
        <w:rPr>
          <w:rStyle w:val="rvts44"/>
          <w:rFonts w:ascii="Times New Roman" w:hAnsi="Times New Roman" w:cs="Times New Roman"/>
          <w:sz w:val="28"/>
          <w:szCs w:val="28"/>
          <w:lang w:val="uk-UA"/>
        </w:rPr>
        <w:t>наказ</w:t>
      </w:r>
      <w:r w:rsidR="00364FF9" w:rsidRPr="00A54AE9">
        <w:rPr>
          <w:rStyle w:val="rvts44"/>
          <w:rFonts w:ascii="Times New Roman" w:hAnsi="Times New Roman" w:cs="Times New Roman"/>
          <w:sz w:val="28"/>
          <w:szCs w:val="28"/>
          <w:lang w:val="uk-UA"/>
        </w:rPr>
        <w:t>ів</w:t>
      </w:r>
      <w:r w:rsidR="002F292D" w:rsidRPr="00A54AE9">
        <w:rPr>
          <w:rStyle w:val="rvts44"/>
          <w:rFonts w:ascii="Times New Roman" w:hAnsi="Times New Roman" w:cs="Times New Roman"/>
          <w:sz w:val="28"/>
          <w:szCs w:val="28"/>
          <w:lang w:val="uk-UA"/>
        </w:rPr>
        <w:t xml:space="preserve"> Мін</w:t>
      </w:r>
      <w:r w:rsidR="00D53E02" w:rsidRPr="00A54AE9">
        <w:rPr>
          <w:rStyle w:val="rvts44"/>
          <w:rFonts w:ascii="Times New Roman" w:hAnsi="Times New Roman" w:cs="Times New Roman"/>
          <w:sz w:val="28"/>
          <w:szCs w:val="28"/>
          <w:lang w:val="uk-UA"/>
        </w:rPr>
        <w:t xml:space="preserve">істерства аграрної політики та продовольства України від 21 червня </w:t>
      </w:r>
      <w:r w:rsidR="002F292D" w:rsidRPr="00A54AE9">
        <w:rPr>
          <w:rStyle w:val="rvts44"/>
          <w:rFonts w:ascii="Times New Roman" w:hAnsi="Times New Roman" w:cs="Times New Roman"/>
          <w:sz w:val="28"/>
          <w:szCs w:val="28"/>
          <w:lang w:val="uk-UA"/>
        </w:rPr>
        <w:t>2023 року № 1301</w:t>
      </w:r>
      <w:r w:rsidR="0085717D" w:rsidRPr="00A54A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92D" w:rsidRPr="00A54AE9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Положення про кваліфікаційне свідоцтво сільськогосподарського дорадника та сільськогосподарського експерта-дорадника та Регламенту регіональної кваліфікаційної комісії з перевірки рівня знань та практичних навичок сільськогосподарських дорадників і сільськогосподарських експертів-дорадників та апеляційної комісії»</w:t>
      </w:r>
      <w:r w:rsidR="00364FF9" w:rsidRPr="00A54A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13F6" w:rsidRPr="000013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B446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</w:t>
      </w:r>
      <w:r w:rsidR="000013F6" w:rsidRPr="000013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 жовтня 2024 року № 3795 «Про внесення змін до Типової інформаційної картки адміністративної послуги «Видача сертифіката племінних (генетичних) ресурсів» та Типової технологічної картки адміністративної послуги «Видача сертифіката племінних (генетичних) ресурсів»</w:t>
      </w:r>
      <w:r w:rsidR="00D72A87" w:rsidRPr="00A54A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7AC4BEA9" w14:textId="43D409AC" w:rsidR="0024459B" w:rsidRPr="00A54AE9" w:rsidRDefault="0024459B" w:rsidP="00D124E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</w:pPr>
      <w:r w:rsidRPr="00A54AE9"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  <w:t>НАКАЗУЮ:</w:t>
      </w:r>
    </w:p>
    <w:p w14:paraId="3883F00A" w14:textId="77777777" w:rsidR="00D124E1" w:rsidRPr="00A54AE9" w:rsidRDefault="00D124E1" w:rsidP="00D124E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</w:pPr>
    </w:p>
    <w:p w14:paraId="789A75B8" w14:textId="0B6CB959" w:rsidR="0024459B" w:rsidRPr="00FD585E" w:rsidRDefault="0024459B" w:rsidP="00FD585E">
      <w:pPr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  <w:lang w:val="uk-UA" w:eastAsia="en-US"/>
        </w:rPr>
      </w:pP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2C3DA6" w:rsidRPr="00A54AE9">
        <w:rPr>
          <w:rFonts w:ascii="Times New Roman" w:hAnsi="Times New Roman" w:cs="Times New Roman"/>
          <w:sz w:val="28"/>
          <w:szCs w:val="28"/>
          <w:lang w:val="uk-UA"/>
        </w:rPr>
        <w:t>Внес</w:t>
      </w:r>
      <w:r w:rsidRPr="00A54AE9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Pr="00A54A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85E">
        <w:rPr>
          <w:rFonts w:ascii="Times New Roman" w:hAnsi="Times New Roman" w:cs="Times New Roman"/>
          <w:sz w:val="28"/>
          <w:szCs w:val="28"/>
          <w:lang w:val="uk-UA"/>
        </w:rPr>
        <w:t xml:space="preserve">зміни </w:t>
      </w:r>
      <w:r w:rsidRPr="00A54AE9">
        <w:rPr>
          <w:rFonts w:ascii="Times New Roman" w:hAnsi="Times New Roman" w:cs="Times New Roman"/>
          <w:sz w:val="28"/>
          <w:szCs w:val="28"/>
          <w:lang w:val="uk-UA"/>
        </w:rPr>
        <w:t xml:space="preserve">до наказу </w:t>
      </w:r>
      <w:r w:rsidR="002C3DA6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>д</w:t>
      </w:r>
      <w:r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иректора </w:t>
      </w:r>
      <w:r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Департаменту </w:t>
      </w:r>
      <w:r w:rsidR="00AF52D7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агропромислового розвитку обласної військової адміністрації (далі – Департамент) </w:t>
      </w:r>
      <w:r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від </w:t>
      </w:r>
      <w:r w:rsidR="00FD585E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>25</w:t>
      </w:r>
      <w:r w:rsidR="00263BA1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="00FD585E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>липня</w:t>
      </w:r>
      <w:r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="002C3DA6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>202</w:t>
      </w:r>
      <w:r w:rsidR="00FD585E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>2</w:t>
      </w:r>
      <w:r w:rsidR="002C3DA6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року </w:t>
      </w:r>
      <w:r w:rsidR="002C3DA6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№ </w:t>
      </w:r>
      <w:r w:rsidR="00FD585E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>7</w:t>
      </w:r>
      <w:r w:rsidR="002C3DA6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«Про</w:t>
      </w:r>
      <w:r w:rsidR="00263BA1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="00FD585E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затвердження  інформаційних та технологічних карток адміністративних послуг, що надаються Департаментом агропромислового розвитку Вінницької обласної державної адміністрації та визначення відповідальних та уповноважених осіб», </w:t>
      </w:r>
      <w:r w:rsidR="0066126F"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>затвердивши</w:t>
      </w:r>
      <w:r w:rsidRPr="004102BC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>в новій редакції інформаційні та технологічні картки:</w:t>
      </w:r>
    </w:p>
    <w:p w14:paraId="02958A13" w14:textId="6D610954" w:rsidR="0024459B" w:rsidRPr="00A54AE9" w:rsidRDefault="00490A0E" w:rsidP="00D124E1">
      <w:pPr>
        <w:spacing w:after="0" w:line="240" w:lineRule="auto"/>
        <w:ind w:firstLine="425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bookmarkStart w:id="0" w:name="_Hlk168648876"/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- Інформаційна картка адміністративної послуги «Видача кваліфікаційного свідоцтва сільськогосподарського </w:t>
      </w:r>
      <w:r w:rsidR="00442DA2"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>д</w:t>
      </w: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>орадника (сільськогосподарського експерта-дорадника)»;</w:t>
      </w:r>
    </w:p>
    <w:p w14:paraId="66F40868" w14:textId="3EAFD1C1" w:rsidR="00D124E1" w:rsidRDefault="00490A0E" w:rsidP="00D124E1">
      <w:pPr>
        <w:spacing w:after="0" w:line="240" w:lineRule="auto"/>
        <w:ind w:firstLine="425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- Технологічна картка адміністративної послуги «Видача кваліфікаційного свідоцтва сільськогосподарського </w:t>
      </w:r>
      <w:r w:rsidR="00B10E9E">
        <w:rPr>
          <w:rFonts w:ascii="Times New Roman" w:eastAsia="Lucida Sans Unicode" w:hAnsi="Times New Roman" w:cs="Times New Roman"/>
          <w:sz w:val="28"/>
          <w:szCs w:val="28"/>
          <w:lang w:val="uk-UA"/>
        </w:rPr>
        <w:t>д</w:t>
      </w: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>орадника (сільськогосподарського експерта-дорадника)»</w:t>
      </w:r>
      <w:r w:rsidR="00FD585E">
        <w:rPr>
          <w:rFonts w:ascii="Times New Roman" w:eastAsia="Lucida Sans Unicode" w:hAnsi="Times New Roman" w:cs="Times New Roman"/>
          <w:sz w:val="28"/>
          <w:szCs w:val="28"/>
          <w:lang w:val="uk-UA"/>
        </w:rPr>
        <w:t>;</w:t>
      </w:r>
    </w:p>
    <w:p w14:paraId="4714B2B1" w14:textId="7A0EA4DD" w:rsidR="00FD585E" w:rsidRPr="00A54AE9" w:rsidRDefault="00FD585E" w:rsidP="00FD585E">
      <w:pPr>
        <w:spacing w:after="0" w:line="240" w:lineRule="auto"/>
        <w:ind w:firstLine="425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- Інформаційна картка адміністративної послуги </w:t>
      </w:r>
      <w:bookmarkStart w:id="1" w:name="_Hlk168649048"/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>«Видача сертифіката племінних (генетичних) ресурсів»</w:t>
      </w:r>
      <w:bookmarkEnd w:id="1"/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>;</w:t>
      </w:r>
    </w:p>
    <w:p w14:paraId="00180ABE" w14:textId="1ED7A4A1" w:rsidR="00FD585E" w:rsidRPr="00A54AE9" w:rsidRDefault="00FD585E" w:rsidP="00FD585E">
      <w:pPr>
        <w:spacing w:after="0" w:line="240" w:lineRule="auto"/>
        <w:ind w:firstLine="425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lastRenderedPageBreak/>
        <w:t>- Технологічна картка адміністративної послуги «Видача сертифіката племінних (генетичних) ресурсів».</w:t>
      </w:r>
    </w:p>
    <w:p w14:paraId="6B098A84" w14:textId="77777777" w:rsidR="00233A55" w:rsidRDefault="00233A55" w:rsidP="000C37D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</w:p>
    <w:p w14:paraId="6BECC6EE" w14:textId="67B325C7" w:rsidR="00233A55" w:rsidRDefault="00423673" w:rsidP="00233A55">
      <w:pPr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233A55" w:rsidRPr="00A54AE9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233A55" w:rsidRPr="00A54AE9">
        <w:rPr>
          <w:rFonts w:ascii="Times New Roman" w:hAnsi="Times New Roman" w:cs="Times New Roman"/>
          <w:sz w:val="28"/>
          <w:szCs w:val="28"/>
          <w:lang w:val="uk-UA"/>
        </w:rPr>
        <w:t xml:space="preserve"> зміни до наказу 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директора Департаменту від 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>18 вересня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202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>4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року    №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18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«Про затвердження інформаційн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>ої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та технологічн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>ої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карт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>ки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адміністративн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>ої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послуг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>и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, що надаються Департаментом агропромислового розвитку Вінницької обласної </w:t>
      </w:r>
      <w:r w:rsidR="00233A55">
        <w:rPr>
          <w:rFonts w:ascii="Times New Roman" w:hAnsi="Times New Roman" w:cs="Times New Roman"/>
          <w:iCs/>
          <w:sz w:val="28"/>
          <w:szCs w:val="28"/>
          <w:lang w:val="uk-UA" w:eastAsia="en-US"/>
        </w:rPr>
        <w:t>військової</w:t>
      </w:r>
      <w:r w:rsidR="00233A55" w:rsidRPr="00A54AE9">
        <w:rPr>
          <w:rFonts w:ascii="Times New Roman" w:hAnsi="Times New Roman" w:cs="Times New Roman"/>
          <w:iCs/>
          <w:sz w:val="28"/>
          <w:szCs w:val="28"/>
          <w:lang w:val="uk-UA" w:eastAsia="en-US"/>
        </w:rPr>
        <w:t xml:space="preserve"> адміністрації», затвердивши в новій редакції інформаційні та технологічні картки:</w:t>
      </w:r>
    </w:p>
    <w:p w14:paraId="75987EE3" w14:textId="51D36F28" w:rsidR="00233A55" w:rsidRPr="00A54AE9" w:rsidRDefault="00233A55" w:rsidP="00233A55">
      <w:pPr>
        <w:spacing w:after="0" w:line="240" w:lineRule="auto"/>
        <w:ind w:firstLine="425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- Інформаційна картка адміністративної послуги «Видача </w:t>
      </w:r>
      <w:r w:rsidR="00F929EC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дубліката </w:t>
      </w: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>кваліфікаційного свідоцтва сільськогосподарського дорадника (сільськогосподарського експерта-дорадника)»;</w:t>
      </w:r>
    </w:p>
    <w:p w14:paraId="7648AFFD" w14:textId="375C33FD" w:rsidR="00233A55" w:rsidRDefault="00233A55" w:rsidP="00233A55">
      <w:pPr>
        <w:spacing w:after="0" w:line="240" w:lineRule="auto"/>
        <w:ind w:firstLine="425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- Технологічна картка адміністративної послуги «Видача </w:t>
      </w:r>
      <w:r w:rsidR="00F929EC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дубліката </w:t>
      </w: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кваліфікаційного свідоцтва сільськогосподарського </w:t>
      </w:r>
      <w:r w:rsidR="00C02560">
        <w:rPr>
          <w:rFonts w:ascii="Times New Roman" w:eastAsia="Lucida Sans Unicode" w:hAnsi="Times New Roman" w:cs="Times New Roman"/>
          <w:sz w:val="28"/>
          <w:szCs w:val="28"/>
          <w:lang w:val="uk-UA"/>
        </w:rPr>
        <w:t>д</w:t>
      </w:r>
      <w:r w:rsidRPr="00A54AE9">
        <w:rPr>
          <w:rFonts w:ascii="Times New Roman" w:eastAsia="Lucida Sans Unicode" w:hAnsi="Times New Roman" w:cs="Times New Roman"/>
          <w:sz w:val="28"/>
          <w:szCs w:val="28"/>
          <w:lang w:val="uk-UA"/>
        </w:rPr>
        <w:t>орадника (сільськогосподарського експерта-дорадника)».</w:t>
      </w:r>
    </w:p>
    <w:p w14:paraId="5B4519B5" w14:textId="5D9481E8" w:rsidR="00423673" w:rsidRDefault="00423673" w:rsidP="00D124E1">
      <w:pPr>
        <w:spacing w:after="0" w:line="240" w:lineRule="auto"/>
        <w:ind w:firstLine="425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</w:p>
    <w:bookmarkEnd w:id="0"/>
    <w:p w14:paraId="090E9AB4" w14:textId="5E2EFDE0" w:rsidR="0024459B" w:rsidRPr="00D4640B" w:rsidRDefault="00423673" w:rsidP="00D124E1">
      <w:pPr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  <w:lang w:val="uk-UA" w:eastAsia="en-US"/>
        </w:rPr>
      </w:pPr>
      <w:r w:rsidRPr="00D4640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4459B" w:rsidRPr="00D464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C37D5" w:rsidRPr="00D4640B">
        <w:rPr>
          <w:rFonts w:ascii="Times New Roman" w:hAnsi="Times New Roman" w:cs="Times New Roman"/>
          <w:sz w:val="28"/>
          <w:szCs w:val="28"/>
          <w:lang w:val="uk-UA"/>
        </w:rPr>
        <w:t>Визнати такими, що втратили чинність, наказ</w:t>
      </w:r>
      <w:r w:rsidR="00FB1A2C" w:rsidRPr="00D4640B">
        <w:rPr>
          <w:rFonts w:ascii="Times New Roman" w:hAnsi="Times New Roman" w:cs="Times New Roman"/>
          <w:sz w:val="28"/>
          <w:szCs w:val="28"/>
          <w:lang w:val="uk-UA"/>
        </w:rPr>
        <w:t xml:space="preserve">и директора Департаменту </w:t>
      </w:r>
      <w:r w:rsidR="00FB1A2C" w:rsidRPr="00D4640B">
        <w:rPr>
          <w:rFonts w:ascii="Times New Roman" w:hAnsi="Times New Roman" w:cs="Times New Roman"/>
          <w:iCs/>
          <w:sz w:val="28"/>
          <w:szCs w:val="28"/>
          <w:lang w:val="uk-UA" w:eastAsia="en-US"/>
        </w:rPr>
        <w:t>від 10 червня 2024 року № 9 «Про внесення змін до наказів директора Департаменту» та від 22 жовтня 2024 року № 20 «Про внесення змін до наказу директора Департаменту від 25 липня 2022 року № 7».</w:t>
      </w:r>
    </w:p>
    <w:p w14:paraId="73C56E8F" w14:textId="77777777" w:rsidR="00D124E1" w:rsidRPr="00A54AE9" w:rsidRDefault="00D124E1" w:rsidP="00D124E1">
      <w:pPr>
        <w:spacing w:after="0" w:line="240" w:lineRule="auto"/>
        <w:ind w:firstLine="425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</w:p>
    <w:p w14:paraId="568D3B91" w14:textId="705E353D" w:rsidR="003F6063" w:rsidRPr="00A54AE9" w:rsidRDefault="001078AF" w:rsidP="0024459B">
      <w:pPr>
        <w:ind w:firstLine="426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4459B" w:rsidRPr="00A54AE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B46" w:rsidRPr="00A54AE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0711A9" w:rsidRPr="005643A4">
        <w:rPr>
          <w:rFonts w:ascii="Times New Roman" w:hAnsi="Times New Roman" w:cs="Times New Roman"/>
          <w:sz w:val="28"/>
          <w:szCs w:val="28"/>
        </w:rPr>
        <w:t xml:space="preserve"> </w:t>
      </w:r>
      <w:r w:rsidR="000711A9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A3B46" w:rsidRPr="00A54AE9">
        <w:rPr>
          <w:rFonts w:ascii="Times New Roman" w:hAnsi="Times New Roman" w:cs="Times New Roman"/>
          <w:sz w:val="28"/>
          <w:szCs w:val="28"/>
          <w:lang w:val="uk-UA"/>
        </w:rPr>
        <w:t>наказу залишаю за собою</w:t>
      </w:r>
      <w:r w:rsidR="003F6063" w:rsidRPr="00A54A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8C6F4C" w14:textId="17837C54" w:rsidR="001F20F1" w:rsidRDefault="001F20F1" w:rsidP="001F20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45632E" w14:textId="77777777" w:rsidR="00442DA2" w:rsidRPr="001F20F1" w:rsidRDefault="00442DA2" w:rsidP="001F20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F86665" w14:textId="30783A46" w:rsidR="001710AB" w:rsidRPr="00143896" w:rsidRDefault="001710AB" w:rsidP="001710AB">
      <w:pPr>
        <w:shd w:val="clear" w:color="auto" w:fill="FFFFFF"/>
        <w:spacing w:after="150" w:line="343" w:lineRule="atLeast"/>
        <w:rPr>
          <w:rFonts w:ascii="Times New Roman" w:hAnsi="Times New Roman" w:cs="Times New Roman"/>
          <w:b/>
          <w:color w:val="1D1D1D"/>
          <w:sz w:val="28"/>
          <w:szCs w:val="28"/>
          <w:lang w:val="uk-UA"/>
        </w:rPr>
      </w:pPr>
      <w:r w:rsidRPr="001710AB">
        <w:rPr>
          <w:rFonts w:ascii="Times New Roman" w:hAnsi="Times New Roman" w:cs="Times New Roman"/>
          <w:b/>
          <w:color w:val="1D1D1D"/>
          <w:sz w:val="28"/>
          <w:szCs w:val="28"/>
        </w:rPr>
        <w:t xml:space="preserve">Директор Департаменту                                                </w:t>
      </w:r>
      <w:r w:rsidR="00143896">
        <w:rPr>
          <w:rFonts w:ascii="Times New Roman" w:hAnsi="Times New Roman" w:cs="Times New Roman"/>
          <w:b/>
          <w:color w:val="1D1D1D"/>
          <w:sz w:val="28"/>
          <w:szCs w:val="28"/>
        </w:rPr>
        <w:tab/>
      </w:r>
      <w:r w:rsidR="001F20F1">
        <w:rPr>
          <w:rFonts w:ascii="Times New Roman" w:hAnsi="Times New Roman" w:cs="Times New Roman"/>
          <w:b/>
          <w:color w:val="1D1D1D"/>
          <w:sz w:val="28"/>
          <w:szCs w:val="28"/>
          <w:lang w:val="uk-UA"/>
        </w:rPr>
        <w:t xml:space="preserve">        </w:t>
      </w:r>
      <w:r w:rsidR="00143896">
        <w:rPr>
          <w:rFonts w:ascii="Times New Roman" w:hAnsi="Times New Roman" w:cs="Times New Roman"/>
          <w:b/>
          <w:color w:val="1D1D1D"/>
          <w:sz w:val="28"/>
          <w:szCs w:val="28"/>
          <w:lang w:val="uk-UA"/>
        </w:rPr>
        <w:t>Олег СІДОРОВ</w:t>
      </w:r>
    </w:p>
    <w:p w14:paraId="15997430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31CC25E5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6740CFAC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10F5990D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65286CF5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32856F6E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4EF788D5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58CE3E34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41D7980E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6B53AB6D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6A739B7B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31CB6E87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38CCE0C7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462BAA7E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57D5AF15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1CBE74DE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09232DE2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1DA73337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546AE6CB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36E98FBB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44826516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5607E7A4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bookmarkStart w:id="2" w:name="_GoBack"/>
      <w:bookmarkEnd w:id="2"/>
    </w:p>
    <w:p w14:paraId="40ED8F2E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6EB9B2F6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34F4EF73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229D0D7B" w14:textId="77777777" w:rsidR="00602D30" w:rsidRDefault="00602D30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0356EEBA" w14:textId="77777777" w:rsidR="002F303C" w:rsidRDefault="002F303C" w:rsidP="0015585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</w:p>
    <w:p w14:paraId="2D7326F7" w14:textId="54248BC6" w:rsidR="005932D2" w:rsidRPr="005D312A" w:rsidRDefault="005932D2" w:rsidP="002169D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5932D2" w:rsidRPr="005D312A" w:rsidSect="002F303C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338"/>
    <w:multiLevelType w:val="hybridMultilevel"/>
    <w:tmpl w:val="8BF2371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2100B"/>
    <w:multiLevelType w:val="hybridMultilevel"/>
    <w:tmpl w:val="E88617B4"/>
    <w:lvl w:ilvl="0" w:tplc="093A52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8F5881"/>
    <w:multiLevelType w:val="hybridMultilevel"/>
    <w:tmpl w:val="96104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C2DA2"/>
    <w:multiLevelType w:val="hybridMultilevel"/>
    <w:tmpl w:val="A0E63586"/>
    <w:lvl w:ilvl="0" w:tplc="14AA45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83ABE"/>
    <w:multiLevelType w:val="hybridMultilevel"/>
    <w:tmpl w:val="96104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77DB"/>
    <w:multiLevelType w:val="hybridMultilevel"/>
    <w:tmpl w:val="1082AA48"/>
    <w:lvl w:ilvl="0" w:tplc="917814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981281"/>
    <w:multiLevelType w:val="hybridMultilevel"/>
    <w:tmpl w:val="D840A602"/>
    <w:lvl w:ilvl="0" w:tplc="E8B2A7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477F5"/>
    <w:multiLevelType w:val="hybridMultilevel"/>
    <w:tmpl w:val="0D942682"/>
    <w:lvl w:ilvl="0" w:tplc="2B6C4D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50A4"/>
    <w:multiLevelType w:val="hybridMultilevel"/>
    <w:tmpl w:val="5AB655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4D"/>
    <w:rsid w:val="000013F6"/>
    <w:rsid w:val="000711A9"/>
    <w:rsid w:val="000A1D3B"/>
    <w:rsid w:val="000A623A"/>
    <w:rsid w:val="000C11AF"/>
    <w:rsid w:val="000C37D5"/>
    <w:rsid w:val="000E4466"/>
    <w:rsid w:val="000F19FC"/>
    <w:rsid w:val="001078AF"/>
    <w:rsid w:val="00141B76"/>
    <w:rsid w:val="00143896"/>
    <w:rsid w:val="00155852"/>
    <w:rsid w:val="001622E6"/>
    <w:rsid w:val="00165037"/>
    <w:rsid w:val="001710AB"/>
    <w:rsid w:val="001B29BA"/>
    <w:rsid w:val="001F20F1"/>
    <w:rsid w:val="001F3BD7"/>
    <w:rsid w:val="002112C2"/>
    <w:rsid w:val="002169DD"/>
    <w:rsid w:val="0022094A"/>
    <w:rsid w:val="00233A55"/>
    <w:rsid w:val="0024459B"/>
    <w:rsid w:val="0025064D"/>
    <w:rsid w:val="00254FDD"/>
    <w:rsid w:val="00263BA1"/>
    <w:rsid w:val="00265B33"/>
    <w:rsid w:val="002C3DA6"/>
    <w:rsid w:val="002F292D"/>
    <w:rsid w:val="002F303C"/>
    <w:rsid w:val="00314542"/>
    <w:rsid w:val="00316561"/>
    <w:rsid w:val="00317339"/>
    <w:rsid w:val="00326630"/>
    <w:rsid w:val="0033153F"/>
    <w:rsid w:val="00364FF9"/>
    <w:rsid w:val="003B524C"/>
    <w:rsid w:val="003F2A35"/>
    <w:rsid w:val="003F5AE1"/>
    <w:rsid w:val="003F6063"/>
    <w:rsid w:val="004102BC"/>
    <w:rsid w:val="004222F4"/>
    <w:rsid w:val="0042243A"/>
    <w:rsid w:val="00423673"/>
    <w:rsid w:val="00442519"/>
    <w:rsid w:val="00442DA2"/>
    <w:rsid w:val="004472A9"/>
    <w:rsid w:val="00490A0E"/>
    <w:rsid w:val="004B2839"/>
    <w:rsid w:val="004C13C5"/>
    <w:rsid w:val="005011D7"/>
    <w:rsid w:val="0050203D"/>
    <w:rsid w:val="0056038F"/>
    <w:rsid w:val="005643A4"/>
    <w:rsid w:val="00565C0C"/>
    <w:rsid w:val="005932D2"/>
    <w:rsid w:val="005C6277"/>
    <w:rsid w:val="005D312A"/>
    <w:rsid w:val="005F1DE8"/>
    <w:rsid w:val="00602D30"/>
    <w:rsid w:val="006047A2"/>
    <w:rsid w:val="00656A78"/>
    <w:rsid w:val="0066126F"/>
    <w:rsid w:val="00670624"/>
    <w:rsid w:val="00674049"/>
    <w:rsid w:val="006A3B46"/>
    <w:rsid w:val="006C2CDC"/>
    <w:rsid w:val="006C7835"/>
    <w:rsid w:val="006D0D9C"/>
    <w:rsid w:val="0074604C"/>
    <w:rsid w:val="007659A0"/>
    <w:rsid w:val="0077338C"/>
    <w:rsid w:val="00786E50"/>
    <w:rsid w:val="007A42FE"/>
    <w:rsid w:val="007C1033"/>
    <w:rsid w:val="007C150D"/>
    <w:rsid w:val="007E1001"/>
    <w:rsid w:val="00800C5D"/>
    <w:rsid w:val="008134BC"/>
    <w:rsid w:val="008452D4"/>
    <w:rsid w:val="0085717D"/>
    <w:rsid w:val="008625DC"/>
    <w:rsid w:val="00883662"/>
    <w:rsid w:val="008B0666"/>
    <w:rsid w:val="008C718C"/>
    <w:rsid w:val="008E3B68"/>
    <w:rsid w:val="00920DFB"/>
    <w:rsid w:val="0094727E"/>
    <w:rsid w:val="009863EA"/>
    <w:rsid w:val="00997B0C"/>
    <w:rsid w:val="009A4E58"/>
    <w:rsid w:val="009A76B3"/>
    <w:rsid w:val="009B71C8"/>
    <w:rsid w:val="009F6468"/>
    <w:rsid w:val="00A54AE9"/>
    <w:rsid w:val="00A65A4C"/>
    <w:rsid w:val="00A85FDF"/>
    <w:rsid w:val="00AF52D7"/>
    <w:rsid w:val="00AF7024"/>
    <w:rsid w:val="00AF70EB"/>
    <w:rsid w:val="00B10E9E"/>
    <w:rsid w:val="00B12EDD"/>
    <w:rsid w:val="00B446AC"/>
    <w:rsid w:val="00B65B8A"/>
    <w:rsid w:val="00BB26C3"/>
    <w:rsid w:val="00BC0A0A"/>
    <w:rsid w:val="00C02560"/>
    <w:rsid w:val="00C04915"/>
    <w:rsid w:val="00C32A96"/>
    <w:rsid w:val="00C3342A"/>
    <w:rsid w:val="00C34A77"/>
    <w:rsid w:val="00C725B8"/>
    <w:rsid w:val="00CC4AD5"/>
    <w:rsid w:val="00CC5E75"/>
    <w:rsid w:val="00CE5411"/>
    <w:rsid w:val="00D124E1"/>
    <w:rsid w:val="00D138CB"/>
    <w:rsid w:val="00D15C44"/>
    <w:rsid w:val="00D4640B"/>
    <w:rsid w:val="00D53E02"/>
    <w:rsid w:val="00D72A87"/>
    <w:rsid w:val="00D766C8"/>
    <w:rsid w:val="00DD272F"/>
    <w:rsid w:val="00DD3F23"/>
    <w:rsid w:val="00DD4B3D"/>
    <w:rsid w:val="00DF5AE3"/>
    <w:rsid w:val="00E21080"/>
    <w:rsid w:val="00E5441C"/>
    <w:rsid w:val="00E77118"/>
    <w:rsid w:val="00E81B9A"/>
    <w:rsid w:val="00E85C97"/>
    <w:rsid w:val="00E901F0"/>
    <w:rsid w:val="00E91B1C"/>
    <w:rsid w:val="00EA6FBA"/>
    <w:rsid w:val="00EE3DCF"/>
    <w:rsid w:val="00F05A5A"/>
    <w:rsid w:val="00F3531A"/>
    <w:rsid w:val="00F67C74"/>
    <w:rsid w:val="00F8526E"/>
    <w:rsid w:val="00F929EC"/>
    <w:rsid w:val="00FB12F6"/>
    <w:rsid w:val="00FB1A2C"/>
    <w:rsid w:val="00FD585E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276E"/>
  <w15:docId w15:val="{15C8B4F0-E7CA-42EB-AD01-18C8BF78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4E1"/>
  </w:style>
  <w:style w:type="paragraph" w:styleId="1">
    <w:name w:val="heading 1"/>
    <w:basedOn w:val="a"/>
    <w:next w:val="a"/>
    <w:link w:val="10"/>
    <w:qFormat/>
    <w:rsid w:val="001710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710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3">
    <w:name w:val="heading 3"/>
    <w:basedOn w:val="a"/>
    <w:next w:val="a"/>
    <w:link w:val="30"/>
    <w:qFormat/>
    <w:rsid w:val="001710AB"/>
    <w:pPr>
      <w:keepNext/>
      <w:spacing w:after="0" w:line="12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5064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rvts44">
    <w:name w:val="rvts44"/>
    <w:basedOn w:val="a0"/>
    <w:rsid w:val="006C2CDC"/>
  </w:style>
  <w:style w:type="paragraph" w:styleId="a3">
    <w:name w:val="List Paragraph"/>
    <w:basedOn w:val="a"/>
    <w:uiPriority w:val="34"/>
    <w:qFormat/>
    <w:rsid w:val="00D72A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10AB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1710AB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rsid w:val="001710AB"/>
    <w:rPr>
      <w:rFonts w:ascii="Times New Roman" w:eastAsia="Times New Roman" w:hAnsi="Times New Roman" w:cs="Times New Roman"/>
      <w:b/>
      <w:bCs/>
      <w:sz w:val="40"/>
      <w:szCs w:val="20"/>
      <w:lang w:val="uk-UA"/>
    </w:rPr>
  </w:style>
  <w:style w:type="paragraph" w:styleId="a4">
    <w:name w:val="Title"/>
    <w:basedOn w:val="a"/>
    <w:link w:val="a5"/>
    <w:qFormat/>
    <w:rsid w:val="001710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Заголовок Знак"/>
    <w:basedOn w:val="a0"/>
    <w:link w:val="a4"/>
    <w:rsid w:val="001710AB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Subtitle"/>
    <w:basedOn w:val="a"/>
    <w:link w:val="a7"/>
    <w:qFormat/>
    <w:rsid w:val="001710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Подзаголовок Знак"/>
    <w:basedOn w:val="a0"/>
    <w:link w:val="a6"/>
    <w:rsid w:val="001710AB"/>
    <w:rPr>
      <w:rFonts w:ascii="Times New Roman" w:eastAsia="Times New Roman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0455-7CCC-4208-908C-1FA9EE90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Mehanicu</dc:creator>
  <cp:keywords/>
  <dc:description/>
  <cp:lastModifiedBy>ПОЛИСКАЛІНА Людмила Володимирівна</cp:lastModifiedBy>
  <cp:revision>20</cp:revision>
  <cp:lastPrinted>2026-01-16T13:46:00Z</cp:lastPrinted>
  <dcterms:created xsi:type="dcterms:W3CDTF">2025-11-26T13:16:00Z</dcterms:created>
  <dcterms:modified xsi:type="dcterms:W3CDTF">2026-01-20T13:50:00Z</dcterms:modified>
</cp:coreProperties>
</file>