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9CC9" w14:textId="77777777" w:rsidR="006F3EBA" w:rsidRPr="00B67DDE" w:rsidRDefault="006F3EBA" w:rsidP="00827512">
      <w:pPr>
        <w:ind w:firstLine="709"/>
        <w:jc w:val="center"/>
        <w:rPr>
          <w:b/>
          <w:bCs/>
          <w:iCs/>
          <w:lang w:val="uk-UA"/>
        </w:rPr>
      </w:pPr>
    </w:p>
    <w:p w14:paraId="57AF3211" w14:textId="557B7920" w:rsidR="00134B0E" w:rsidRPr="00B67DDE" w:rsidRDefault="00134B0E" w:rsidP="00827512">
      <w:pPr>
        <w:ind w:firstLine="709"/>
        <w:jc w:val="center"/>
        <w:rPr>
          <w:b/>
          <w:bCs/>
          <w:iCs/>
          <w:lang w:val="uk-UA"/>
        </w:rPr>
      </w:pPr>
      <w:r w:rsidRPr="00B67DDE">
        <w:rPr>
          <w:b/>
          <w:bCs/>
          <w:iCs/>
          <w:lang w:val="uk-UA"/>
        </w:rPr>
        <w:t>Повідомлення про намір отримати дозвіл на викиди</w:t>
      </w:r>
    </w:p>
    <w:p w14:paraId="335DB4CB" w14:textId="77777777" w:rsidR="00FC709B" w:rsidRPr="00B67DDE" w:rsidRDefault="00FC709B" w:rsidP="00827512">
      <w:pPr>
        <w:ind w:firstLine="709"/>
        <w:jc w:val="both"/>
        <w:rPr>
          <w:b/>
          <w:bCs/>
          <w:i/>
          <w:lang w:val="uk-UA"/>
        </w:rPr>
      </w:pPr>
    </w:p>
    <w:p w14:paraId="77209E40" w14:textId="35E39A21" w:rsidR="00134B0E" w:rsidRPr="00B67DDE" w:rsidRDefault="00134B0E" w:rsidP="00827512">
      <w:pPr>
        <w:ind w:firstLine="709"/>
        <w:jc w:val="both"/>
        <w:rPr>
          <w:lang w:val="uk-UA"/>
        </w:rPr>
      </w:pPr>
      <w:r w:rsidRPr="00B67DDE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B67DDE">
        <w:rPr>
          <w:i/>
          <w:lang w:val="uk-UA"/>
        </w:rPr>
        <w:t xml:space="preserve">: </w:t>
      </w:r>
      <w:r w:rsidRPr="00B67DDE">
        <w:rPr>
          <w:lang w:val="uk-UA" w:eastAsia="ar-SA"/>
        </w:rPr>
        <w:t xml:space="preserve">Товариство з обмеженою відповідальністю «Агрокомплекс «Зелена </w:t>
      </w:r>
      <w:r w:rsidR="00F1624A" w:rsidRPr="00B67DDE">
        <w:rPr>
          <w:lang w:val="uk-UA" w:eastAsia="ar-SA"/>
        </w:rPr>
        <w:t>д</w:t>
      </w:r>
      <w:r w:rsidRPr="00B67DDE">
        <w:rPr>
          <w:lang w:val="uk-UA" w:eastAsia="ar-SA"/>
        </w:rPr>
        <w:t>олина»</w:t>
      </w:r>
      <w:r w:rsidRPr="00B67DDE">
        <w:rPr>
          <w:lang w:val="uk-UA"/>
        </w:rPr>
        <w:t xml:space="preserve"> (</w:t>
      </w:r>
      <w:r w:rsidRPr="00B67DDE">
        <w:rPr>
          <w:lang w:val="uk-UA" w:eastAsia="ar-SA"/>
        </w:rPr>
        <w:t xml:space="preserve">ТОВ «Агрокомплекс «Зелена </w:t>
      </w:r>
      <w:r w:rsidR="00F1624A" w:rsidRPr="00B67DDE">
        <w:rPr>
          <w:lang w:val="uk-UA" w:eastAsia="ar-SA"/>
        </w:rPr>
        <w:t>д</w:t>
      </w:r>
      <w:r w:rsidRPr="00B67DDE">
        <w:rPr>
          <w:lang w:val="uk-UA" w:eastAsia="ar-SA"/>
        </w:rPr>
        <w:t>олина»</w:t>
      </w:r>
      <w:r w:rsidRPr="00B67DDE">
        <w:rPr>
          <w:lang w:val="uk-UA"/>
        </w:rPr>
        <w:t>).</w:t>
      </w:r>
    </w:p>
    <w:p w14:paraId="3963E28E" w14:textId="77777777" w:rsidR="00134B0E" w:rsidRPr="00B67DDE" w:rsidRDefault="00134B0E" w:rsidP="00827512">
      <w:pPr>
        <w:ind w:firstLine="709"/>
        <w:rPr>
          <w:color w:val="000000"/>
          <w:lang w:val="uk-UA" w:eastAsia="uk-UA"/>
        </w:rPr>
      </w:pPr>
      <w:r w:rsidRPr="00B67DDE">
        <w:rPr>
          <w:b/>
          <w:bCs/>
          <w:i/>
          <w:lang w:val="uk-UA"/>
        </w:rPr>
        <w:t>Ідентифікаційний код юридичної особи в ЄДРПОУ</w:t>
      </w:r>
      <w:r w:rsidRPr="00B67DDE">
        <w:rPr>
          <w:lang w:val="uk-UA"/>
        </w:rPr>
        <w:t>:32721857</w:t>
      </w:r>
      <w:r w:rsidRPr="00B67DDE">
        <w:rPr>
          <w:color w:val="000000"/>
          <w:lang w:val="uk-UA" w:eastAsia="uk-UA"/>
        </w:rPr>
        <w:t>.</w:t>
      </w:r>
    </w:p>
    <w:p w14:paraId="47F72B3E" w14:textId="6B6881AE" w:rsidR="00134B0E" w:rsidRPr="00B67DDE" w:rsidRDefault="00134B0E" w:rsidP="000156A3">
      <w:pPr>
        <w:ind w:firstLine="709"/>
        <w:jc w:val="both"/>
        <w:rPr>
          <w:szCs w:val="26"/>
          <w:lang w:val="uk-UA"/>
        </w:rPr>
      </w:pPr>
      <w:r w:rsidRPr="00B67DDE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B67DDE">
        <w:rPr>
          <w:lang w:val="uk-UA"/>
        </w:rPr>
        <w:t xml:space="preserve"> </w:t>
      </w:r>
      <w:r w:rsidR="000156A3" w:rsidRPr="00B67DDE">
        <w:rPr>
          <w:szCs w:val="26"/>
          <w:lang w:val="uk-UA"/>
        </w:rPr>
        <w:t>Україна, 24200, Вінницька обл., Тульчинський р-н, селище Томашпіль, вул.</w:t>
      </w:r>
      <w:r w:rsidR="004E1331" w:rsidRPr="00B67DDE">
        <w:rPr>
          <w:szCs w:val="26"/>
          <w:lang w:val="uk-UA"/>
        </w:rPr>
        <w:t xml:space="preserve"> </w:t>
      </w:r>
      <w:r w:rsidR="000156A3" w:rsidRPr="00B67DDE">
        <w:rPr>
          <w:szCs w:val="26"/>
          <w:lang w:val="uk-UA"/>
        </w:rPr>
        <w:t>Богуна Івана, будинок 4</w:t>
      </w:r>
      <w:r w:rsidRPr="00B67DDE">
        <w:rPr>
          <w:lang w:val="uk-UA"/>
        </w:rPr>
        <w:t xml:space="preserve">; тел. </w:t>
      </w:r>
      <w:r w:rsidRPr="00B67DDE">
        <w:rPr>
          <w:bCs/>
          <w:szCs w:val="26"/>
          <w:lang w:val="uk-UA"/>
        </w:rPr>
        <w:t>(04348) 2-15-35</w:t>
      </w:r>
      <w:r w:rsidRPr="00B67DDE">
        <w:rPr>
          <w:lang w:val="uk-UA"/>
        </w:rPr>
        <w:t xml:space="preserve">; е-mаіl: </w:t>
      </w:r>
      <w:r w:rsidRPr="00B67DDE">
        <w:rPr>
          <w:bCs/>
          <w:szCs w:val="26"/>
          <w:lang w:val="uk-UA"/>
        </w:rPr>
        <w:t>N.Boyko@akzd.com.ua</w:t>
      </w:r>
      <w:r w:rsidRPr="00B67DDE">
        <w:rPr>
          <w:lang w:val="uk-UA"/>
        </w:rPr>
        <w:t xml:space="preserve">              </w:t>
      </w:r>
    </w:p>
    <w:p w14:paraId="7042B234" w14:textId="4A1A92A0" w:rsidR="00134B0E" w:rsidRPr="00B67DDE" w:rsidRDefault="00134B0E" w:rsidP="00F1624A">
      <w:pPr>
        <w:ind w:firstLine="567"/>
        <w:jc w:val="both"/>
        <w:rPr>
          <w:shd w:val="clear" w:color="auto" w:fill="FFFFFF"/>
          <w:lang w:val="uk-UA"/>
        </w:rPr>
      </w:pPr>
      <w:r w:rsidRPr="00B67DDE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0" w:name="_Hlk212450069"/>
      <w:r w:rsidRPr="00B67DDE">
        <w:rPr>
          <w:bCs/>
          <w:lang w:val="uk-UA"/>
        </w:rPr>
        <w:t>Ферма, гноєсховищ</w:t>
      </w:r>
      <w:r w:rsidR="000C7B89" w:rsidRPr="00B67DDE">
        <w:rPr>
          <w:bCs/>
          <w:lang w:val="uk-UA"/>
        </w:rPr>
        <w:t>е</w:t>
      </w:r>
      <w:r w:rsidRPr="00B67DDE">
        <w:rPr>
          <w:bCs/>
          <w:lang w:val="uk-UA"/>
        </w:rPr>
        <w:t xml:space="preserve"> </w:t>
      </w:r>
      <w:r w:rsidRPr="00B67DDE">
        <w:rPr>
          <w:lang w:val="uk-UA" w:eastAsia="ar-SA"/>
        </w:rPr>
        <w:t xml:space="preserve">Товариства з обмеженою відповідальністю «Агрокомплекс «Зелена </w:t>
      </w:r>
      <w:r w:rsidR="00F1624A" w:rsidRPr="00B67DDE">
        <w:rPr>
          <w:lang w:val="uk-UA" w:eastAsia="ar-SA"/>
        </w:rPr>
        <w:t>д</w:t>
      </w:r>
      <w:r w:rsidRPr="00B67DDE">
        <w:rPr>
          <w:lang w:val="uk-UA" w:eastAsia="ar-SA"/>
        </w:rPr>
        <w:t>олина»</w:t>
      </w:r>
      <w:bookmarkEnd w:id="0"/>
      <w:r w:rsidRPr="00B67DDE">
        <w:rPr>
          <w:lang w:val="uk-UA" w:eastAsia="ar-SA"/>
        </w:rPr>
        <w:t xml:space="preserve"> </w:t>
      </w:r>
      <w:r w:rsidRPr="00B67DDE">
        <w:rPr>
          <w:lang w:val="uk-UA"/>
        </w:rPr>
        <w:t xml:space="preserve">(скорочене найменування – </w:t>
      </w:r>
      <w:r w:rsidRPr="00B67DDE">
        <w:rPr>
          <w:lang w:val="uk-UA" w:eastAsia="ar-SA"/>
        </w:rPr>
        <w:t>Ферма,</w:t>
      </w:r>
      <w:r w:rsidRPr="00B67DDE">
        <w:rPr>
          <w:bCs/>
          <w:lang w:val="uk-UA"/>
        </w:rPr>
        <w:t xml:space="preserve"> гноєсховищ</w:t>
      </w:r>
      <w:r w:rsidR="000C7B89" w:rsidRPr="00B67DDE">
        <w:rPr>
          <w:bCs/>
          <w:lang w:val="uk-UA"/>
        </w:rPr>
        <w:t xml:space="preserve">е </w:t>
      </w:r>
      <w:r w:rsidRPr="00B67DDE">
        <w:rPr>
          <w:lang w:val="uk-UA" w:eastAsia="ar-SA"/>
        </w:rPr>
        <w:t xml:space="preserve">ТОВ «Агрокомплекс «Зелена </w:t>
      </w:r>
      <w:r w:rsidR="00F1624A" w:rsidRPr="00B67DDE">
        <w:rPr>
          <w:lang w:val="uk-UA" w:eastAsia="ar-SA"/>
        </w:rPr>
        <w:t>д</w:t>
      </w:r>
      <w:r w:rsidRPr="00B67DDE">
        <w:rPr>
          <w:lang w:val="uk-UA" w:eastAsia="ar-SA"/>
        </w:rPr>
        <w:t xml:space="preserve">олина») </w:t>
      </w:r>
      <w:r w:rsidRPr="00B67DDE">
        <w:rPr>
          <w:shd w:val="clear" w:color="auto" w:fill="FFFFFF"/>
          <w:lang w:val="uk-UA"/>
        </w:rPr>
        <w:t>знаходяться за адресою: ферма –</w:t>
      </w:r>
      <w:r w:rsidR="00F1624A" w:rsidRPr="00B67DDE">
        <w:rPr>
          <w:shd w:val="clear" w:color="auto" w:fill="FFFFFF"/>
          <w:lang w:val="uk-UA"/>
        </w:rPr>
        <w:t xml:space="preserve"> </w:t>
      </w:r>
      <w:r w:rsidR="0039698F" w:rsidRPr="00B67DDE">
        <w:rPr>
          <w:shd w:val="clear" w:color="auto" w:fill="FFFFFF"/>
          <w:lang w:val="uk-UA"/>
        </w:rPr>
        <w:t xml:space="preserve">23644, </w:t>
      </w:r>
      <w:r w:rsidR="00F1624A" w:rsidRPr="00B67DDE">
        <w:rPr>
          <w:shd w:val="clear" w:color="auto" w:fill="FFFFFF"/>
          <w:lang w:val="uk-UA"/>
        </w:rPr>
        <w:t>Вінницька область., Тульчинський район, с</w:t>
      </w:r>
      <w:r w:rsidR="00EA5CF7">
        <w:rPr>
          <w:shd w:val="clear" w:color="auto" w:fill="FFFFFF"/>
          <w:lang w:val="uk-UA"/>
        </w:rPr>
        <w:t xml:space="preserve">ело </w:t>
      </w:r>
      <w:r w:rsidR="000C7B89" w:rsidRPr="00B67DDE">
        <w:rPr>
          <w:shd w:val="clear" w:color="auto" w:fill="FFFFFF"/>
          <w:lang w:val="uk-UA"/>
        </w:rPr>
        <w:t>Тиманівка</w:t>
      </w:r>
      <w:r w:rsidR="00F1624A" w:rsidRPr="00B67DDE">
        <w:rPr>
          <w:shd w:val="clear" w:color="auto" w:fill="FFFFFF"/>
          <w:lang w:val="uk-UA"/>
        </w:rPr>
        <w:t>, вул</w:t>
      </w:r>
      <w:r w:rsidR="00EA5CF7">
        <w:rPr>
          <w:shd w:val="clear" w:color="auto" w:fill="FFFFFF"/>
          <w:lang w:val="uk-UA"/>
        </w:rPr>
        <w:t>иця</w:t>
      </w:r>
      <w:r w:rsidR="00F1624A" w:rsidRPr="00B67DDE">
        <w:rPr>
          <w:shd w:val="clear" w:color="auto" w:fill="FFFFFF"/>
          <w:lang w:val="uk-UA"/>
        </w:rPr>
        <w:t xml:space="preserve"> </w:t>
      </w:r>
      <w:r w:rsidR="000C7B89" w:rsidRPr="00B67DDE">
        <w:rPr>
          <w:shd w:val="clear" w:color="auto" w:fill="FFFFFF"/>
          <w:lang w:val="uk-UA"/>
        </w:rPr>
        <w:t>Відродження, 142;</w:t>
      </w:r>
      <w:r w:rsidR="00F1624A" w:rsidRPr="00B67DDE">
        <w:rPr>
          <w:shd w:val="clear" w:color="auto" w:fill="FFFFFF"/>
          <w:lang w:val="uk-UA"/>
        </w:rPr>
        <w:t xml:space="preserve"> </w:t>
      </w:r>
      <w:r w:rsidRPr="00B67DDE">
        <w:rPr>
          <w:shd w:val="clear" w:color="auto" w:fill="FFFFFF"/>
          <w:lang w:val="uk-UA"/>
        </w:rPr>
        <w:t>гноєсховищ</w:t>
      </w:r>
      <w:r w:rsidR="000C1AFA" w:rsidRPr="00B67DDE">
        <w:rPr>
          <w:shd w:val="clear" w:color="auto" w:fill="FFFFFF"/>
          <w:lang w:val="uk-UA"/>
        </w:rPr>
        <w:t>е</w:t>
      </w:r>
      <w:r w:rsidRPr="00B67DDE">
        <w:rPr>
          <w:shd w:val="clear" w:color="auto" w:fill="FFFFFF"/>
          <w:lang w:val="uk-UA"/>
        </w:rPr>
        <w:t xml:space="preserve"> – </w:t>
      </w:r>
      <w:r w:rsidR="00F1624A" w:rsidRPr="00B67DDE">
        <w:rPr>
          <w:shd w:val="clear" w:color="auto" w:fill="FFFFFF"/>
          <w:lang w:val="uk-UA"/>
        </w:rPr>
        <w:t>Вінницька область.,</w:t>
      </w:r>
      <w:r w:rsidR="004D73B6" w:rsidRPr="00B67DDE">
        <w:rPr>
          <w:shd w:val="clear" w:color="auto" w:fill="FFFFFF"/>
          <w:lang w:val="uk-UA"/>
        </w:rPr>
        <w:t xml:space="preserve"> </w:t>
      </w:r>
      <w:r w:rsidR="00F1624A" w:rsidRPr="00B67DDE">
        <w:rPr>
          <w:shd w:val="clear" w:color="auto" w:fill="FFFFFF"/>
          <w:lang w:val="uk-UA"/>
        </w:rPr>
        <w:t xml:space="preserve">Тульчинський район, село </w:t>
      </w:r>
      <w:r w:rsidR="000C7B89" w:rsidRPr="00B67DDE">
        <w:rPr>
          <w:shd w:val="clear" w:color="auto" w:fill="FFFFFF"/>
          <w:lang w:val="uk-UA"/>
        </w:rPr>
        <w:t>Тиманівка.</w:t>
      </w:r>
    </w:p>
    <w:p w14:paraId="49BB5613" w14:textId="77777777" w:rsidR="00134B0E" w:rsidRPr="00B67DDE" w:rsidRDefault="00134B0E" w:rsidP="00827512">
      <w:pPr>
        <w:ind w:firstLine="567"/>
        <w:jc w:val="both"/>
        <w:rPr>
          <w:lang w:val="uk-UA"/>
        </w:rPr>
      </w:pPr>
      <w:r w:rsidRPr="00B67DDE">
        <w:rPr>
          <w:b/>
          <w:bCs/>
          <w:i/>
          <w:lang w:val="uk-UA"/>
        </w:rPr>
        <w:t xml:space="preserve">Мета отримання дозволу на викиди: </w:t>
      </w:r>
      <w:r w:rsidRPr="00B67DDE">
        <w:rPr>
          <w:iCs/>
          <w:lang w:val="uk-UA"/>
        </w:rPr>
        <w:t>От</w:t>
      </w:r>
      <w:r w:rsidRPr="00B67DDE">
        <w:rPr>
          <w:lang w:val="uk-UA"/>
        </w:rPr>
        <w:t>римання дозволу на викиди для існуючого об’єкту.</w:t>
      </w:r>
    </w:p>
    <w:p w14:paraId="32E1E102" w14:textId="25097678" w:rsidR="00134B0E" w:rsidRPr="00B67DDE" w:rsidRDefault="00134B0E" w:rsidP="00827512">
      <w:pPr>
        <w:ind w:firstLine="709"/>
        <w:jc w:val="both"/>
        <w:rPr>
          <w:lang w:val="uk-UA"/>
        </w:rPr>
      </w:pPr>
      <w:r w:rsidRPr="00B67DDE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 w:rsidRPr="00B67DDE">
          <w:rPr>
            <w:rStyle w:val="a5"/>
            <w:b/>
            <w:bCs/>
            <w:color w:val="auto"/>
            <w:u w:val="none"/>
            <w:lang w:val="uk-UA"/>
          </w:rPr>
          <w:t>Закону України</w:t>
        </w:r>
      </w:hyperlink>
      <w:r w:rsidRPr="00B67DDE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B67DDE"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r w:rsidRPr="00B67DDE">
        <w:rPr>
          <w:lang w:val="uk-UA" w:eastAsia="ar-SA"/>
        </w:rPr>
        <w:t>ферми,</w:t>
      </w:r>
      <w:r w:rsidRPr="00B67DDE">
        <w:rPr>
          <w:bCs/>
          <w:lang w:val="uk-UA"/>
        </w:rPr>
        <w:t xml:space="preserve"> гноєсховищ</w:t>
      </w:r>
      <w:r w:rsidR="00E406CC" w:rsidRPr="00B67DDE">
        <w:rPr>
          <w:bCs/>
          <w:lang w:val="uk-UA"/>
        </w:rPr>
        <w:t xml:space="preserve">а </w:t>
      </w:r>
      <w:r w:rsidRPr="00B67DDE">
        <w:rPr>
          <w:lang w:val="uk-UA" w:eastAsia="ar-SA"/>
        </w:rPr>
        <w:t xml:space="preserve">ТОВ «Агрокомплекс «Зелена </w:t>
      </w:r>
      <w:r w:rsidR="00E84FAE" w:rsidRPr="00B67DDE">
        <w:rPr>
          <w:lang w:val="uk-UA" w:eastAsia="ar-SA"/>
        </w:rPr>
        <w:t>д</w:t>
      </w:r>
      <w:r w:rsidRPr="00B67DDE">
        <w:rPr>
          <w:lang w:val="uk-UA" w:eastAsia="ar-SA"/>
        </w:rPr>
        <w:t xml:space="preserve">олина» </w:t>
      </w:r>
      <w:bookmarkStart w:id="1" w:name="_Hlk180747990"/>
      <w:r w:rsidRPr="00B67DDE">
        <w:rPr>
          <w:lang w:val="uk-UA"/>
        </w:rPr>
        <w:t>не підлягає оцінці впливу на довкілля.</w:t>
      </w:r>
    </w:p>
    <w:bookmarkEnd w:id="1"/>
    <w:p w14:paraId="1E81D5DB" w14:textId="77777777" w:rsidR="00134B0E" w:rsidRPr="00B67DDE" w:rsidRDefault="00134B0E" w:rsidP="00827512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B67DDE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75F5FB03" w14:textId="4473A38C" w:rsidR="00134B0E" w:rsidRPr="00B67DDE" w:rsidRDefault="00134B0E" w:rsidP="00827512">
      <w:pPr>
        <w:widowControl w:val="0"/>
        <w:ind w:firstLine="709"/>
        <w:jc w:val="both"/>
        <w:rPr>
          <w:rFonts w:eastAsia="Calibri"/>
          <w:lang w:val="uk-UA"/>
        </w:rPr>
      </w:pPr>
      <w:r w:rsidRPr="00B67DDE">
        <w:rPr>
          <w:lang w:val="uk-UA" w:eastAsia="ar-SA"/>
        </w:rPr>
        <w:t>Ферма</w:t>
      </w:r>
      <w:r w:rsidR="00564EA2" w:rsidRPr="00B67DDE">
        <w:rPr>
          <w:lang w:val="uk-UA" w:eastAsia="ar-SA"/>
        </w:rPr>
        <w:t xml:space="preserve"> </w:t>
      </w:r>
      <w:r w:rsidRPr="00B67DDE">
        <w:rPr>
          <w:lang w:val="uk-UA" w:eastAsia="ar-SA"/>
        </w:rPr>
        <w:t xml:space="preserve">ТОВ «Агрокомплекс «Зелена </w:t>
      </w:r>
      <w:r w:rsidR="00E84FAE" w:rsidRPr="00B67DDE">
        <w:rPr>
          <w:lang w:val="uk-UA" w:eastAsia="ar-SA"/>
        </w:rPr>
        <w:t>д</w:t>
      </w:r>
      <w:r w:rsidRPr="00B67DDE">
        <w:rPr>
          <w:lang w:val="uk-UA" w:eastAsia="ar-SA"/>
        </w:rPr>
        <w:t>олина»</w:t>
      </w:r>
      <w:r w:rsidRPr="00B67DDE">
        <w:rPr>
          <w:lang w:val="uk-UA"/>
        </w:rPr>
        <w:t xml:space="preserve"> спеціалізується на </w:t>
      </w:r>
      <w:r w:rsidRPr="00B67DDE">
        <w:rPr>
          <w:rFonts w:eastAsia="Calibri"/>
          <w:lang w:val="uk-UA"/>
        </w:rPr>
        <w:t>розведенні великої рогатої худоби, коней.</w:t>
      </w:r>
      <w:r w:rsidR="00564EA2" w:rsidRPr="00B67DDE">
        <w:rPr>
          <w:rFonts w:eastAsia="Calibri"/>
          <w:lang w:val="uk-UA"/>
        </w:rPr>
        <w:t xml:space="preserve"> </w:t>
      </w:r>
      <w:r w:rsidR="00DA754D" w:rsidRPr="00B67DDE">
        <w:rPr>
          <w:rFonts w:eastAsia="Calibri"/>
          <w:lang w:val="uk-UA"/>
        </w:rPr>
        <w:t xml:space="preserve">Гноєсховище </w:t>
      </w:r>
      <w:r w:rsidR="00122742" w:rsidRPr="00B67DDE">
        <w:rPr>
          <w:rFonts w:eastAsia="Calibri"/>
          <w:lang w:val="uk-UA"/>
        </w:rPr>
        <w:t>використову</w:t>
      </w:r>
      <w:r w:rsidR="00E406CC" w:rsidRPr="00B67DDE">
        <w:rPr>
          <w:rFonts w:eastAsia="Calibri"/>
          <w:lang w:val="uk-UA"/>
        </w:rPr>
        <w:t>є</w:t>
      </w:r>
      <w:r w:rsidR="00122742" w:rsidRPr="00B67DDE">
        <w:rPr>
          <w:rFonts w:eastAsia="Calibri"/>
          <w:lang w:val="uk-UA"/>
        </w:rPr>
        <w:t xml:space="preserve">ться в якості </w:t>
      </w:r>
      <w:r w:rsidR="00DA754D" w:rsidRPr="00B67DDE">
        <w:rPr>
          <w:rFonts w:eastAsia="Calibri"/>
          <w:lang w:val="uk-UA"/>
        </w:rPr>
        <w:t xml:space="preserve"> допоміжн</w:t>
      </w:r>
      <w:r w:rsidR="00E406CC" w:rsidRPr="00B67DDE">
        <w:rPr>
          <w:rFonts w:eastAsia="Calibri"/>
          <w:lang w:val="uk-UA"/>
        </w:rPr>
        <w:t>ого</w:t>
      </w:r>
      <w:r w:rsidR="00DA754D" w:rsidRPr="00B67DDE">
        <w:rPr>
          <w:rFonts w:eastAsia="Calibri"/>
          <w:lang w:val="uk-UA"/>
        </w:rPr>
        <w:t xml:space="preserve"> майданч</w:t>
      </w:r>
      <w:r w:rsidR="00122742" w:rsidRPr="00B67DDE">
        <w:rPr>
          <w:rFonts w:eastAsia="Calibri"/>
          <w:lang w:val="uk-UA"/>
        </w:rPr>
        <w:t>ик</w:t>
      </w:r>
      <w:r w:rsidR="00E406CC" w:rsidRPr="00B67DDE">
        <w:rPr>
          <w:rFonts w:eastAsia="Calibri"/>
          <w:lang w:val="uk-UA"/>
        </w:rPr>
        <w:t>а</w:t>
      </w:r>
      <w:r w:rsidR="00DA754D" w:rsidRPr="00B67DDE">
        <w:rPr>
          <w:rFonts w:eastAsia="Calibri"/>
          <w:lang w:val="uk-UA"/>
        </w:rPr>
        <w:t>.</w:t>
      </w:r>
    </w:p>
    <w:p w14:paraId="78AB94BA" w14:textId="41D81154" w:rsidR="00134B0E" w:rsidRPr="00B67DDE" w:rsidRDefault="00134B0E" w:rsidP="00827512">
      <w:pPr>
        <w:pStyle w:val="a4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HAnsi"/>
          <w:lang w:val="uk-UA"/>
        </w:rPr>
      </w:pPr>
      <w:r w:rsidRPr="00B67DDE">
        <w:rPr>
          <w:lang w:val="uk-UA"/>
        </w:rPr>
        <w:t xml:space="preserve">Джерелами утворення забруднюючих речовин на </w:t>
      </w:r>
      <w:r w:rsidR="00564EA2" w:rsidRPr="00B67DDE">
        <w:rPr>
          <w:lang w:val="uk-UA"/>
        </w:rPr>
        <w:t>пром</w:t>
      </w:r>
      <w:r w:rsidR="00E406CC" w:rsidRPr="00B67DDE">
        <w:rPr>
          <w:lang w:val="uk-UA"/>
        </w:rPr>
        <w:t xml:space="preserve">ислових </w:t>
      </w:r>
      <w:r w:rsidR="00564EA2" w:rsidRPr="00B67DDE">
        <w:rPr>
          <w:lang w:val="uk-UA"/>
        </w:rPr>
        <w:t>майданчика</w:t>
      </w:r>
      <w:r w:rsidR="005A3654" w:rsidRPr="00B67DDE">
        <w:rPr>
          <w:lang w:val="uk-UA"/>
        </w:rPr>
        <w:t>х</w:t>
      </w:r>
      <w:r w:rsidRPr="00B67DDE">
        <w:rPr>
          <w:lang w:val="uk-UA"/>
        </w:rPr>
        <w:t xml:space="preserve"> є: приміщення утримання ВРХ</w:t>
      </w:r>
      <w:r w:rsidR="00564EA2" w:rsidRPr="00B67DDE">
        <w:rPr>
          <w:lang w:val="uk-UA"/>
        </w:rPr>
        <w:t xml:space="preserve"> (корівник)</w:t>
      </w:r>
      <w:r w:rsidRPr="00B67DDE">
        <w:rPr>
          <w:lang w:val="uk-UA"/>
        </w:rPr>
        <w:t>,</w:t>
      </w:r>
      <w:r w:rsidR="00A872CC">
        <w:rPr>
          <w:lang w:val="uk-UA"/>
        </w:rPr>
        <w:t xml:space="preserve"> обори,</w:t>
      </w:r>
      <w:r w:rsidRPr="00B67DDE">
        <w:rPr>
          <w:lang w:val="uk-UA"/>
        </w:rPr>
        <w:t xml:space="preserve"> </w:t>
      </w:r>
      <w:r w:rsidR="000640A5" w:rsidRPr="00B67DDE">
        <w:rPr>
          <w:lang w:val="uk-UA"/>
        </w:rPr>
        <w:t xml:space="preserve">приміщення для </w:t>
      </w:r>
      <w:r w:rsidRPr="00B67DDE">
        <w:rPr>
          <w:lang w:val="uk-UA"/>
        </w:rPr>
        <w:t xml:space="preserve">утримання коней, </w:t>
      </w:r>
      <w:r w:rsidRPr="00B67DDE">
        <w:rPr>
          <w:bCs/>
          <w:lang w:val="uk-UA"/>
        </w:rPr>
        <w:t>навіс</w:t>
      </w:r>
      <w:r w:rsidR="000640A5" w:rsidRPr="00B67DDE">
        <w:rPr>
          <w:bCs/>
          <w:lang w:val="uk-UA"/>
        </w:rPr>
        <w:t xml:space="preserve"> </w:t>
      </w:r>
      <w:r w:rsidRPr="00B67DDE">
        <w:rPr>
          <w:bCs/>
          <w:lang w:val="uk-UA"/>
        </w:rPr>
        <w:t xml:space="preserve">для </w:t>
      </w:r>
      <w:r w:rsidR="00E406CC" w:rsidRPr="00B67DDE">
        <w:rPr>
          <w:bCs/>
          <w:lang w:val="uk-UA"/>
        </w:rPr>
        <w:t xml:space="preserve">тимчасового </w:t>
      </w:r>
      <w:r w:rsidRPr="00B67DDE">
        <w:rPr>
          <w:bCs/>
          <w:lang w:val="uk-UA"/>
        </w:rPr>
        <w:t xml:space="preserve">утримання телят, </w:t>
      </w:r>
      <w:r w:rsidR="00E406CC" w:rsidRPr="00B67DDE">
        <w:rPr>
          <w:bCs/>
          <w:lang w:val="uk-UA"/>
        </w:rPr>
        <w:t>телятник</w:t>
      </w:r>
      <w:r w:rsidRPr="00B67DDE">
        <w:rPr>
          <w:bCs/>
          <w:lang w:val="uk-UA"/>
        </w:rPr>
        <w:t xml:space="preserve">, </w:t>
      </w:r>
      <w:r w:rsidRPr="00B67DDE">
        <w:rPr>
          <w:lang w:val="uk-UA"/>
        </w:rPr>
        <w:t>гноєсховищ</w:t>
      </w:r>
      <w:r w:rsidR="00E406CC" w:rsidRPr="00B67DDE">
        <w:rPr>
          <w:lang w:val="uk-UA"/>
        </w:rPr>
        <w:t>е</w:t>
      </w:r>
      <w:r w:rsidRPr="00B67DDE">
        <w:rPr>
          <w:lang w:val="uk-UA"/>
        </w:rPr>
        <w:t xml:space="preserve">, </w:t>
      </w:r>
      <w:r w:rsidR="00E406CC" w:rsidRPr="00B67DDE">
        <w:rPr>
          <w:lang w:val="uk-UA"/>
        </w:rPr>
        <w:t>твердопаливний котел</w:t>
      </w:r>
      <w:r w:rsidRPr="00B67DDE">
        <w:rPr>
          <w:lang w:val="uk-UA"/>
        </w:rPr>
        <w:t xml:space="preserve">, генератор, </w:t>
      </w:r>
      <w:r w:rsidRPr="00B67DDE">
        <w:rPr>
          <w:iCs/>
          <w:lang w:val="uk-UA"/>
        </w:rPr>
        <w:t>зварювальн</w:t>
      </w:r>
      <w:r w:rsidR="001A2FFC">
        <w:rPr>
          <w:iCs/>
          <w:lang w:val="uk-UA"/>
        </w:rPr>
        <w:t>ий</w:t>
      </w:r>
      <w:r w:rsidRPr="00B67DDE">
        <w:rPr>
          <w:iCs/>
          <w:lang w:val="uk-UA"/>
        </w:rPr>
        <w:t xml:space="preserve"> апарат, </w:t>
      </w:r>
      <w:r w:rsidR="00564EA2" w:rsidRPr="00B67DDE">
        <w:rPr>
          <w:iCs/>
          <w:lang w:val="uk-UA"/>
        </w:rPr>
        <w:t>пропан-бутанов</w:t>
      </w:r>
      <w:r w:rsidR="00E406CC" w:rsidRPr="00B67DDE">
        <w:rPr>
          <w:iCs/>
          <w:lang w:val="uk-UA"/>
        </w:rPr>
        <w:t>ий</w:t>
      </w:r>
      <w:r w:rsidRPr="00B67DDE">
        <w:rPr>
          <w:iCs/>
          <w:lang w:val="uk-UA"/>
        </w:rPr>
        <w:t xml:space="preserve"> різак.</w:t>
      </w:r>
    </w:p>
    <w:p w14:paraId="6975A079" w14:textId="77777777" w:rsidR="00134B0E" w:rsidRPr="00B67DDE" w:rsidRDefault="00134B0E" w:rsidP="00827512">
      <w:pPr>
        <w:ind w:firstLine="709"/>
        <w:jc w:val="both"/>
        <w:rPr>
          <w:i/>
          <w:lang w:val="uk-UA"/>
        </w:rPr>
      </w:pPr>
      <w:r w:rsidRPr="00B67DDE">
        <w:rPr>
          <w:b/>
          <w:bCs/>
          <w:i/>
          <w:lang w:val="uk-UA"/>
        </w:rPr>
        <w:t>Відомості щодо видів та обсягів викидів:</w:t>
      </w:r>
      <w:r w:rsidRPr="00B67DDE">
        <w:rPr>
          <w:i/>
          <w:lang w:val="uk-UA"/>
        </w:rPr>
        <w:t xml:space="preserve"> </w:t>
      </w:r>
    </w:p>
    <w:p w14:paraId="609A3A5D" w14:textId="280DBA9F" w:rsidR="00134B0E" w:rsidRPr="00B67DDE" w:rsidRDefault="00134B0E" w:rsidP="00827512">
      <w:pPr>
        <w:ind w:firstLine="709"/>
        <w:jc w:val="both"/>
        <w:rPr>
          <w:lang w:val="uk-UA"/>
        </w:rPr>
      </w:pPr>
      <w:r w:rsidRPr="00B67DDE">
        <w:rPr>
          <w:lang w:val="uk-UA"/>
        </w:rPr>
        <w:t>На території проммайданчик</w:t>
      </w:r>
      <w:r w:rsidR="00564EA2" w:rsidRPr="00B67DDE">
        <w:rPr>
          <w:lang w:val="uk-UA"/>
        </w:rPr>
        <w:t>ів</w:t>
      </w:r>
      <w:r w:rsidRPr="00B67DDE">
        <w:rPr>
          <w:lang w:val="uk-UA"/>
        </w:rPr>
        <w:t xml:space="preserve"> налічується </w:t>
      </w:r>
      <w:r w:rsidR="00E406CC" w:rsidRPr="00B67DDE">
        <w:rPr>
          <w:lang w:val="uk-UA"/>
        </w:rPr>
        <w:t>15</w:t>
      </w:r>
      <w:r w:rsidRPr="00B67DDE">
        <w:rPr>
          <w:lang w:val="uk-UA"/>
        </w:rPr>
        <w:t xml:space="preserve"> джерел викиду забруднюючих речовин в атмосферне повітря, з яких </w:t>
      </w:r>
      <w:r w:rsidR="00E406CC" w:rsidRPr="00B67DDE">
        <w:rPr>
          <w:lang w:val="uk-UA"/>
        </w:rPr>
        <w:t>11</w:t>
      </w:r>
      <w:r w:rsidRPr="00B67DDE">
        <w:rPr>
          <w:lang w:val="uk-UA"/>
        </w:rPr>
        <w:t xml:space="preserve"> організованих та </w:t>
      </w:r>
      <w:r w:rsidR="00E406CC" w:rsidRPr="00B67DDE">
        <w:rPr>
          <w:lang w:val="uk-UA"/>
        </w:rPr>
        <w:t>4</w:t>
      </w:r>
      <w:r w:rsidRPr="00B67DDE">
        <w:rPr>
          <w:lang w:val="uk-UA"/>
        </w:rPr>
        <w:t xml:space="preserve"> неорганізованих. </w:t>
      </w:r>
    </w:p>
    <w:p w14:paraId="17BDFE05" w14:textId="7EA5A077" w:rsidR="00134B0E" w:rsidRPr="00B67DDE" w:rsidRDefault="00134B0E" w:rsidP="00827512">
      <w:pPr>
        <w:ind w:firstLine="709"/>
        <w:jc w:val="both"/>
        <w:rPr>
          <w:lang w:val="uk-UA"/>
        </w:rPr>
      </w:pPr>
      <w:r w:rsidRPr="00B67DDE">
        <w:rPr>
          <w:lang w:val="uk-UA"/>
        </w:rPr>
        <w:t>Від джерел п</w:t>
      </w:r>
      <w:r w:rsidR="00564EA2" w:rsidRPr="00B67DDE">
        <w:rPr>
          <w:lang w:val="uk-UA"/>
        </w:rPr>
        <w:t>р</w:t>
      </w:r>
      <w:r w:rsidRPr="00B67DDE">
        <w:rPr>
          <w:lang w:val="uk-UA"/>
        </w:rPr>
        <w:t>оммайданчиків в атмосферне повітря надходять такі забруднюючі речовини (т/рік): залізо та його сполуки (в перерахунку на залізо) (0,0</w:t>
      </w:r>
      <w:r w:rsidR="00E406CC" w:rsidRPr="00B67DDE">
        <w:rPr>
          <w:lang w:val="uk-UA"/>
        </w:rPr>
        <w:t>2</w:t>
      </w:r>
      <w:r w:rsidRPr="00B67DDE">
        <w:rPr>
          <w:lang w:val="uk-UA"/>
        </w:rPr>
        <w:t>), манган та його сполуки (в перерахунку на діоксид мангану) (0,00</w:t>
      </w:r>
      <w:r w:rsidR="00E406CC" w:rsidRPr="00B67DDE">
        <w:rPr>
          <w:lang w:val="uk-UA"/>
        </w:rPr>
        <w:t>1</w:t>
      </w:r>
      <w:r w:rsidRPr="00B67DDE">
        <w:rPr>
          <w:lang w:val="uk-UA"/>
        </w:rPr>
        <w:t>), речовини у вигляді суспендованих твердих частинок недиференційованих за складом (</w:t>
      </w:r>
      <w:r w:rsidR="00E406CC" w:rsidRPr="00B67DDE">
        <w:rPr>
          <w:lang w:val="uk-UA"/>
        </w:rPr>
        <w:t>1,1</w:t>
      </w:r>
      <w:r w:rsidRPr="00B67DDE">
        <w:rPr>
          <w:lang w:val="uk-UA"/>
        </w:rPr>
        <w:t xml:space="preserve">), оксиди азоту </w:t>
      </w:r>
      <w:r w:rsidR="00D82FF4">
        <w:rPr>
          <w:lang w:val="uk-UA"/>
        </w:rPr>
        <w:t>(</w:t>
      </w:r>
      <w:r w:rsidRPr="00B67DDE">
        <w:rPr>
          <w:lang w:val="uk-UA"/>
        </w:rPr>
        <w:t>у перерахунку на діоксид азоту</w:t>
      </w:r>
      <w:r w:rsidRPr="00B67DDE">
        <w:rPr>
          <w:color w:val="333333"/>
          <w:shd w:val="clear" w:color="auto" w:fill="FFFFFF"/>
          <w:lang w:val="uk-UA"/>
        </w:rPr>
        <w:t xml:space="preserve"> [NO + NО</w:t>
      </w:r>
      <w:r w:rsidRPr="00B67DDE">
        <w:rPr>
          <w:rStyle w:val="rvts40"/>
          <w:b/>
          <w:bCs/>
          <w:color w:val="333333"/>
          <w:shd w:val="clear" w:color="auto" w:fill="FFFFFF"/>
          <w:vertAlign w:val="subscript"/>
          <w:lang w:val="uk-UA"/>
        </w:rPr>
        <w:t>2</w:t>
      </w:r>
      <w:r w:rsidRPr="00B67DDE">
        <w:rPr>
          <w:color w:val="333333"/>
          <w:shd w:val="clear" w:color="auto" w:fill="FFFFFF"/>
          <w:lang w:val="uk-UA"/>
        </w:rPr>
        <w:t>])</w:t>
      </w:r>
      <w:r w:rsidRPr="00B67DDE">
        <w:rPr>
          <w:lang w:val="uk-UA"/>
        </w:rPr>
        <w:t>) (0,</w:t>
      </w:r>
      <w:r w:rsidR="00E406CC" w:rsidRPr="00B67DDE">
        <w:rPr>
          <w:lang w:val="uk-UA"/>
        </w:rPr>
        <w:t>1</w:t>
      </w:r>
      <w:r w:rsidRPr="00B67DDE">
        <w:rPr>
          <w:lang w:val="uk-UA"/>
        </w:rPr>
        <w:t xml:space="preserve">), </w:t>
      </w:r>
      <w:r w:rsidRPr="00B67DDE">
        <w:rPr>
          <w:shd w:val="clear" w:color="auto" w:fill="FFFFFF"/>
          <w:lang w:val="uk-UA"/>
        </w:rPr>
        <w:t>азоту (1) оксид [N</w:t>
      </w:r>
      <w:r w:rsidRPr="00B67DDE"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 w:rsidRPr="00B67DDE">
        <w:rPr>
          <w:shd w:val="clear" w:color="auto" w:fill="FFFFFF"/>
          <w:lang w:val="uk-UA"/>
        </w:rPr>
        <w:t xml:space="preserve">О] </w:t>
      </w:r>
      <w:r w:rsidRPr="00B67DDE">
        <w:rPr>
          <w:lang w:val="uk-UA"/>
        </w:rPr>
        <w:t>(0,00</w:t>
      </w:r>
      <w:r w:rsidR="00E406CC" w:rsidRPr="00B67DDE">
        <w:rPr>
          <w:lang w:val="uk-UA"/>
        </w:rPr>
        <w:t>1</w:t>
      </w:r>
      <w:r w:rsidRPr="00B67DDE">
        <w:rPr>
          <w:lang w:val="uk-UA"/>
        </w:rPr>
        <w:t>), аміак (</w:t>
      </w:r>
      <w:r w:rsidR="00E406CC" w:rsidRPr="00B67DDE">
        <w:rPr>
          <w:lang w:val="uk-UA"/>
        </w:rPr>
        <w:t>3,2</w:t>
      </w:r>
      <w:r w:rsidRPr="00B67DDE">
        <w:rPr>
          <w:lang w:val="uk-UA"/>
        </w:rPr>
        <w:t xml:space="preserve">), </w:t>
      </w:r>
      <w:r w:rsidR="0073441C" w:rsidRPr="00B67DDE">
        <w:rPr>
          <w:lang w:val="uk-UA"/>
        </w:rPr>
        <w:t>сірки діоксид</w:t>
      </w:r>
      <w:r w:rsidRPr="00B67DDE">
        <w:rPr>
          <w:lang w:val="uk-UA"/>
        </w:rPr>
        <w:t xml:space="preserve"> (0,0</w:t>
      </w:r>
      <w:r w:rsidR="00E406CC" w:rsidRPr="00B67DDE">
        <w:rPr>
          <w:lang w:val="uk-UA"/>
        </w:rPr>
        <w:t>2</w:t>
      </w:r>
      <w:r w:rsidRPr="00B67DDE">
        <w:rPr>
          <w:lang w:val="uk-UA"/>
        </w:rPr>
        <w:t>), сірководень (H2S) (0,</w:t>
      </w:r>
      <w:r w:rsidR="00E406CC" w:rsidRPr="00B67DDE">
        <w:rPr>
          <w:lang w:val="uk-UA"/>
        </w:rPr>
        <w:t>21</w:t>
      </w:r>
      <w:r w:rsidRPr="00B67DDE">
        <w:rPr>
          <w:lang w:val="uk-UA"/>
        </w:rPr>
        <w:t>), оксид вуглецю (</w:t>
      </w:r>
      <w:r w:rsidR="00E406CC" w:rsidRPr="00B67DDE">
        <w:rPr>
          <w:lang w:val="uk-UA"/>
        </w:rPr>
        <w:t>0,4</w:t>
      </w:r>
      <w:r w:rsidRPr="00B67DDE">
        <w:rPr>
          <w:lang w:val="uk-UA"/>
        </w:rPr>
        <w:t>), вуглецю діоксид (</w:t>
      </w:r>
      <w:r w:rsidR="00E406CC" w:rsidRPr="00B67DDE">
        <w:rPr>
          <w:lang w:val="uk-UA"/>
        </w:rPr>
        <w:t>1780</w:t>
      </w:r>
      <w:r w:rsidRPr="00B67DDE">
        <w:rPr>
          <w:lang w:val="uk-UA"/>
        </w:rPr>
        <w:t>), диметиламін (0,</w:t>
      </w:r>
      <w:r w:rsidR="00E406CC" w:rsidRPr="00B67DDE">
        <w:rPr>
          <w:lang w:val="uk-UA"/>
        </w:rPr>
        <w:t>13</w:t>
      </w:r>
      <w:r w:rsidRPr="00B67DDE">
        <w:rPr>
          <w:lang w:val="uk-UA"/>
        </w:rPr>
        <w:t>), неметанові леткі органічні сполуки (НМЛОС) (</w:t>
      </w:r>
      <w:r w:rsidR="007B08CF" w:rsidRPr="00B67DDE">
        <w:rPr>
          <w:lang w:val="uk-UA"/>
        </w:rPr>
        <w:t>1,</w:t>
      </w:r>
      <w:r w:rsidR="00E406CC" w:rsidRPr="00B67DDE">
        <w:rPr>
          <w:lang w:val="uk-UA"/>
        </w:rPr>
        <w:t>1</w:t>
      </w:r>
      <w:r w:rsidRPr="00B67DDE">
        <w:rPr>
          <w:lang w:val="uk-UA"/>
        </w:rPr>
        <w:t>), фенол (0,00</w:t>
      </w:r>
      <w:r w:rsidR="00E406CC" w:rsidRPr="00B67DDE">
        <w:rPr>
          <w:lang w:val="uk-UA"/>
        </w:rPr>
        <w:t>4</w:t>
      </w:r>
      <w:r w:rsidRPr="00B67DDE">
        <w:rPr>
          <w:lang w:val="uk-UA"/>
        </w:rPr>
        <w:t>), метан (</w:t>
      </w:r>
      <w:r w:rsidR="00E406CC" w:rsidRPr="00B67DDE">
        <w:rPr>
          <w:lang w:val="uk-UA"/>
        </w:rPr>
        <w:t>85,2</w:t>
      </w:r>
      <w:r w:rsidRPr="00B67DDE">
        <w:rPr>
          <w:lang w:val="uk-UA"/>
        </w:rPr>
        <w:t xml:space="preserve">). </w:t>
      </w:r>
    </w:p>
    <w:p w14:paraId="59AAF950" w14:textId="77777777" w:rsidR="00134B0E" w:rsidRPr="00B67DDE" w:rsidRDefault="00134B0E" w:rsidP="00827512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B67DDE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B67DDE">
        <w:rPr>
          <w:color w:val="000000" w:themeColor="text1"/>
          <w:lang w:val="uk-UA"/>
        </w:rPr>
        <w:t xml:space="preserve"> </w:t>
      </w:r>
    </w:p>
    <w:p w14:paraId="0F2B52CC" w14:textId="77777777" w:rsidR="00134B0E" w:rsidRPr="00B67DDE" w:rsidRDefault="00134B0E" w:rsidP="00827512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B67DDE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B67DDE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0C1422B2" w14:textId="77777777" w:rsidR="00134B0E" w:rsidRPr="00B67DDE" w:rsidRDefault="00134B0E" w:rsidP="00827512">
      <w:pPr>
        <w:ind w:firstLine="567"/>
        <w:jc w:val="both"/>
        <w:rPr>
          <w:b/>
          <w:lang w:val="uk-UA"/>
        </w:rPr>
      </w:pPr>
      <w:r w:rsidRPr="00B67DDE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B67DDE">
        <w:rPr>
          <w:b/>
          <w:lang w:val="uk-UA"/>
        </w:rPr>
        <w:t xml:space="preserve"> </w:t>
      </w:r>
    </w:p>
    <w:p w14:paraId="7B83BE2F" w14:textId="77777777" w:rsidR="00134B0E" w:rsidRPr="00B67DDE" w:rsidRDefault="00134B0E" w:rsidP="00827512">
      <w:pPr>
        <w:ind w:firstLine="567"/>
        <w:jc w:val="both"/>
        <w:rPr>
          <w:lang w:val="uk-UA" w:eastAsia="uk-UA"/>
        </w:rPr>
      </w:pPr>
      <w:r w:rsidRPr="00B67DDE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B67DDE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082401C5" w14:textId="77777777" w:rsidR="00134B0E" w:rsidRPr="00B67DDE" w:rsidRDefault="00134B0E" w:rsidP="0082751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B67DDE">
        <w:rPr>
          <w:b/>
          <w:bCs/>
          <w:i/>
          <w:lang w:val="uk-UA"/>
        </w:rPr>
        <w:lastRenderedPageBreak/>
        <w:t>Відповідність пропозицій щодо дозволених обсягів викидів законодавству:</w:t>
      </w:r>
      <w:r w:rsidRPr="00B67DDE">
        <w:rPr>
          <w:rFonts w:eastAsiaTheme="minorHAnsi"/>
          <w:lang w:val="uk-UA" w:eastAsia="en-US"/>
        </w:rPr>
        <w:t xml:space="preserve"> </w:t>
      </w:r>
    </w:p>
    <w:p w14:paraId="68649D3C" w14:textId="77777777" w:rsidR="00134B0E" w:rsidRPr="00B67DDE" w:rsidRDefault="00134B0E" w:rsidP="0082751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B67DDE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76F0E940" w14:textId="77777777" w:rsidR="00134B0E" w:rsidRPr="00B67DDE" w:rsidRDefault="00134B0E" w:rsidP="00827512">
      <w:pPr>
        <w:shd w:val="clear" w:color="auto" w:fill="FFFFFF"/>
        <w:ind w:firstLine="709"/>
        <w:jc w:val="both"/>
        <w:rPr>
          <w:lang w:val="uk-UA" w:eastAsia="en-US"/>
        </w:rPr>
      </w:pPr>
      <w:r w:rsidRPr="00B67DDE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B67DDE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3313004" w14:textId="77777777" w:rsidR="00134B0E" w:rsidRPr="00B67DDE" w:rsidRDefault="00134B0E" w:rsidP="008275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 w:rsidRPr="00B67DDE"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610BD55B" w14:textId="77777777" w:rsidR="00134B0E" w:rsidRPr="00B67DDE" w:rsidRDefault="00134B0E" w:rsidP="00827512">
      <w:pPr>
        <w:ind w:firstLine="709"/>
        <w:jc w:val="both"/>
        <w:rPr>
          <w:lang w:val="uk-UA"/>
        </w:rPr>
      </w:pPr>
      <w:r w:rsidRPr="00B67DDE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B67DDE">
        <w:rPr>
          <w:i/>
          <w:color w:val="FF0000"/>
          <w:lang w:val="uk-UA"/>
        </w:rPr>
        <w:t xml:space="preserve"> </w:t>
      </w:r>
      <w:r w:rsidRPr="00B67DDE">
        <w:rPr>
          <w:lang w:val="uk-UA"/>
        </w:rPr>
        <w:t>21050, Вінницька обл., м. Вінниця, вул. Соборна, 70, тел. 0-800-216-433, ел. пошта: oda@vin.gov.ua.</w:t>
      </w:r>
    </w:p>
    <w:p w14:paraId="1E04DDFA" w14:textId="77777777" w:rsidR="00134B0E" w:rsidRPr="00B67DDE" w:rsidRDefault="00134B0E" w:rsidP="00827512">
      <w:pPr>
        <w:ind w:firstLine="709"/>
        <w:jc w:val="both"/>
        <w:rPr>
          <w:i/>
          <w:lang w:val="uk-UA"/>
        </w:rPr>
      </w:pPr>
      <w:r w:rsidRPr="00B67DDE">
        <w:rPr>
          <w:b/>
          <w:bCs/>
          <w:i/>
          <w:lang w:val="uk-UA"/>
        </w:rPr>
        <w:t xml:space="preserve">Строки подання зауважень та пропозицій: </w:t>
      </w:r>
      <w:r w:rsidRPr="00B67DDE">
        <w:rPr>
          <w:i/>
          <w:lang w:val="uk-UA"/>
        </w:rPr>
        <w:t xml:space="preserve"> </w:t>
      </w:r>
    </w:p>
    <w:p w14:paraId="3BC47219" w14:textId="77777777" w:rsidR="00134B0E" w:rsidRPr="00B67DDE" w:rsidRDefault="00134B0E" w:rsidP="00827512">
      <w:pPr>
        <w:widowControl w:val="0"/>
        <w:ind w:firstLine="709"/>
        <w:jc w:val="both"/>
        <w:rPr>
          <w:lang w:val="uk-UA"/>
        </w:rPr>
      </w:pPr>
      <w:r w:rsidRPr="00B67DDE"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6361EFC7" w14:textId="77777777" w:rsidR="005B2F90" w:rsidRPr="00B67DDE" w:rsidRDefault="005B2F90" w:rsidP="00827512">
      <w:pPr>
        <w:rPr>
          <w:lang w:val="uk-UA"/>
        </w:rPr>
      </w:pPr>
    </w:p>
    <w:sectPr w:rsidR="005B2F90" w:rsidRPr="00B67DDE" w:rsidSect="000625B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B3"/>
    <w:rsid w:val="000156A3"/>
    <w:rsid w:val="000625B3"/>
    <w:rsid w:val="000640A5"/>
    <w:rsid w:val="000C1AFA"/>
    <w:rsid w:val="000C7B89"/>
    <w:rsid w:val="00122742"/>
    <w:rsid w:val="00131883"/>
    <w:rsid w:val="00134B0E"/>
    <w:rsid w:val="001A2FFC"/>
    <w:rsid w:val="002A3C24"/>
    <w:rsid w:val="0039698F"/>
    <w:rsid w:val="003E51FD"/>
    <w:rsid w:val="00446E9F"/>
    <w:rsid w:val="004D73B6"/>
    <w:rsid w:val="004E1331"/>
    <w:rsid w:val="00541D3D"/>
    <w:rsid w:val="00564EA2"/>
    <w:rsid w:val="005A3654"/>
    <w:rsid w:val="005B2F90"/>
    <w:rsid w:val="006F3550"/>
    <w:rsid w:val="006F3EBA"/>
    <w:rsid w:val="0073441C"/>
    <w:rsid w:val="007443E9"/>
    <w:rsid w:val="00761C76"/>
    <w:rsid w:val="0077694E"/>
    <w:rsid w:val="007B08CF"/>
    <w:rsid w:val="008024BD"/>
    <w:rsid w:val="00827512"/>
    <w:rsid w:val="00872BC7"/>
    <w:rsid w:val="00A255A0"/>
    <w:rsid w:val="00A872CC"/>
    <w:rsid w:val="00B67DDE"/>
    <w:rsid w:val="00C52ED0"/>
    <w:rsid w:val="00D82FF4"/>
    <w:rsid w:val="00DA754D"/>
    <w:rsid w:val="00E33FF0"/>
    <w:rsid w:val="00E406CC"/>
    <w:rsid w:val="00E84FAE"/>
    <w:rsid w:val="00EA5CF7"/>
    <w:rsid w:val="00F1624A"/>
    <w:rsid w:val="00FB66F5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875"/>
  <w15:chartTrackingRefBased/>
  <w15:docId w15:val="{6A664D94-B6FE-4E8F-91D1-20FD071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B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0625B3"/>
  </w:style>
  <w:style w:type="paragraph" w:styleId="a4">
    <w:name w:val="Normal (Web)"/>
    <w:aliases w:val="Обычный (веб)"/>
    <w:basedOn w:val="a"/>
    <w:uiPriority w:val="34"/>
    <w:qFormat/>
    <w:rsid w:val="000625B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34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3104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2025-11-04T08:39:00Z</dcterms:created>
  <dcterms:modified xsi:type="dcterms:W3CDTF">2026-01-27T10:43:00Z</dcterms:modified>
</cp:coreProperties>
</file>