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60620" w14:textId="77777777" w:rsidR="007C797E" w:rsidRPr="00100E02" w:rsidRDefault="007C797E" w:rsidP="007C797E">
      <w:pPr>
        <w:spacing w:line="360" w:lineRule="auto"/>
        <w:ind w:left="-426" w:firstLine="852"/>
        <w:jc w:val="both"/>
        <w:rPr>
          <w:sz w:val="26"/>
          <w:szCs w:val="26"/>
          <w:lang w:val="uk-UA" w:eastAsia="uk-UA"/>
        </w:rPr>
      </w:pPr>
      <w:r w:rsidRPr="00ED5BDE">
        <w:rPr>
          <w:bCs/>
          <w:sz w:val="26"/>
          <w:szCs w:val="26"/>
          <w:lang w:val="uk-UA" w:eastAsia="uk-UA"/>
        </w:rPr>
        <w:t>КОМУНАЛЬНЕ ПІДПРИЄМСТВО «ЧИСТЕ МІСТО» КОЗЯТИНСЬКОЇ МІСЬКОЇ РАДИ</w:t>
      </w:r>
      <w:r w:rsidRPr="00100E02">
        <w:rPr>
          <w:i/>
          <w:sz w:val="26"/>
          <w:szCs w:val="26"/>
          <w:lang w:val="uk-UA" w:eastAsia="uk-UA"/>
        </w:rPr>
        <w:t xml:space="preserve"> </w:t>
      </w:r>
      <w:r w:rsidRPr="00100E02">
        <w:rPr>
          <w:sz w:val="26"/>
          <w:szCs w:val="26"/>
          <w:lang w:val="uk-UA" w:eastAsia="uk-UA"/>
        </w:rPr>
        <w:t xml:space="preserve">(скорочене найменування: </w:t>
      </w:r>
      <w:r w:rsidRPr="007040C0">
        <w:rPr>
          <w:sz w:val="26"/>
          <w:szCs w:val="26"/>
          <w:lang w:val="uk-UA" w:eastAsia="uk-UA"/>
        </w:rPr>
        <w:t>КП «ЧИСТЕ МІСТО» КОЗЯТИНСЬКОЇ МІСЬКОЇ РАДИ</w:t>
      </w:r>
      <w:r w:rsidRPr="00100E02">
        <w:rPr>
          <w:sz w:val="26"/>
          <w:szCs w:val="26"/>
          <w:lang w:val="uk-UA" w:eastAsia="uk-UA"/>
        </w:rPr>
        <w:t xml:space="preserve">; код ЄДРПОУ </w:t>
      </w:r>
      <w:r w:rsidRPr="007040C0">
        <w:rPr>
          <w:sz w:val="26"/>
          <w:szCs w:val="26"/>
          <w:lang w:val="uk-UA" w:eastAsia="uk-UA"/>
        </w:rPr>
        <w:t>41181994</w:t>
      </w:r>
      <w:r w:rsidRPr="00100E02">
        <w:rPr>
          <w:sz w:val="26"/>
          <w:szCs w:val="26"/>
          <w:lang w:val="uk-UA" w:eastAsia="uk-UA"/>
        </w:rPr>
        <w:t xml:space="preserve">; </w:t>
      </w:r>
      <w:r w:rsidRPr="00100E02">
        <w:rPr>
          <w:bCs/>
          <w:iCs/>
          <w:sz w:val="26"/>
          <w:szCs w:val="26"/>
          <w:lang w:val="uk-UA" w:eastAsia="uk-UA"/>
        </w:rPr>
        <w:t>місцезнаходження суб'єкта господарювання</w:t>
      </w:r>
      <w:r w:rsidRPr="00100E02">
        <w:rPr>
          <w:sz w:val="26"/>
          <w:szCs w:val="26"/>
          <w:lang w:val="uk-UA" w:eastAsia="uk-UA"/>
        </w:rPr>
        <w:t xml:space="preserve">: </w:t>
      </w:r>
      <w:r w:rsidRPr="007040C0">
        <w:rPr>
          <w:bCs/>
          <w:sz w:val="26"/>
          <w:szCs w:val="26"/>
          <w:lang w:val="uk-UA" w:eastAsia="uk-UA"/>
        </w:rPr>
        <w:t>22100, Вінницька обл., Хмільницький р-н, м. Козятин, вул. Довженка, 2 А</w:t>
      </w:r>
      <w:r w:rsidRPr="00100E02">
        <w:rPr>
          <w:sz w:val="26"/>
          <w:szCs w:val="26"/>
          <w:lang w:val="uk-UA" w:eastAsia="uk-UA"/>
        </w:rPr>
        <w:t xml:space="preserve">; контактний номер телефону: </w:t>
      </w:r>
      <w:r w:rsidRPr="007040C0">
        <w:rPr>
          <w:bCs/>
          <w:sz w:val="26"/>
          <w:szCs w:val="26"/>
          <w:lang w:val="uk-UA" w:eastAsia="uk-UA"/>
        </w:rPr>
        <w:t>(04342) 2-22-62</w:t>
      </w:r>
      <w:r w:rsidRPr="00100E02">
        <w:rPr>
          <w:sz w:val="26"/>
          <w:szCs w:val="26"/>
          <w:lang w:val="uk-UA" w:eastAsia="uk-UA"/>
        </w:rPr>
        <w:t xml:space="preserve">; електрона пошта: </w:t>
      </w:r>
      <w:r w:rsidRPr="007040C0">
        <w:rPr>
          <w:bCs/>
          <w:sz w:val="26"/>
          <w:szCs w:val="26"/>
          <w:lang w:val="uk-UA"/>
        </w:rPr>
        <w:t>chustemisto@ukr.net</w:t>
      </w:r>
      <w:r w:rsidRPr="00100E02">
        <w:rPr>
          <w:sz w:val="26"/>
          <w:szCs w:val="26"/>
          <w:lang w:val="uk-UA" w:eastAsia="uk-UA"/>
        </w:rPr>
        <w:t xml:space="preserve">), повідомляє про наміри отримати дозвіл на викиди забруднюючих речовин в атмосферне повітря для промислового майданчику, що знаходиться за адресою: </w:t>
      </w:r>
      <w:r w:rsidRPr="007040C0">
        <w:rPr>
          <w:bCs/>
          <w:sz w:val="26"/>
          <w:szCs w:val="26"/>
          <w:lang w:val="uk-UA" w:eastAsia="uk-UA"/>
        </w:rPr>
        <w:t xml:space="preserve">22100, Вінницька обл., Хмільницький р-н, м. Козятин, вул. </w:t>
      </w:r>
      <w:r w:rsidRPr="00067FFB">
        <w:rPr>
          <w:bCs/>
          <w:sz w:val="26"/>
          <w:szCs w:val="26"/>
          <w:lang w:val="uk-UA" w:eastAsia="uk-UA"/>
        </w:rPr>
        <w:t>Довженка, 2</w:t>
      </w:r>
      <w:r w:rsidRPr="007040C0">
        <w:rPr>
          <w:bCs/>
          <w:sz w:val="26"/>
          <w:szCs w:val="26"/>
          <w:lang w:val="uk-UA" w:eastAsia="uk-UA"/>
        </w:rPr>
        <w:t xml:space="preserve"> А</w:t>
      </w:r>
      <w:r w:rsidRPr="00100E02">
        <w:rPr>
          <w:sz w:val="26"/>
          <w:szCs w:val="26"/>
          <w:lang w:val="uk-UA" w:eastAsia="uk-UA"/>
        </w:rPr>
        <w:t>.</w:t>
      </w:r>
    </w:p>
    <w:p w14:paraId="2B95CE4C" w14:textId="77777777" w:rsidR="007C797E" w:rsidRDefault="007C797E" w:rsidP="007C797E">
      <w:pPr>
        <w:spacing w:line="360" w:lineRule="auto"/>
        <w:ind w:left="-426" w:firstLine="708"/>
        <w:jc w:val="both"/>
        <w:rPr>
          <w:bCs/>
          <w:sz w:val="26"/>
          <w:szCs w:val="26"/>
          <w:lang w:val="uk-UA" w:eastAsia="uk-UA"/>
        </w:rPr>
      </w:pPr>
      <w:r w:rsidRPr="00100E02">
        <w:rPr>
          <w:bCs/>
          <w:sz w:val="26"/>
          <w:szCs w:val="26"/>
          <w:lang w:val="uk-UA" w:eastAsia="uk-UA"/>
        </w:rPr>
        <w:t>Мета отримання дозволу на викиди: отримання дозволу на викиди для існуючого об’єкту.</w:t>
      </w:r>
    </w:p>
    <w:p w14:paraId="4596E277" w14:textId="0B64E5DB" w:rsidR="007C797E" w:rsidRPr="00100E02" w:rsidRDefault="007C797E" w:rsidP="007C797E">
      <w:pPr>
        <w:spacing w:line="360" w:lineRule="auto"/>
        <w:ind w:left="-426" w:firstLine="708"/>
        <w:jc w:val="both"/>
        <w:rPr>
          <w:bCs/>
          <w:sz w:val="26"/>
          <w:szCs w:val="26"/>
          <w:lang w:val="uk-UA" w:eastAsia="uk-UA"/>
        </w:rPr>
      </w:pPr>
      <w:r w:rsidRPr="007040C0">
        <w:rPr>
          <w:bCs/>
          <w:sz w:val="26"/>
          <w:szCs w:val="26"/>
          <w:lang w:val="uk-UA" w:eastAsia="uk-UA"/>
        </w:rPr>
        <w:t>КОМУНАЛЬНЕ ПІДПРИЄМСТВО «ЧИСТЕ МІСТО» КОЗЯТИНСЬКОЇ МІСЬКОЇ РАДИ</w:t>
      </w:r>
      <w:r>
        <w:rPr>
          <w:bCs/>
          <w:sz w:val="26"/>
          <w:szCs w:val="26"/>
          <w:lang w:val="uk-UA" w:eastAsia="uk-UA"/>
        </w:rPr>
        <w:t xml:space="preserve"> отримало позитивний висновок з оцінки впливу на довкілля №07-16/8103/1 від 02.09.2025 р. виданий У</w:t>
      </w:r>
      <w:bookmarkStart w:id="0" w:name="_GoBack"/>
      <w:bookmarkEnd w:id="0"/>
      <w:r>
        <w:rPr>
          <w:bCs/>
          <w:sz w:val="26"/>
          <w:szCs w:val="26"/>
          <w:lang w:val="uk-UA" w:eastAsia="uk-UA"/>
        </w:rPr>
        <w:t>правлінням розвитку територій та інфраструктури Вінницької обласної військової адміністрації.</w:t>
      </w:r>
    </w:p>
    <w:p w14:paraId="487AB8F6" w14:textId="77777777" w:rsidR="007C797E" w:rsidRPr="00100E02" w:rsidRDefault="007C797E" w:rsidP="007C797E">
      <w:pPr>
        <w:spacing w:line="360" w:lineRule="auto"/>
        <w:ind w:left="-426" w:firstLine="708"/>
        <w:jc w:val="both"/>
        <w:rPr>
          <w:bCs/>
          <w:sz w:val="26"/>
          <w:szCs w:val="26"/>
          <w:lang w:val="uk-UA" w:eastAsia="uk-UA"/>
        </w:rPr>
      </w:pPr>
      <w:r>
        <w:rPr>
          <w:bCs/>
          <w:sz w:val="26"/>
          <w:szCs w:val="26"/>
          <w:lang w:val="uk-UA" w:eastAsia="uk-UA"/>
        </w:rPr>
        <w:t xml:space="preserve">Основний вид діяльності </w:t>
      </w:r>
      <w:r w:rsidRPr="007040C0">
        <w:rPr>
          <w:bCs/>
          <w:sz w:val="26"/>
          <w:szCs w:val="26"/>
          <w:lang w:val="uk-UA" w:eastAsia="uk-UA"/>
        </w:rPr>
        <w:t xml:space="preserve">КП «ЧИСТЕ МІСТО» КОЗЯТИНСЬКОЇ МІСЬКОЇ РАДИ </w:t>
      </w:r>
      <w:r>
        <w:rPr>
          <w:bCs/>
          <w:sz w:val="26"/>
          <w:szCs w:val="26"/>
          <w:lang w:val="uk-UA" w:eastAsia="uk-UA"/>
        </w:rPr>
        <w:t xml:space="preserve">згідно КВЕД </w:t>
      </w:r>
      <w:r w:rsidRPr="00E82574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38.11 З</w:t>
      </w:r>
      <w:r w:rsidRPr="007040C0">
        <w:rPr>
          <w:bCs/>
          <w:sz w:val="26"/>
          <w:szCs w:val="26"/>
          <w:lang w:val="uk-UA" w:eastAsia="uk-UA"/>
        </w:rPr>
        <w:t>биранн</w:t>
      </w:r>
      <w:r>
        <w:rPr>
          <w:bCs/>
          <w:sz w:val="26"/>
          <w:szCs w:val="26"/>
          <w:lang w:val="uk-UA" w:eastAsia="uk-UA"/>
        </w:rPr>
        <w:t>я</w:t>
      </w:r>
      <w:r w:rsidRPr="007040C0">
        <w:rPr>
          <w:bCs/>
          <w:sz w:val="26"/>
          <w:szCs w:val="26"/>
          <w:lang w:val="uk-UA" w:eastAsia="uk-UA"/>
        </w:rPr>
        <w:t xml:space="preserve"> безпечних відходів</w:t>
      </w:r>
      <w:r w:rsidRPr="00100E02">
        <w:rPr>
          <w:bCs/>
          <w:sz w:val="26"/>
          <w:szCs w:val="26"/>
          <w:lang w:val="uk-UA" w:eastAsia="uk-UA"/>
        </w:rPr>
        <w:t>.</w:t>
      </w:r>
    </w:p>
    <w:p w14:paraId="27168505" w14:textId="77777777" w:rsidR="007C797E" w:rsidRDefault="007C797E" w:rsidP="007C797E">
      <w:pPr>
        <w:spacing w:line="360" w:lineRule="auto"/>
        <w:ind w:left="-426" w:firstLine="708"/>
        <w:jc w:val="both"/>
        <w:rPr>
          <w:sz w:val="26"/>
          <w:szCs w:val="26"/>
          <w:lang w:val="uk-UA" w:eastAsia="uk-UA"/>
        </w:rPr>
      </w:pPr>
      <w:r w:rsidRPr="007040C0">
        <w:rPr>
          <w:sz w:val="26"/>
          <w:szCs w:val="26"/>
          <w:lang w:val="uk-UA" w:eastAsia="uk-UA"/>
        </w:rPr>
        <w:t xml:space="preserve">Джерелами утворення забруднюючих речовин на </w:t>
      </w:r>
      <w:proofErr w:type="spellStart"/>
      <w:r w:rsidRPr="007040C0">
        <w:rPr>
          <w:sz w:val="26"/>
          <w:szCs w:val="26"/>
          <w:lang w:val="uk-UA" w:eastAsia="uk-UA"/>
        </w:rPr>
        <w:t>проммайданчику</w:t>
      </w:r>
      <w:proofErr w:type="spellEnd"/>
      <w:r w:rsidRPr="007040C0">
        <w:rPr>
          <w:sz w:val="26"/>
          <w:szCs w:val="26"/>
          <w:lang w:val="uk-UA" w:eastAsia="uk-UA"/>
        </w:rPr>
        <w:t xml:space="preserve"> є резервуар для зберігання </w:t>
      </w:r>
      <w:r w:rsidRPr="008175DD">
        <w:rPr>
          <w:sz w:val="26"/>
          <w:szCs w:val="26"/>
          <w:lang w:val="uk-UA" w:eastAsia="uk-UA"/>
        </w:rPr>
        <w:t xml:space="preserve">дизельного пального (1 од.), </w:t>
      </w:r>
      <w:r w:rsidRPr="007040C0">
        <w:rPr>
          <w:sz w:val="26"/>
          <w:szCs w:val="26"/>
          <w:lang w:val="uk-UA" w:eastAsia="uk-UA"/>
        </w:rPr>
        <w:t>резервуар для зберігання</w:t>
      </w:r>
      <w:r w:rsidRPr="008175DD">
        <w:rPr>
          <w:sz w:val="26"/>
          <w:szCs w:val="26"/>
          <w:lang w:val="uk-UA" w:eastAsia="uk-UA"/>
        </w:rPr>
        <w:t xml:space="preserve"> бензину</w:t>
      </w:r>
      <w:r>
        <w:rPr>
          <w:sz w:val="26"/>
          <w:szCs w:val="26"/>
          <w:lang w:val="uk-UA" w:eastAsia="uk-UA"/>
        </w:rPr>
        <w:t xml:space="preserve"> (1 од.)</w:t>
      </w:r>
      <w:r w:rsidRPr="007040C0">
        <w:rPr>
          <w:sz w:val="26"/>
          <w:szCs w:val="26"/>
          <w:lang w:val="uk-UA" w:eastAsia="uk-UA"/>
        </w:rPr>
        <w:t>, паливно-роздавальн</w:t>
      </w:r>
      <w:r>
        <w:rPr>
          <w:sz w:val="26"/>
          <w:szCs w:val="26"/>
          <w:lang w:val="uk-UA" w:eastAsia="uk-UA"/>
        </w:rPr>
        <w:t>а</w:t>
      </w:r>
      <w:r w:rsidRPr="007040C0">
        <w:rPr>
          <w:sz w:val="26"/>
          <w:szCs w:val="26"/>
          <w:lang w:val="uk-UA" w:eastAsia="uk-UA"/>
        </w:rPr>
        <w:t xml:space="preserve"> колонк</w:t>
      </w:r>
      <w:r>
        <w:rPr>
          <w:sz w:val="26"/>
          <w:szCs w:val="26"/>
          <w:lang w:val="uk-UA" w:eastAsia="uk-UA"/>
        </w:rPr>
        <w:t>а (2 од.)</w:t>
      </w:r>
      <w:r w:rsidRPr="007040C0">
        <w:rPr>
          <w:sz w:val="26"/>
          <w:szCs w:val="26"/>
          <w:lang w:val="uk-UA" w:eastAsia="uk-UA"/>
        </w:rPr>
        <w:t>, твердопаливн</w:t>
      </w:r>
      <w:r>
        <w:rPr>
          <w:sz w:val="26"/>
          <w:szCs w:val="26"/>
          <w:lang w:val="uk-UA" w:eastAsia="uk-UA"/>
        </w:rPr>
        <w:t>ий</w:t>
      </w:r>
      <w:r w:rsidRPr="007040C0">
        <w:rPr>
          <w:sz w:val="26"/>
          <w:szCs w:val="26"/>
          <w:lang w:val="uk-UA" w:eastAsia="uk-UA"/>
        </w:rPr>
        <w:t xml:space="preserve"> кот</w:t>
      </w:r>
      <w:r>
        <w:rPr>
          <w:sz w:val="26"/>
          <w:szCs w:val="26"/>
          <w:lang w:val="uk-UA" w:eastAsia="uk-UA"/>
        </w:rPr>
        <w:t>е</w:t>
      </w:r>
      <w:r w:rsidRPr="007040C0">
        <w:rPr>
          <w:sz w:val="26"/>
          <w:szCs w:val="26"/>
          <w:lang w:val="uk-UA" w:eastAsia="uk-UA"/>
        </w:rPr>
        <w:t>л</w:t>
      </w:r>
      <w:r>
        <w:rPr>
          <w:sz w:val="26"/>
          <w:szCs w:val="26"/>
          <w:lang w:val="uk-UA" w:eastAsia="uk-UA"/>
        </w:rPr>
        <w:t xml:space="preserve"> (1 од.)</w:t>
      </w:r>
      <w:r w:rsidRPr="007040C0">
        <w:rPr>
          <w:sz w:val="26"/>
          <w:szCs w:val="26"/>
          <w:lang w:val="uk-UA" w:eastAsia="uk-UA"/>
        </w:rPr>
        <w:t>, опалювальна піч</w:t>
      </w:r>
      <w:r>
        <w:rPr>
          <w:sz w:val="26"/>
          <w:szCs w:val="26"/>
          <w:lang w:val="uk-UA" w:eastAsia="uk-UA"/>
        </w:rPr>
        <w:t xml:space="preserve"> (1 од.)</w:t>
      </w:r>
      <w:r w:rsidRPr="007040C0">
        <w:rPr>
          <w:sz w:val="26"/>
          <w:szCs w:val="26"/>
          <w:lang w:val="uk-UA" w:eastAsia="uk-UA"/>
        </w:rPr>
        <w:t>, бензиновий генератор</w:t>
      </w:r>
      <w:r>
        <w:rPr>
          <w:sz w:val="26"/>
          <w:szCs w:val="26"/>
          <w:lang w:val="uk-UA" w:eastAsia="uk-UA"/>
        </w:rPr>
        <w:t xml:space="preserve"> (1 од.)</w:t>
      </w:r>
      <w:r w:rsidRPr="007040C0">
        <w:rPr>
          <w:sz w:val="26"/>
          <w:szCs w:val="26"/>
          <w:lang w:val="uk-UA" w:eastAsia="uk-UA"/>
        </w:rPr>
        <w:t>, зварювальн</w:t>
      </w:r>
      <w:r>
        <w:rPr>
          <w:sz w:val="26"/>
          <w:szCs w:val="26"/>
          <w:lang w:val="uk-UA" w:eastAsia="uk-UA"/>
        </w:rPr>
        <w:t>ий</w:t>
      </w:r>
      <w:r w:rsidRPr="007040C0">
        <w:rPr>
          <w:sz w:val="26"/>
          <w:szCs w:val="26"/>
          <w:lang w:val="uk-UA" w:eastAsia="uk-UA"/>
        </w:rPr>
        <w:t xml:space="preserve"> апарат</w:t>
      </w:r>
      <w:r>
        <w:rPr>
          <w:sz w:val="26"/>
          <w:szCs w:val="26"/>
          <w:lang w:val="uk-UA" w:eastAsia="uk-UA"/>
        </w:rPr>
        <w:t xml:space="preserve"> (2 од.)</w:t>
      </w:r>
      <w:r w:rsidRPr="007040C0">
        <w:rPr>
          <w:sz w:val="26"/>
          <w:szCs w:val="26"/>
          <w:lang w:val="uk-UA" w:eastAsia="uk-UA"/>
        </w:rPr>
        <w:t>.</w:t>
      </w:r>
    </w:p>
    <w:p w14:paraId="25F9C784" w14:textId="7E18083C" w:rsidR="007C797E" w:rsidRDefault="007C797E" w:rsidP="007C797E">
      <w:pPr>
        <w:spacing w:line="360" w:lineRule="auto"/>
        <w:ind w:left="-426" w:firstLine="708"/>
        <w:jc w:val="both"/>
        <w:rPr>
          <w:sz w:val="26"/>
          <w:szCs w:val="26"/>
          <w:lang w:val="uk-UA" w:eastAsia="uk-UA"/>
        </w:rPr>
      </w:pPr>
      <w:r w:rsidRPr="00352A94">
        <w:rPr>
          <w:sz w:val="26"/>
          <w:szCs w:val="26"/>
          <w:lang w:val="uk-UA" w:eastAsia="uk-UA"/>
        </w:rPr>
        <w:t>Від джерел викидів промислового майданчика в атмосферне повітря викидаються такі забруднюючі речовини (т/рік): речовини у вигляді суспендованих твердих частинок (0,</w:t>
      </w:r>
      <w:r>
        <w:rPr>
          <w:sz w:val="26"/>
          <w:szCs w:val="26"/>
          <w:lang w:val="uk-UA" w:eastAsia="uk-UA"/>
        </w:rPr>
        <w:t>206</w:t>
      </w:r>
      <w:r w:rsidR="005334E1">
        <w:rPr>
          <w:sz w:val="26"/>
          <w:szCs w:val="26"/>
          <w:lang w:val="uk-UA" w:eastAsia="uk-UA"/>
        </w:rPr>
        <w:t>3</w:t>
      </w:r>
      <w:r w:rsidRPr="00352A94">
        <w:rPr>
          <w:sz w:val="26"/>
          <w:szCs w:val="26"/>
          <w:lang w:val="uk-UA" w:eastAsia="uk-UA"/>
        </w:rPr>
        <w:t>), оксиди азоту (у перерахунку на діоксид азоту [NO + NО2]) (0,</w:t>
      </w:r>
      <w:r>
        <w:rPr>
          <w:sz w:val="26"/>
          <w:szCs w:val="26"/>
          <w:lang w:val="uk-UA" w:eastAsia="uk-UA"/>
        </w:rPr>
        <w:t>1475</w:t>
      </w:r>
      <w:r w:rsidRPr="00352A94">
        <w:rPr>
          <w:sz w:val="26"/>
          <w:szCs w:val="26"/>
          <w:lang w:val="uk-UA" w:eastAsia="uk-UA"/>
        </w:rPr>
        <w:t>), азоту</w:t>
      </w:r>
      <w:r>
        <w:rPr>
          <w:sz w:val="26"/>
          <w:szCs w:val="26"/>
          <w:lang w:val="uk-UA" w:eastAsia="uk-UA"/>
        </w:rPr>
        <w:t xml:space="preserve"> </w:t>
      </w:r>
      <w:r w:rsidRPr="00352A94">
        <w:rPr>
          <w:sz w:val="26"/>
          <w:szCs w:val="26"/>
          <w:lang w:val="uk-UA" w:eastAsia="uk-UA"/>
        </w:rPr>
        <w:t>(1) оксид (N2O) (0,00</w:t>
      </w:r>
      <w:r>
        <w:rPr>
          <w:sz w:val="26"/>
          <w:szCs w:val="26"/>
          <w:lang w:val="uk-UA" w:eastAsia="uk-UA"/>
        </w:rPr>
        <w:t>305</w:t>
      </w:r>
      <w:r w:rsidRPr="00352A94">
        <w:rPr>
          <w:sz w:val="26"/>
          <w:szCs w:val="26"/>
          <w:lang w:val="uk-UA" w:eastAsia="uk-UA"/>
        </w:rPr>
        <w:t>), оксид вуглецю (</w:t>
      </w:r>
      <w:r>
        <w:rPr>
          <w:sz w:val="26"/>
          <w:szCs w:val="26"/>
          <w:lang w:val="uk-UA" w:eastAsia="uk-UA"/>
        </w:rPr>
        <w:t>10,14507</w:t>
      </w:r>
      <w:r w:rsidRPr="00352A94">
        <w:rPr>
          <w:sz w:val="26"/>
          <w:szCs w:val="26"/>
          <w:lang w:val="uk-UA" w:eastAsia="uk-UA"/>
        </w:rPr>
        <w:t>), НМЛОС (0,0</w:t>
      </w:r>
      <w:r>
        <w:rPr>
          <w:sz w:val="26"/>
          <w:szCs w:val="26"/>
          <w:lang w:val="uk-UA" w:eastAsia="uk-UA"/>
        </w:rPr>
        <w:t>62809</w:t>
      </w:r>
      <w:r w:rsidRPr="00352A94">
        <w:rPr>
          <w:sz w:val="26"/>
          <w:szCs w:val="26"/>
          <w:lang w:val="uk-UA" w:eastAsia="uk-UA"/>
        </w:rPr>
        <w:t>), метан (0,00</w:t>
      </w:r>
      <w:r>
        <w:rPr>
          <w:sz w:val="26"/>
          <w:szCs w:val="26"/>
          <w:lang w:val="uk-UA" w:eastAsia="uk-UA"/>
        </w:rPr>
        <w:t>4</w:t>
      </w:r>
      <w:r w:rsidRPr="00352A94">
        <w:rPr>
          <w:sz w:val="26"/>
          <w:szCs w:val="26"/>
          <w:lang w:val="uk-UA" w:eastAsia="uk-UA"/>
        </w:rPr>
        <w:t>1), залізо та його сполуки (0,0002), сірки діоксид (0,0001), манган та його сполуки (0,00006), крім того, діоксид вуглецю (</w:t>
      </w:r>
      <w:r>
        <w:rPr>
          <w:sz w:val="26"/>
          <w:szCs w:val="26"/>
          <w:lang w:val="uk-UA" w:eastAsia="uk-UA"/>
        </w:rPr>
        <w:t>75,542</w:t>
      </w:r>
      <w:r w:rsidRPr="00352A94">
        <w:rPr>
          <w:sz w:val="26"/>
          <w:szCs w:val="26"/>
          <w:lang w:val="uk-UA" w:eastAsia="uk-UA"/>
        </w:rPr>
        <w:t>).</w:t>
      </w:r>
    </w:p>
    <w:p w14:paraId="7A67DD5B" w14:textId="77777777" w:rsidR="007C797E" w:rsidRPr="00100E02" w:rsidRDefault="007C797E" w:rsidP="007C797E">
      <w:pPr>
        <w:spacing w:line="360" w:lineRule="auto"/>
        <w:ind w:left="-426" w:firstLine="708"/>
        <w:jc w:val="both"/>
        <w:rPr>
          <w:bCs/>
          <w:iCs/>
          <w:sz w:val="26"/>
          <w:szCs w:val="26"/>
          <w:lang w:val="uk-UA" w:eastAsia="uk-UA"/>
        </w:rPr>
      </w:pPr>
      <w:r w:rsidRPr="00100E02">
        <w:rPr>
          <w:bCs/>
          <w:iCs/>
          <w:sz w:val="26"/>
          <w:szCs w:val="26"/>
          <w:lang w:val="uk-UA" w:eastAsia="uk-UA"/>
        </w:rPr>
        <w:t>Підприємство відноситься до другої 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14:paraId="7DA3D40E" w14:textId="77777777" w:rsidR="007C797E" w:rsidRPr="00100E02" w:rsidRDefault="007C797E" w:rsidP="007C797E">
      <w:pPr>
        <w:spacing w:line="360" w:lineRule="auto"/>
        <w:ind w:left="-426" w:firstLine="708"/>
        <w:jc w:val="both"/>
        <w:rPr>
          <w:bCs/>
          <w:iCs/>
          <w:sz w:val="26"/>
          <w:szCs w:val="26"/>
          <w:lang w:val="uk-UA" w:eastAsia="uk-UA"/>
        </w:rPr>
      </w:pPr>
      <w:r w:rsidRPr="00100E02">
        <w:rPr>
          <w:bCs/>
          <w:iCs/>
          <w:sz w:val="26"/>
          <w:szCs w:val="26"/>
          <w:lang w:val="uk-UA" w:eastAsia="uk-UA"/>
        </w:rPr>
        <w:t xml:space="preserve">На промисловому майданчику немає виробництв і технологічного устаткування, на яких повинні впроваджуватися найкращі доступні технології і методи керування. Заходи щодо скорочення обсягів викидів не плануються – викиди від обладнання не </w:t>
      </w:r>
      <w:r w:rsidRPr="00100E02">
        <w:rPr>
          <w:bCs/>
          <w:iCs/>
          <w:sz w:val="26"/>
          <w:szCs w:val="26"/>
          <w:lang w:val="uk-UA" w:eastAsia="uk-UA"/>
        </w:rPr>
        <w:lastRenderedPageBreak/>
        <w:t>перевищують нормативних граничнодопустимих викидів, перевищення гігієнічних нормативів повітря населених місць на межі житлової забудови відсутні. Дотримання виконання природоохоронних заходів щодо скорочення викидів: заходи не передбачені. Пропозиції щодо дозволених обсягів викидів відповідають чинному законодавству.</w:t>
      </w:r>
    </w:p>
    <w:p w14:paraId="110B21CA" w14:textId="77777777" w:rsidR="007C797E" w:rsidRPr="00100E02" w:rsidRDefault="007C797E" w:rsidP="007C797E">
      <w:pPr>
        <w:spacing w:line="360" w:lineRule="auto"/>
        <w:ind w:left="-426" w:firstLine="708"/>
        <w:jc w:val="both"/>
        <w:rPr>
          <w:sz w:val="26"/>
          <w:szCs w:val="26"/>
          <w:lang w:val="uk-UA" w:eastAsia="uk-UA"/>
        </w:rPr>
      </w:pPr>
      <w:r w:rsidRPr="00100E02">
        <w:rPr>
          <w:iCs/>
          <w:sz w:val="26"/>
          <w:szCs w:val="26"/>
          <w:lang w:val="uk-UA" w:eastAsia="uk-UA"/>
        </w:rPr>
        <w:t xml:space="preserve">Зауваження та пропозиції просимо надсилати в Вінницьку обласну військову адміністрацію за адресою: 21050 м. Вінниця, вул. Соборна 70, </w:t>
      </w:r>
      <w:proofErr w:type="spellStart"/>
      <w:r w:rsidRPr="00100E02">
        <w:rPr>
          <w:iCs/>
          <w:sz w:val="26"/>
          <w:szCs w:val="26"/>
          <w:lang w:val="uk-UA" w:eastAsia="uk-UA"/>
        </w:rPr>
        <w:t>тел</w:t>
      </w:r>
      <w:proofErr w:type="spellEnd"/>
      <w:r w:rsidRPr="00100E02">
        <w:rPr>
          <w:iCs/>
          <w:sz w:val="26"/>
          <w:szCs w:val="26"/>
          <w:lang w:val="uk-UA" w:eastAsia="uk-UA"/>
        </w:rPr>
        <w:t>. 0 800 216 433, </w:t>
      </w:r>
      <w:proofErr w:type="spellStart"/>
      <w:r w:rsidRPr="00100E02">
        <w:rPr>
          <w:iCs/>
          <w:sz w:val="26"/>
          <w:szCs w:val="26"/>
          <w:lang w:val="uk-UA" w:eastAsia="uk-UA"/>
        </w:rPr>
        <w:t>email</w:t>
      </w:r>
      <w:proofErr w:type="spellEnd"/>
      <w:r w:rsidRPr="00100E02">
        <w:rPr>
          <w:iCs/>
          <w:sz w:val="26"/>
          <w:szCs w:val="26"/>
          <w:lang w:val="uk-UA" w:eastAsia="uk-UA"/>
        </w:rPr>
        <w:t>: </w:t>
      </w:r>
      <w:hyperlink r:id="rId4" w:history="1">
        <w:r w:rsidRPr="00100E02">
          <w:rPr>
            <w:rStyle w:val="a3"/>
            <w:iCs/>
            <w:sz w:val="26"/>
            <w:szCs w:val="26"/>
            <w:lang w:val="uk-UA" w:eastAsia="uk-UA"/>
          </w:rPr>
          <w:t>oda@vin.gov.ua</w:t>
        </w:r>
      </w:hyperlink>
      <w:r w:rsidRPr="00100E02">
        <w:rPr>
          <w:sz w:val="26"/>
          <w:szCs w:val="26"/>
          <w:lang w:val="uk-UA" w:eastAsia="uk-UA"/>
        </w:rPr>
        <w:t>.</w:t>
      </w:r>
    </w:p>
    <w:p w14:paraId="0A07AF33" w14:textId="667C964F" w:rsidR="00F12C76" w:rsidRDefault="007C797E" w:rsidP="00CD5592">
      <w:pPr>
        <w:spacing w:line="360" w:lineRule="auto"/>
        <w:ind w:left="-426" w:firstLine="708"/>
        <w:jc w:val="both"/>
      </w:pPr>
      <w:r w:rsidRPr="00100E02">
        <w:rPr>
          <w:iCs/>
          <w:sz w:val="26"/>
          <w:szCs w:val="26"/>
          <w:lang w:val="uk-UA" w:eastAsia="uk-UA"/>
        </w:rPr>
        <w:t>Зауваження та пропозиції приймаються до розгляду протягом 30 днів з дати опублікування інформації в газеті.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80"/>
    <w:rsid w:val="005334E1"/>
    <w:rsid w:val="006C0B77"/>
    <w:rsid w:val="007C797E"/>
    <w:rsid w:val="008242FF"/>
    <w:rsid w:val="00870751"/>
    <w:rsid w:val="008E6064"/>
    <w:rsid w:val="00922C48"/>
    <w:rsid w:val="00B915B7"/>
    <w:rsid w:val="00CD5592"/>
    <w:rsid w:val="00D8128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F39F"/>
  <w15:chartTrackingRefBased/>
  <w15:docId w15:val="{6ED090E3-DC89-4FC2-B0FF-30D0D36C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7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2026-01-08T11:52:00Z</dcterms:created>
  <dcterms:modified xsi:type="dcterms:W3CDTF">2026-01-13T07:41:00Z</dcterms:modified>
</cp:coreProperties>
</file>