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95" w:rsidRPr="004B66C8" w:rsidRDefault="00B24795" w:rsidP="00096DC0">
      <w:pPr>
        <w:ind w:right="23" w:firstLine="708"/>
        <w:jc w:val="center"/>
        <w:rPr>
          <w:b/>
        </w:rPr>
      </w:pPr>
      <w:r w:rsidRPr="004B66C8">
        <w:rPr>
          <w:b/>
        </w:rPr>
        <w:t>Повідомлення про намір отримати дозвіл на викиди забруднюючих речовин в атмосферне повітря стаціонарними джерелами</w:t>
      </w:r>
    </w:p>
    <w:p w:rsidR="004775A1" w:rsidRPr="004B66C8" w:rsidRDefault="004775A1" w:rsidP="00096DC0">
      <w:pPr>
        <w:spacing w:line="360" w:lineRule="auto"/>
        <w:ind w:right="23" w:firstLine="708"/>
        <w:jc w:val="both"/>
        <w:rPr>
          <w:bCs/>
          <w:lang w:val="ru-RU"/>
        </w:rPr>
      </w:pPr>
    </w:p>
    <w:p w:rsidR="00CE5BE7" w:rsidRPr="002E73E5" w:rsidRDefault="004775A1" w:rsidP="00096DC0">
      <w:pPr>
        <w:ind w:right="23"/>
        <w:jc w:val="both"/>
        <w:rPr>
          <w:bCs/>
        </w:rPr>
      </w:pPr>
      <w:r w:rsidRPr="004B66C8">
        <w:rPr>
          <w:bCs/>
        </w:rPr>
        <w:tab/>
      </w:r>
      <w:r w:rsidR="003D7BC1" w:rsidRPr="002E73E5">
        <w:rPr>
          <w:b/>
          <w:bCs/>
        </w:rPr>
        <w:t>Повне та скорочене найменування суб’єкта господарювання</w:t>
      </w:r>
      <w:r w:rsidR="003D7BC1" w:rsidRPr="002E73E5">
        <w:rPr>
          <w:bCs/>
        </w:rPr>
        <w:t xml:space="preserve">: </w:t>
      </w:r>
      <w:bookmarkStart w:id="0" w:name="_GoBack"/>
      <w:r w:rsidR="002E73E5" w:rsidRPr="002E73E5">
        <w:t>ТОВАРИСТВО З ОБМЕЖЕНОЮ ВІДПОВЫДАЛЬНІСТЮ «ЛІТИН-БІОСФЕРА»</w:t>
      </w:r>
      <w:r w:rsidR="004B66C8" w:rsidRPr="002E73E5">
        <w:t xml:space="preserve"> (</w:t>
      </w:r>
      <w:r w:rsidR="002E73E5" w:rsidRPr="002E73E5">
        <w:t>ТОВ «ЛІТИН-БІОСФЕРА»</w:t>
      </w:r>
      <w:r w:rsidR="00252B49">
        <w:t>)</w:t>
      </w:r>
    </w:p>
    <w:p w:rsidR="00624424" w:rsidRPr="002E73E5" w:rsidRDefault="003D7BC1" w:rsidP="00B56F7B">
      <w:pPr>
        <w:ind w:right="23" w:firstLine="709"/>
        <w:jc w:val="both"/>
        <w:rPr>
          <w:rFonts w:eastAsia="Calibri"/>
        </w:rPr>
      </w:pPr>
      <w:r w:rsidRPr="002E73E5">
        <w:rPr>
          <w:b/>
          <w:bCs/>
        </w:rPr>
        <w:t>Ідентифікаційний код юридичної особи в ЄДРПОУ:</w:t>
      </w:r>
      <w:r w:rsidRPr="002E73E5">
        <w:rPr>
          <w:bCs/>
        </w:rPr>
        <w:t xml:space="preserve"> </w:t>
      </w:r>
      <w:r w:rsidR="002E73E5" w:rsidRPr="002E73E5">
        <w:rPr>
          <w:rFonts w:ascii="TimesNewRoman" w:hAnsi="TimesNewRoman"/>
          <w:color w:val="212529"/>
        </w:rPr>
        <w:t>36564670</w:t>
      </w:r>
      <w:r w:rsidR="008331FE" w:rsidRPr="002E73E5">
        <w:rPr>
          <w:color w:val="212529"/>
          <w:shd w:val="clear" w:color="auto" w:fill="FFFFFF"/>
        </w:rPr>
        <w:t>.</w:t>
      </w:r>
      <w:r w:rsidR="00624424" w:rsidRPr="002E73E5">
        <w:rPr>
          <w:bCs/>
        </w:rPr>
        <w:tab/>
      </w:r>
      <w:r w:rsidR="00624424" w:rsidRPr="002E73E5">
        <w:rPr>
          <w:bCs/>
        </w:rPr>
        <w:tab/>
      </w:r>
      <w:r w:rsidR="00624424" w:rsidRPr="002E73E5">
        <w:rPr>
          <w:bCs/>
        </w:rPr>
        <w:tab/>
      </w:r>
      <w:r w:rsidR="00624424" w:rsidRPr="002E73E5">
        <w:rPr>
          <w:bCs/>
        </w:rPr>
        <w:tab/>
      </w:r>
      <w:r w:rsidR="00624424" w:rsidRPr="002E73E5">
        <w:rPr>
          <w:bCs/>
        </w:rPr>
        <w:tab/>
      </w:r>
      <w:r w:rsidR="00624424" w:rsidRPr="002E73E5">
        <w:rPr>
          <w:b/>
          <w:bCs/>
        </w:rPr>
        <w:t>М</w:t>
      </w:r>
      <w:r w:rsidRPr="002E73E5">
        <w:rPr>
          <w:b/>
          <w:bCs/>
        </w:rPr>
        <w:t>ісцезнаходження суб’єкта господарювання, контактний номер телефону, адресу електронної пошти суб’єкта господарювання:</w:t>
      </w:r>
      <w:r w:rsidRPr="002E73E5">
        <w:rPr>
          <w:bCs/>
        </w:rPr>
        <w:t xml:space="preserve"> </w:t>
      </w:r>
      <w:bookmarkEnd w:id="0"/>
      <w:r w:rsidR="002E73E5" w:rsidRPr="002E73E5">
        <w:rPr>
          <w:rFonts w:ascii="TimesNewRoman" w:hAnsi="TimesNewRoman"/>
          <w:color w:val="000000"/>
        </w:rPr>
        <w:t xml:space="preserve">2300, Вінницька обл., Вінницький р-н, </w:t>
      </w:r>
      <w:proofErr w:type="spellStart"/>
      <w:r w:rsidR="002E73E5" w:rsidRPr="002E73E5">
        <w:rPr>
          <w:rFonts w:ascii="TimesNewRoman" w:hAnsi="TimesNewRoman"/>
          <w:color w:val="000000"/>
        </w:rPr>
        <w:t>смт</w:t>
      </w:r>
      <w:proofErr w:type="spellEnd"/>
      <w:r w:rsidR="002E73E5" w:rsidRPr="002E73E5">
        <w:rPr>
          <w:rFonts w:ascii="TimesNewRoman" w:hAnsi="TimesNewRoman"/>
          <w:color w:val="000000"/>
        </w:rPr>
        <w:t xml:space="preserve"> </w:t>
      </w:r>
      <w:proofErr w:type="spellStart"/>
      <w:r w:rsidR="002E73E5" w:rsidRPr="002E73E5">
        <w:rPr>
          <w:rFonts w:ascii="TimesNewRoman" w:hAnsi="TimesNewRoman"/>
          <w:color w:val="000000"/>
        </w:rPr>
        <w:t>Літин</w:t>
      </w:r>
      <w:proofErr w:type="spellEnd"/>
      <w:r w:rsidR="002E73E5" w:rsidRPr="002E73E5">
        <w:rPr>
          <w:rFonts w:ascii="TimesNewRoman" w:hAnsi="TimesNewRoman"/>
          <w:color w:val="000000"/>
        </w:rPr>
        <w:t>, вул. Соборна, 6; тел.: (063)2489940; e-</w:t>
      </w:r>
      <w:proofErr w:type="spellStart"/>
      <w:r w:rsidR="002E73E5" w:rsidRPr="002E73E5">
        <w:rPr>
          <w:rFonts w:ascii="TimesNewRoman" w:hAnsi="TimesNewRoman"/>
          <w:color w:val="000000"/>
        </w:rPr>
        <w:t>mail</w:t>
      </w:r>
      <w:proofErr w:type="spellEnd"/>
      <w:r w:rsidR="002E73E5" w:rsidRPr="002E73E5">
        <w:rPr>
          <w:rFonts w:ascii="TimesNewRoman" w:hAnsi="TimesNewRoman"/>
          <w:color w:val="000000"/>
        </w:rPr>
        <w:t xml:space="preserve">: </w:t>
      </w:r>
      <w:r w:rsidR="002E73E5" w:rsidRPr="002E73E5">
        <w:rPr>
          <w:rFonts w:ascii="TimesNewRoman" w:hAnsi="TimesNewRoman"/>
          <w:color w:val="0000FF"/>
        </w:rPr>
        <w:t>rotar@gunatech.com.ua</w:t>
      </w:r>
    </w:p>
    <w:p w:rsidR="0049693D" w:rsidRPr="002E73E5" w:rsidRDefault="003D7BC1" w:rsidP="00624424">
      <w:pPr>
        <w:ind w:right="23" w:firstLine="709"/>
        <w:jc w:val="both"/>
        <w:rPr>
          <w:rFonts w:eastAsia="Calibri"/>
        </w:rPr>
      </w:pPr>
      <w:r w:rsidRPr="002E73E5">
        <w:rPr>
          <w:b/>
          <w:shd w:val="clear" w:color="auto" w:fill="FFFFFF"/>
        </w:rPr>
        <w:t>Місцезнаходження об’єкта/промислового майданчика:</w:t>
      </w:r>
      <w:r w:rsidR="0049693D" w:rsidRPr="002E73E5">
        <w:rPr>
          <w:bCs/>
        </w:rPr>
        <w:t xml:space="preserve"> </w:t>
      </w:r>
      <w:r w:rsidR="002E73E5" w:rsidRPr="002E73E5">
        <w:rPr>
          <w:rFonts w:ascii="TimesNewRoman" w:hAnsi="TimesNewRoman"/>
          <w:color w:val="000000"/>
        </w:rPr>
        <w:t xml:space="preserve">22330, Вінницька обл., Вінницький р-н, </w:t>
      </w:r>
      <w:proofErr w:type="spellStart"/>
      <w:r w:rsidR="002E73E5" w:rsidRPr="002E73E5">
        <w:rPr>
          <w:rFonts w:ascii="TimesNewRoman" w:hAnsi="TimesNewRoman"/>
          <w:color w:val="000000"/>
        </w:rPr>
        <w:t>Осолинська</w:t>
      </w:r>
      <w:proofErr w:type="spellEnd"/>
      <w:r w:rsidR="002E73E5" w:rsidRPr="002E73E5">
        <w:rPr>
          <w:rFonts w:ascii="TimesNewRoman" w:hAnsi="TimesNewRoman"/>
          <w:color w:val="000000"/>
        </w:rPr>
        <w:t xml:space="preserve"> сільська рада.</w:t>
      </w:r>
    </w:p>
    <w:p w:rsidR="005E2568" w:rsidRPr="002E73E5" w:rsidRDefault="008A56A6" w:rsidP="00096DC0">
      <w:pPr>
        <w:ind w:right="23" w:firstLine="708"/>
        <w:jc w:val="both"/>
        <w:rPr>
          <w:shd w:val="clear" w:color="auto" w:fill="FFFFFF"/>
        </w:rPr>
      </w:pPr>
      <w:r w:rsidRPr="002E73E5">
        <w:rPr>
          <w:b/>
          <w:shd w:val="clear" w:color="auto" w:fill="FFFFFF"/>
        </w:rPr>
        <w:t>Мета отримання дозволу</w:t>
      </w:r>
      <w:r w:rsidR="005E2568" w:rsidRPr="002E73E5">
        <w:rPr>
          <w:b/>
          <w:shd w:val="clear" w:color="auto" w:fill="FFFFFF"/>
        </w:rPr>
        <w:t xml:space="preserve"> на викиди:</w:t>
      </w:r>
      <w:r w:rsidR="005E2568" w:rsidRPr="002E73E5">
        <w:rPr>
          <w:shd w:val="clear" w:color="auto" w:fill="FFFFFF"/>
        </w:rPr>
        <w:t xml:space="preserve"> </w:t>
      </w:r>
      <w:r w:rsidR="00281E33" w:rsidRPr="002E73E5">
        <w:rPr>
          <w:shd w:val="clear" w:color="auto" w:fill="FFFFFF"/>
        </w:rPr>
        <w:t xml:space="preserve">дотримання вимог природоохоронного законодавства, отримання </w:t>
      </w:r>
      <w:proofErr w:type="spellStart"/>
      <w:r w:rsidR="000E3A18" w:rsidRPr="002E73E5">
        <w:rPr>
          <w:shd w:val="clear" w:color="auto" w:fill="FFFFFF"/>
        </w:rPr>
        <w:t>дозвол</w:t>
      </w:r>
      <w:proofErr w:type="spellEnd"/>
      <w:r w:rsidR="00AA673F" w:rsidRPr="002E73E5">
        <w:rPr>
          <w:shd w:val="clear" w:color="auto" w:fill="FFFFFF"/>
          <w:lang w:val="ru-RU"/>
        </w:rPr>
        <w:t>у</w:t>
      </w:r>
      <w:r w:rsidR="00281E33" w:rsidRPr="002E73E5">
        <w:rPr>
          <w:shd w:val="clear" w:color="auto" w:fill="FFFFFF"/>
        </w:rPr>
        <w:t xml:space="preserve"> на викиди для існуюч</w:t>
      </w:r>
      <w:r w:rsidR="00AA673F" w:rsidRPr="002E73E5">
        <w:rPr>
          <w:shd w:val="clear" w:color="auto" w:fill="FFFFFF"/>
        </w:rPr>
        <w:t>ого</w:t>
      </w:r>
      <w:r w:rsidR="00281E33" w:rsidRPr="002E73E5">
        <w:rPr>
          <w:shd w:val="clear" w:color="auto" w:fill="FFFFFF"/>
        </w:rPr>
        <w:t xml:space="preserve"> об’є</w:t>
      </w:r>
      <w:r w:rsidR="00AA673F" w:rsidRPr="002E73E5">
        <w:rPr>
          <w:shd w:val="clear" w:color="auto" w:fill="FFFFFF"/>
        </w:rPr>
        <w:t>кту</w:t>
      </w:r>
      <w:r w:rsidR="00281E33" w:rsidRPr="002E73E5">
        <w:rPr>
          <w:shd w:val="clear" w:color="auto" w:fill="FFFFFF"/>
        </w:rPr>
        <w:t>.</w:t>
      </w:r>
      <w:r w:rsidR="005E2568" w:rsidRPr="002E73E5">
        <w:rPr>
          <w:shd w:val="clear" w:color="auto" w:fill="FFFFFF"/>
        </w:rPr>
        <w:t xml:space="preserve"> </w:t>
      </w:r>
    </w:p>
    <w:p w:rsidR="002E73E5" w:rsidRDefault="003D7BC1" w:rsidP="002E73E5">
      <w:pPr>
        <w:ind w:right="23" w:firstLine="708"/>
        <w:jc w:val="both"/>
        <w:rPr>
          <w:rFonts w:ascii="TimesNewRoman" w:hAnsi="TimesNewRoman"/>
          <w:color w:val="000000"/>
        </w:rPr>
      </w:pPr>
      <w:r w:rsidRPr="002E73E5">
        <w:rPr>
          <w:b/>
          <w:bCs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Закону України </w:t>
      </w:r>
      <w:proofErr w:type="spellStart"/>
      <w:r w:rsidRPr="002E73E5">
        <w:rPr>
          <w:b/>
          <w:bCs/>
        </w:rPr>
        <w:t>“Про</w:t>
      </w:r>
      <w:proofErr w:type="spellEnd"/>
      <w:r w:rsidRPr="002E73E5">
        <w:rPr>
          <w:b/>
          <w:bCs/>
        </w:rPr>
        <w:t xml:space="preserve"> оцінку впливу на </w:t>
      </w:r>
      <w:proofErr w:type="spellStart"/>
      <w:r w:rsidRPr="002E73E5">
        <w:rPr>
          <w:b/>
          <w:bCs/>
        </w:rPr>
        <w:t>довкілля”</w:t>
      </w:r>
      <w:proofErr w:type="spellEnd"/>
      <w:r w:rsidRPr="002E73E5">
        <w:rPr>
          <w:b/>
          <w:bCs/>
        </w:rPr>
        <w:t xml:space="preserve"> підлягає оцінці впливу на довкілля</w:t>
      </w:r>
      <w:r w:rsidRPr="002E73E5">
        <w:rPr>
          <w:bCs/>
        </w:rPr>
        <w:t xml:space="preserve">: </w:t>
      </w:r>
      <w:r w:rsidR="002E73E5" w:rsidRPr="002E73E5">
        <w:rPr>
          <w:rFonts w:ascii="TimesNewRoman" w:hAnsi="TimesNewRoman"/>
          <w:color w:val="000000"/>
        </w:rPr>
        <w:t>відповідно</w:t>
      </w:r>
      <w:r w:rsidR="002E73E5">
        <w:rPr>
          <w:rFonts w:ascii="TimesNewRoman" w:hAnsi="TimesNewRoman"/>
          <w:color w:val="000000"/>
        </w:rPr>
        <w:t xml:space="preserve"> до вимог статті 3 Закону України «Про оцінку впливу на довкілля», планована діяльність, що проваджується на даному об’єкті, не підлягає оцінці впливу на довкілля.</w:t>
      </w:r>
    </w:p>
    <w:p w:rsidR="008331FE" w:rsidRPr="002E73E5" w:rsidRDefault="003D7BC1" w:rsidP="002E73E5">
      <w:pPr>
        <w:ind w:right="23" w:firstLine="708"/>
        <w:jc w:val="both"/>
        <w:rPr>
          <w:color w:val="000000"/>
          <w:highlight w:val="yellow"/>
        </w:rPr>
      </w:pPr>
      <w:r w:rsidRPr="002E73E5">
        <w:rPr>
          <w:b/>
          <w:shd w:val="clear" w:color="auto" w:fill="FFFFFF"/>
        </w:rPr>
        <w:t xml:space="preserve">Загальний опис об’єкта (опис виробництв та технологічного </w:t>
      </w:r>
      <w:proofErr w:type="spellStart"/>
      <w:r w:rsidRPr="002E73E5">
        <w:rPr>
          <w:b/>
          <w:shd w:val="clear" w:color="auto" w:fill="FFFFFF"/>
        </w:rPr>
        <w:t>устаткування</w:t>
      </w:r>
      <w:r w:rsidR="002E73E5" w:rsidRPr="002E73E5">
        <w:rPr>
          <w:rFonts w:ascii="TimesNewRoman" w:hAnsi="TimesNewRoman"/>
          <w:color w:val="000000"/>
        </w:rPr>
        <w:t>ТОВ</w:t>
      </w:r>
      <w:proofErr w:type="spellEnd"/>
      <w:r w:rsidR="002E73E5" w:rsidRPr="002E73E5">
        <w:rPr>
          <w:rFonts w:ascii="TimesNewRoman" w:hAnsi="TimesNewRoman"/>
          <w:color w:val="000000"/>
        </w:rPr>
        <w:t xml:space="preserve"> «ЛІТИН-БІОСФЕРА» займається купівлею та продажем власного нерухомого майна (КВЕД: 68.10). Виробничою діяльністю підприємство не займається, продукцію</w:t>
      </w:r>
      <w:r w:rsidR="002E73E5">
        <w:rPr>
          <w:rFonts w:ascii="TimesNewRoman" w:hAnsi="TimesNewRoman"/>
          <w:color w:val="000000"/>
        </w:rPr>
        <w:t xml:space="preserve"> не випускає. На території </w:t>
      </w:r>
      <w:proofErr w:type="spellStart"/>
      <w:r w:rsidR="002E73E5">
        <w:rPr>
          <w:rFonts w:ascii="TimesNewRoman" w:hAnsi="TimesNewRoman"/>
          <w:color w:val="000000"/>
        </w:rPr>
        <w:t>проммайданчику</w:t>
      </w:r>
      <w:proofErr w:type="spellEnd"/>
      <w:r w:rsidR="002E73E5">
        <w:rPr>
          <w:rFonts w:ascii="TimesNewRoman" w:hAnsi="TimesNewRoman"/>
          <w:color w:val="000000"/>
        </w:rPr>
        <w:t xml:space="preserve"> експлуатуються: твердопаливний котел ЕК3G-180 №1 потужністю 210 кВт, твердопаливний котел ЕК3G-180 №2 потужністю 210 кВт, твердопаливний котел ЕК3G-35 №3 потужністю 41 кВт, твердопаливний котел </w:t>
      </w:r>
      <w:proofErr w:type="spellStart"/>
      <w:r w:rsidR="002E73E5">
        <w:rPr>
          <w:rFonts w:ascii="TimesNewRoman" w:hAnsi="TimesNewRoman"/>
          <w:color w:val="000000"/>
        </w:rPr>
        <w:t>kordinamik</w:t>
      </w:r>
      <w:proofErr w:type="spellEnd"/>
      <w:r w:rsidR="002E73E5">
        <w:rPr>
          <w:rFonts w:ascii="TimesNewRoman" w:hAnsi="TimesNewRoman"/>
          <w:color w:val="000000"/>
        </w:rPr>
        <w:t xml:space="preserve"> KOR 3G № 4 потужністю 450 кВт, твердопаливний котел </w:t>
      </w:r>
      <w:proofErr w:type="spellStart"/>
      <w:r w:rsidR="002E73E5">
        <w:rPr>
          <w:rFonts w:ascii="TimesNewRoman" w:hAnsi="TimesNewRoman"/>
          <w:color w:val="000000"/>
        </w:rPr>
        <w:t>kordinamik</w:t>
      </w:r>
      <w:proofErr w:type="spellEnd"/>
      <w:r w:rsidR="002E73E5">
        <w:rPr>
          <w:rFonts w:ascii="TimesNewRoman" w:hAnsi="TimesNewRoman"/>
          <w:color w:val="000000"/>
        </w:rPr>
        <w:t xml:space="preserve"> KOR 3G № 5 потужністю 450 кВт, що використовуються </w:t>
      </w:r>
      <w:proofErr w:type="spellStart"/>
      <w:r w:rsidR="002E73E5">
        <w:rPr>
          <w:rFonts w:ascii="TimesNewRoman" w:hAnsi="TimesNewRoman"/>
          <w:color w:val="000000"/>
        </w:rPr>
        <w:t>теплозабезпечееня</w:t>
      </w:r>
      <w:proofErr w:type="spellEnd"/>
      <w:r w:rsidR="002E73E5">
        <w:rPr>
          <w:rFonts w:ascii="TimesNewRoman" w:hAnsi="TimesNewRoman"/>
          <w:color w:val="000000"/>
        </w:rPr>
        <w:t xml:space="preserve"> будівель та для резервного електропостачання </w:t>
      </w:r>
      <w:proofErr w:type="spellStart"/>
      <w:r w:rsidR="002E73E5">
        <w:rPr>
          <w:rFonts w:ascii="TimesNewRoman" w:hAnsi="TimesNewRoman"/>
          <w:color w:val="000000"/>
        </w:rPr>
        <w:t>використовуєься</w:t>
      </w:r>
      <w:proofErr w:type="spellEnd"/>
      <w:r w:rsidR="002E73E5">
        <w:rPr>
          <w:rFonts w:ascii="TimesNewRoman" w:hAnsi="TimesNewRoman"/>
          <w:color w:val="000000"/>
        </w:rPr>
        <w:t xml:space="preserve"> </w:t>
      </w:r>
      <w:proofErr w:type="spellStart"/>
      <w:r w:rsidR="002E73E5">
        <w:rPr>
          <w:rFonts w:ascii="TimesNewRoman" w:hAnsi="TimesNewRoman"/>
          <w:color w:val="000000"/>
        </w:rPr>
        <w:t>дизельгенератор</w:t>
      </w:r>
      <w:proofErr w:type="spellEnd"/>
      <w:r w:rsidR="002E73E5">
        <w:rPr>
          <w:rFonts w:ascii="TimesNewRoman" w:hAnsi="TimesNewRoman"/>
          <w:color w:val="000000"/>
        </w:rPr>
        <w:t xml:space="preserve"> SDMO J229K, потужністю 220 кВт та </w:t>
      </w:r>
      <w:proofErr w:type="spellStart"/>
      <w:r w:rsidR="002E73E5">
        <w:rPr>
          <w:rFonts w:ascii="TimesNewRoman" w:hAnsi="TimesNewRoman"/>
          <w:color w:val="000000"/>
        </w:rPr>
        <w:t>дизельгенератор</w:t>
      </w:r>
      <w:proofErr w:type="spellEnd"/>
      <w:r w:rsidR="002E73E5">
        <w:rPr>
          <w:rFonts w:ascii="TimesNewRoman" w:hAnsi="TimesNewRoman"/>
          <w:color w:val="000000"/>
        </w:rPr>
        <w:t xml:space="preserve"> </w:t>
      </w:r>
      <w:r w:rsidR="002E73E5">
        <w:rPr>
          <w:rFonts w:ascii="TimesNewRoman" w:hAnsi="TimesNewRoman"/>
          <w:color w:val="000000"/>
          <w:lang w:val="en-US"/>
        </w:rPr>
        <w:t>D</w:t>
      </w:r>
      <w:proofErr w:type="spellStart"/>
      <w:r w:rsidR="002E73E5">
        <w:rPr>
          <w:rStyle w:val="docdata"/>
          <w:color w:val="000000"/>
          <w:shd w:val="clear" w:color="auto" w:fill="FFFFFF"/>
        </w:rPr>
        <w:t>algakiran</w:t>
      </w:r>
      <w:proofErr w:type="spellEnd"/>
      <w:r w:rsidR="002E73E5">
        <w:rPr>
          <w:color w:val="000000"/>
          <w:shd w:val="clear" w:color="auto" w:fill="FFFFFF"/>
        </w:rPr>
        <w:t xml:space="preserve"> DJ </w:t>
      </w:r>
      <w:r w:rsidR="002E73E5" w:rsidRPr="002E73E5">
        <w:rPr>
          <w:color w:val="000000"/>
          <w:shd w:val="clear" w:color="auto" w:fill="FFFFFF"/>
        </w:rPr>
        <w:t>275 DD</w:t>
      </w:r>
      <w:r w:rsidR="002E73E5" w:rsidRPr="002E73E5">
        <w:rPr>
          <w:color w:val="000000"/>
        </w:rPr>
        <w:t>, потужністю 200 кВт.</w:t>
      </w:r>
      <w:r w:rsidR="002E73E5">
        <w:rPr>
          <w:color w:val="000000"/>
        </w:rPr>
        <w:t> </w:t>
      </w:r>
    </w:p>
    <w:p w:rsidR="002E73E5" w:rsidRPr="005E1DCC" w:rsidRDefault="003D7BC1" w:rsidP="002E73E5">
      <w:pPr>
        <w:ind w:right="23" w:firstLine="708"/>
        <w:jc w:val="both"/>
        <w:rPr>
          <w:rFonts w:ascii="TimesNewRoman" w:hAnsi="TimesNewRoman"/>
          <w:color w:val="000000"/>
          <w:lang w:val="ru-RU"/>
        </w:rPr>
      </w:pPr>
      <w:r w:rsidRPr="002E73E5">
        <w:rPr>
          <w:b/>
          <w:shd w:val="clear" w:color="auto" w:fill="FFFFFF"/>
        </w:rPr>
        <w:t>Відомості щодо видів та обсягів викидів</w:t>
      </w:r>
      <w:r w:rsidRPr="002E73E5">
        <w:rPr>
          <w:b/>
          <w:bCs/>
        </w:rPr>
        <w:t xml:space="preserve">: </w:t>
      </w:r>
      <w:r w:rsidR="002E73E5" w:rsidRPr="002E73E5">
        <w:rPr>
          <w:rFonts w:ascii="TimesNewRoman" w:hAnsi="TimesNewRoman"/>
          <w:color w:val="000000"/>
        </w:rPr>
        <w:t xml:space="preserve">при функціонуванні обладнання в атмосферу надходять наступні забруднюючі речовини: речовини у вигляді твердих суспендованих частинок </w:t>
      </w:r>
      <w:r w:rsidR="002E73E5" w:rsidRPr="005E1DCC">
        <w:rPr>
          <w:rFonts w:ascii="TimesNewRoman" w:hAnsi="TimesNewRoman"/>
          <w:color w:val="000000"/>
        </w:rPr>
        <w:t>недиференційованих за складом – 0,67</w:t>
      </w:r>
      <w:r w:rsidR="005E1DCC" w:rsidRPr="005E1DCC">
        <w:rPr>
          <w:rFonts w:ascii="TimesNewRoman" w:hAnsi="TimesNewRoman"/>
          <w:color w:val="000000"/>
        </w:rPr>
        <w:t>8</w:t>
      </w:r>
      <w:r w:rsidR="002E73E5" w:rsidRPr="005E1DCC">
        <w:rPr>
          <w:rFonts w:ascii="TimesNewRoman" w:hAnsi="TimesNewRoman"/>
          <w:color w:val="000000"/>
        </w:rPr>
        <w:t xml:space="preserve"> т/рік; оксиди азоту (оксид та </w:t>
      </w:r>
      <w:proofErr w:type="spellStart"/>
      <w:r w:rsidR="002E73E5" w:rsidRPr="005E1DCC">
        <w:rPr>
          <w:rFonts w:ascii="TimesNewRoman" w:hAnsi="TimesNewRoman"/>
          <w:color w:val="000000"/>
        </w:rPr>
        <w:t>діоксид</w:t>
      </w:r>
      <w:proofErr w:type="spellEnd"/>
      <w:r w:rsidR="002E73E5" w:rsidRPr="005E1DCC">
        <w:rPr>
          <w:rFonts w:ascii="TimesNewRoman" w:hAnsi="TimesNewRoman"/>
          <w:color w:val="000000"/>
        </w:rPr>
        <w:t xml:space="preserve"> азоту) у перерахунку на </w:t>
      </w:r>
      <w:proofErr w:type="spellStart"/>
      <w:r w:rsidR="002E73E5" w:rsidRPr="005E1DCC">
        <w:rPr>
          <w:rFonts w:ascii="TimesNewRoman" w:hAnsi="TimesNewRoman"/>
          <w:color w:val="000000"/>
        </w:rPr>
        <w:t>діоксид</w:t>
      </w:r>
      <w:proofErr w:type="spellEnd"/>
      <w:r w:rsidR="002E73E5" w:rsidRPr="005E1DCC">
        <w:rPr>
          <w:rFonts w:ascii="TimesNewRoman" w:hAnsi="TimesNewRoman"/>
          <w:color w:val="000000"/>
        </w:rPr>
        <w:t xml:space="preserve"> азоту – </w:t>
      </w:r>
      <w:r w:rsidR="005E1DCC" w:rsidRPr="005E1DCC">
        <w:rPr>
          <w:rFonts w:ascii="TimesNewRoman" w:hAnsi="TimesNewRoman"/>
          <w:color w:val="000000"/>
        </w:rPr>
        <w:t>6</w:t>
      </w:r>
      <w:r w:rsidR="002E73E5" w:rsidRPr="005E1DCC">
        <w:rPr>
          <w:rFonts w:ascii="TimesNewRoman" w:hAnsi="TimesNewRoman"/>
          <w:color w:val="000000"/>
        </w:rPr>
        <w:t>,</w:t>
      </w:r>
      <w:r w:rsidR="005E1DCC" w:rsidRPr="005E1DCC">
        <w:rPr>
          <w:rFonts w:ascii="TimesNewRoman" w:hAnsi="TimesNewRoman"/>
          <w:color w:val="000000"/>
        </w:rPr>
        <w:t>341</w:t>
      </w:r>
      <w:r w:rsidR="002E73E5" w:rsidRPr="005E1DCC">
        <w:rPr>
          <w:rFonts w:ascii="TimesNewRoman" w:hAnsi="TimesNewRoman"/>
          <w:color w:val="000000"/>
        </w:rPr>
        <w:t xml:space="preserve"> т /рік; азоту (1) оксид (N2O) – 0,03</w:t>
      </w:r>
      <w:r w:rsidR="005E1DCC" w:rsidRPr="005E1DCC">
        <w:rPr>
          <w:rFonts w:ascii="TimesNewRoman" w:hAnsi="TimesNewRoman"/>
          <w:color w:val="000000"/>
        </w:rPr>
        <w:t>78</w:t>
      </w:r>
      <w:r w:rsidR="002E73E5" w:rsidRPr="005E1DCC">
        <w:rPr>
          <w:rFonts w:ascii="TimesNewRoman" w:hAnsi="TimesNewRoman"/>
          <w:color w:val="000000"/>
        </w:rPr>
        <w:t xml:space="preserve"> т/рік; </w:t>
      </w:r>
      <w:proofErr w:type="spellStart"/>
      <w:r w:rsidR="002E73E5" w:rsidRPr="005E1DCC">
        <w:rPr>
          <w:rFonts w:ascii="TimesNewRoman" w:hAnsi="TimesNewRoman"/>
          <w:color w:val="000000"/>
        </w:rPr>
        <w:t>діоксид</w:t>
      </w:r>
      <w:proofErr w:type="spellEnd"/>
      <w:r w:rsidR="002E73E5" w:rsidRPr="005E1DCC">
        <w:rPr>
          <w:rFonts w:ascii="TimesNewRoman" w:hAnsi="TimesNewRoman"/>
          <w:color w:val="000000"/>
        </w:rPr>
        <w:t xml:space="preserve"> сірки (</w:t>
      </w:r>
      <w:proofErr w:type="spellStart"/>
      <w:r w:rsidR="002E73E5" w:rsidRPr="005E1DCC">
        <w:rPr>
          <w:rFonts w:ascii="TimesNewRoman" w:hAnsi="TimesNewRoman"/>
          <w:color w:val="000000"/>
        </w:rPr>
        <w:t>діоксид</w:t>
      </w:r>
      <w:proofErr w:type="spellEnd"/>
      <w:r w:rsidR="002E73E5" w:rsidRPr="005E1DCC">
        <w:rPr>
          <w:rFonts w:ascii="TimesNewRoman" w:hAnsi="TimesNewRoman"/>
          <w:color w:val="000000"/>
        </w:rPr>
        <w:t xml:space="preserve"> та триоксид) у перерахунку на </w:t>
      </w:r>
      <w:proofErr w:type="spellStart"/>
      <w:r w:rsidR="002E73E5" w:rsidRPr="005E1DCC">
        <w:rPr>
          <w:rFonts w:ascii="TimesNewRoman" w:hAnsi="TimesNewRoman"/>
          <w:color w:val="000000"/>
        </w:rPr>
        <w:t>діоксид</w:t>
      </w:r>
      <w:proofErr w:type="spellEnd"/>
      <w:r w:rsidR="002E73E5" w:rsidRPr="005E1DCC">
        <w:rPr>
          <w:rFonts w:ascii="TimesNewRoman" w:hAnsi="TimesNewRoman"/>
          <w:color w:val="000000"/>
        </w:rPr>
        <w:t xml:space="preserve"> сірки – 0,</w:t>
      </w:r>
      <w:r w:rsidR="005E1DCC" w:rsidRPr="005E1DCC">
        <w:rPr>
          <w:rFonts w:ascii="TimesNewRoman" w:hAnsi="TimesNewRoman"/>
          <w:color w:val="000000"/>
        </w:rPr>
        <w:t xml:space="preserve">48 </w:t>
      </w:r>
      <w:r w:rsidR="002E73E5" w:rsidRPr="005E1DCC">
        <w:rPr>
          <w:rFonts w:ascii="TimesNewRoman" w:hAnsi="TimesNewRoman"/>
          <w:color w:val="000000"/>
        </w:rPr>
        <w:t>т/рік; оксид вуглецю – 1,</w:t>
      </w:r>
      <w:r w:rsidR="005E1DCC" w:rsidRPr="005E1DCC">
        <w:rPr>
          <w:rFonts w:ascii="TimesNewRoman" w:hAnsi="TimesNewRoman"/>
          <w:color w:val="000000"/>
        </w:rPr>
        <w:t>4045</w:t>
      </w:r>
      <w:r w:rsidR="002E73E5" w:rsidRPr="005E1DCC">
        <w:rPr>
          <w:rFonts w:ascii="TimesNewRoman" w:hAnsi="TimesNewRoman"/>
          <w:color w:val="000000"/>
        </w:rPr>
        <w:t xml:space="preserve"> т/рік; вуглецю </w:t>
      </w:r>
      <w:proofErr w:type="spellStart"/>
      <w:r w:rsidR="002E73E5" w:rsidRPr="005E1DCC">
        <w:rPr>
          <w:rFonts w:ascii="TimesNewRoman" w:hAnsi="TimesNewRoman"/>
          <w:color w:val="000000"/>
        </w:rPr>
        <w:t>діоксид</w:t>
      </w:r>
      <w:proofErr w:type="spellEnd"/>
      <w:r w:rsidR="002E73E5" w:rsidRPr="005E1DCC">
        <w:rPr>
          <w:rFonts w:ascii="TimesNewRoman" w:hAnsi="TimesNewRoman"/>
          <w:color w:val="000000"/>
        </w:rPr>
        <w:t xml:space="preserve"> – </w:t>
      </w:r>
      <w:r w:rsidR="005E1DCC" w:rsidRPr="005E1DCC">
        <w:rPr>
          <w:rFonts w:ascii="TimesNewRoman" w:hAnsi="TimesNewRoman"/>
          <w:color w:val="000000"/>
        </w:rPr>
        <w:t>1005,818</w:t>
      </w:r>
      <w:r w:rsidR="005E1DCC">
        <w:rPr>
          <w:rFonts w:ascii="TimesNewRoman" w:hAnsi="TimesNewRoman"/>
          <w:color w:val="000000"/>
        </w:rPr>
        <w:t xml:space="preserve"> </w:t>
      </w:r>
      <w:r w:rsidR="002E73E5" w:rsidRPr="005E1DCC">
        <w:rPr>
          <w:rFonts w:ascii="TimesNewRoman" w:hAnsi="TimesNewRoman"/>
          <w:color w:val="000000"/>
        </w:rPr>
        <w:t>т/рік; НМЛОС – 0,275 т/рік; вуглеводні насичені (С</w:t>
      </w:r>
      <w:r w:rsidR="002E73E5" w:rsidRPr="005E1DCC">
        <w:rPr>
          <w:rFonts w:ascii="TimesNewRoman" w:hAnsi="TimesNewRoman"/>
          <w:color w:val="000000"/>
          <w:sz w:val="16"/>
          <w:szCs w:val="16"/>
        </w:rPr>
        <w:t>12</w:t>
      </w:r>
      <w:r w:rsidR="002E73E5" w:rsidRPr="005E1DCC">
        <w:rPr>
          <w:rFonts w:ascii="TimesNewRoman" w:hAnsi="TimesNewRoman"/>
          <w:color w:val="000000"/>
        </w:rPr>
        <w:t>-С</w:t>
      </w:r>
      <w:r w:rsidR="002E73E5" w:rsidRPr="005E1DCC">
        <w:rPr>
          <w:rFonts w:ascii="TimesNewRoman" w:hAnsi="TimesNewRoman"/>
          <w:color w:val="000000"/>
          <w:sz w:val="16"/>
          <w:szCs w:val="16"/>
        </w:rPr>
        <w:t>19</w:t>
      </w:r>
      <w:r w:rsidR="002E73E5" w:rsidRPr="005E1DCC">
        <w:rPr>
          <w:rFonts w:ascii="TimesNewRoman" w:hAnsi="TimesNewRoman"/>
          <w:color w:val="000000"/>
        </w:rPr>
        <w:t>) (розчинник РПК-25411 та ін.) (у перерахунку на органічний вуглець) – 0,</w:t>
      </w:r>
      <w:r w:rsidR="005E1DCC" w:rsidRPr="005E1DCC">
        <w:rPr>
          <w:rFonts w:ascii="TimesNewRoman" w:hAnsi="TimesNewRoman"/>
          <w:color w:val="000000"/>
        </w:rPr>
        <w:t>255</w:t>
      </w:r>
      <w:r w:rsidR="002E73E5" w:rsidRPr="005E1DCC">
        <w:rPr>
          <w:rFonts w:ascii="TimesNewRoman" w:hAnsi="TimesNewRoman"/>
          <w:color w:val="000000"/>
        </w:rPr>
        <w:t xml:space="preserve"> т/рік; метан – 0,0</w:t>
      </w:r>
      <w:r w:rsidR="005E1DCC" w:rsidRPr="005E1DCC">
        <w:rPr>
          <w:rFonts w:ascii="TimesNewRoman" w:hAnsi="TimesNewRoman"/>
          <w:color w:val="000000"/>
        </w:rPr>
        <w:t>454</w:t>
      </w:r>
      <w:r w:rsidR="002E73E5" w:rsidRPr="005E1DCC">
        <w:rPr>
          <w:rFonts w:ascii="TimesNewRoman" w:hAnsi="TimesNewRoman"/>
          <w:color w:val="000000"/>
        </w:rPr>
        <w:t xml:space="preserve"> т/рік.</w:t>
      </w:r>
      <w:r w:rsidR="002E73E5">
        <w:rPr>
          <w:rFonts w:ascii="TimesNewRoman" w:hAnsi="TimesNewRoman"/>
          <w:color w:val="000000"/>
        </w:rPr>
        <w:t xml:space="preserve"> </w:t>
      </w:r>
    </w:p>
    <w:p w:rsidR="002E73E5" w:rsidRPr="002E73E5" w:rsidRDefault="002E73E5" w:rsidP="002E73E5">
      <w:pPr>
        <w:ind w:right="23" w:firstLine="708"/>
        <w:jc w:val="both"/>
        <w:rPr>
          <w:rFonts w:ascii="TimesNewRoman" w:hAnsi="TimesNewRoman"/>
          <w:color w:val="000000"/>
          <w:lang w:val="ru-RU"/>
        </w:rPr>
      </w:pPr>
      <w:r>
        <w:rPr>
          <w:rFonts w:ascii="TimesNewRoman" w:hAnsi="TimesNewRoman"/>
          <w:color w:val="000000"/>
        </w:rPr>
        <w:t xml:space="preserve">Відповідно до частини 7 статті 11 Закону України «Про охорону атмосферного повітря» даний об’єкт належать до </w:t>
      </w:r>
      <w:proofErr w:type="spellStart"/>
      <w:r>
        <w:rPr>
          <w:rFonts w:ascii="TimesNewRoman" w:hAnsi="TimesNewRoman"/>
          <w:color w:val="000000"/>
        </w:rPr>
        <w:t>ІІ-ї</w:t>
      </w:r>
      <w:proofErr w:type="spellEnd"/>
      <w:r>
        <w:rPr>
          <w:rFonts w:ascii="TimesNewRoman" w:hAnsi="TimesNewRoman"/>
          <w:color w:val="000000"/>
        </w:rPr>
        <w:t xml:space="preserve"> групи.</w:t>
      </w:r>
    </w:p>
    <w:p w:rsidR="003D7BC1" w:rsidRPr="002E73E5" w:rsidRDefault="003D7BC1" w:rsidP="002E73E5">
      <w:pPr>
        <w:ind w:right="23" w:firstLine="708"/>
        <w:jc w:val="both"/>
      </w:pPr>
      <w:r w:rsidRPr="002E73E5">
        <w:rPr>
          <w:b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2E73E5">
        <w:t xml:space="preserve"> розробка заходів щодо впровадження найкращих існуючих технологій виробництва не передбачається.</w:t>
      </w:r>
    </w:p>
    <w:p w:rsidR="003D7BC1" w:rsidRPr="002E73E5" w:rsidRDefault="003D7BC1" w:rsidP="003D7BC1">
      <w:pPr>
        <w:ind w:firstLine="708"/>
        <w:jc w:val="both"/>
      </w:pPr>
      <w:r w:rsidRPr="002E73E5">
        <w:rPr>
          <w:b/>
          <w:shd w:val="clear" w:color="auto" w:fill="FFFFFF"/>
        </w:rPr>
        <w:t xml:space="preserve">Перелік заходів щодо скорочення викидів, що виконані або/та які потребують виконання: </w:t>
      </w:r>
      <w:r w:rsidRPr="002E73E5">
        <w:t>розробка заходів щодо скорочення викидів, що виконані або/та які потребують виконання не передбачаються.</w:t>
      </w:r>
    </w:p>
    <w:p w:rsidR="003D7BC1" w:rsidRPr="002E73E5" w:rsidRDefault="003D7BC1" w:rsidP="003D7BC1">
      <w:pPr>
        <w:ind w:firstLine="708"/>
        <w:jc w:val="both"/>
        <w:rPr>
          <w:shd w:val="clear" w:color="auto" w:fill="FFFFFF"/>
        </w:rPr>
      </w:pPr>
      <w:r w:rsidRPr="002E73E5">
        <w:rPr>
          <w:b/>
          <w:shd w:val="clear" w:color="auto" w:fill="FFFFFF"/>
        </w:rPr>
        <w:t xml:space="preserve">Дотримання виконання природоохоронних заходів щодо скорочення викидів: </w:t>
      </w:r>
      <w:r w:rsidRPr="002E73E5">
        <w:rPr>
          <w:shd w:val="clear" w:color="auto" w:fill="FFFFFF"/>
        </w:rPr>
        <w:t>не передбачається.</w:t>
      </w:r>
    </w:p>
    <w:p w:rsidR="003D7BC1" w:rsidRPr="002E73E5" w:rsidRDefault="003D7BC1" w:rsidP="003D7BC1">
      <w:pPr>
        <w:ind w:firstLine="708"/>
        <w:jc w:val="both"/>
        <w:rPr>
          <w:b/>
        </w:rPr>
      </w:pPr>
      <w:r w:rsidRPr="002E73E5">
        <w:rPr>
          <w:b/>
          <w:shd w:val="clear" w:color="auto" w:fill="FFFFFF"/>
        </w:rPr>
        <w:t xml:space="preserve">Відповідність пропозицій щодо дозволених обсягів викидів законодавству: </w:t>
      </w:r>
      <w:r w:rsidRPr="002E73E5">
        <w:t xml:space="preserve">пропозиції щодо дозволених обсягів викидів відповідають вимогам Наказу </w:t>
      </w:r>
      <w:proofErr w:type="spellStart"/>
      <w:r w:rsidRPr="002E73E5">
        <w:t>Мінприроди</w:t>
      </w:r>
      <w:proofErr w:type="spellEnd"/>
      <w:r w:rsidRPr="002E73E5">
        <w:t xml:space="preserve"> України №309 від 27.06.2006 р.</w:t>
      </w:r>
    </w:p>
    <w:p w:rsidR="00B24795" w:rsidRPr="002E73E5" w:rsidRDefault="003D7BC1" w:rsidP="003D7BC1">
      <w:pPr>
        <w:pStyle w:val="a4"/>
        <w:spacing w:before="0" w:beforeAutospacing="0" w:after="0" w:afterAutospacing="0"/>
        <w:ind w:firstLine="708"/>
        <w:jc w:val="both"/>
        <w:rPr>
          <w:b/>
          <w:bCs/>
        </w:rPr>
      </w:pPr>
      <w:r w:rsidRPr="002E73E5">
        <w:rPr>
          <w:b/>
          <w:bCs/>
        </w:rPr>
        <w:t>Адреса обласної державної 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 та строки подання зауважень та пропозицій:</w:t>
      </w:r>
      <w:r w:rsidRPr="002E73E5">
        <w:rPr>
          <w:bCs/>
        </w:rPr>
        <w:t xml:space="preserve"> </w:t>
      </w:r>
      <w:r w:rsidR="002E73E5">
        <w:rPr>
          <w:rFonts w:ascii="TimesNewRoman" w:hAnsi="TimesNewRoman"/>
          <w:color w:val="000000"/>
        </w:rPr>
        <w:t>з пропозиціями та зауваженнями щодо діяльності даного підприємства з питань охорони атмосферного повітря звертатися протягом 30 діб з моменту опублікування цього оголошення до</w:t>
      </w:r>
      <w:r w:rsidR="002E73E5">
        <w:rPr>
          <w:rFonts w:ascii="TimesNewRoman" w:hAnsi="TimesNewRoman"/>
          <w:color w:val="000000"/>
        </w:rPr>
        <w:br/>
        <w:t xml:space="preserve">Вінницької обласної військової адміністрації за адресою: </w:t>
      </w:r>
      <w:r w:rsidR="002E73E5" w:rsidRPr="002E73E5">
        <w:rPr>
          <w:rFonts w:ascii="TimesNewRoman" w:hAnsi="TimesNewRoman"/>
          <w:b/>
          <w:color w:val="000000"/>
        </w:rPr>
        <w:t>21050, м. Вінниця, вул. Соборна, 70,</w:t>
      </w:r>
      <w:r w:rsidR="002E73E5" w:rsidRPr="002E73E5">
        <w:rPr>
          <w:rFonts w:ascii="TimesNewRoman" w:hAnsi="TimesNewRoman"/>
          <w:b/>
          <w:color w:val="000000"/>
        </w:rPr>
        <w:br/>
        <w:t xml:space="preserve">тел.: 0-800-216-433, </w:t>
      </w:r>
      <w:proofErr w:type="spellStart"/>
      <w:r w:rsidR="002E73E5" w:rsidRPr="002E73E5">
        <w:rPr>
          <w:rFonts w:ascii="TimesNewRoman" w:hAnsi="TimesNewRoman"/>
          <w:b/>
          <w:color w:val="000000"/>
        </w:rPr>
        <w:t>ел</w:t>
      </w:r>
      <w:proofErr w:type="spellEnd"/>
      <w:r w:rsidR="002E73E5" w:rsidRPr="002E73E5">
        <w:rPr>
          <w:rFonts w:ascii="TimesNewRoman" w:hAnsi="TimesNewRoman"/>
          <w:b/>
          <w:color w:val="000000"/>
        </w:rPr>
        <w:t>. пошта: oda@vin.gov.ua</w:t>
      </w:r>
    </w:p>
    <w:sectPr w:rsidR="00B24795" w:rsidRPr="002E73E5" w:rsidSect="003249D1">
      <w:pgSz w:w="11906" w:h="16838" w:code="9"/>
      <w:pgMar w:top="850" w:right="707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132D"/>
    <w:multiLevelType w:val="hybridMultilevel"/>
    <w:tmpl w:val="8DD24EAA"/>
    <w:lvl w:ilvl="0" w:tplc="5B88088E">
      <w:start w:val="6"/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795"/>
    <w:rsid w:val="00050A1E"/>
    <w:rsid w:val="00096DC0"/>
    <w:rsid w:val="000A56CD"/>
    <w:rsid w:val="000E3A18"/>
    <w:rsid w:val="00101E92"/>
    <w:rsid w:val="00131FC3"/>
    <w:rsid w:val="00147544"/>
    <w:rsid w:val="00165050"/>
    <w:rsid w:val="001862E8"/>
    <w:rsid w:val="0019054F"/>
    <w:rsid w:val="001B69AF"/>
    <w:rsid w:val="001D7301"/>
    <w:rsid w:val="001E1D52"/>
    <w:rsid w:val="001F02BC"/>
    <w:rsid w:val="001F0413"/>
    <w:rsid w:val="001F4AAF"/>
    <w:rsid w:val="001F6C02"/>
    <w:rsid w:val="0020202A"/>
    <w:rsid w:val="0022153F"/>
    <w:rsid w:val="00223EBE"/>
    <w:rsid w:val="00225B0E"/>
    <w:rsid w:val="0023558E"/>
    <w:rsid w:val="0025119B"/>
    <w:rsid w:val="00252B49"/>
    <w:rsid w:val="002577EF"/>
    <w:rsid w:val="00262647"/>
    <w:rsid w:val="0027712F"/>
    <w:rsid w:val="00281E33"/>
    <w:rsid w:val="002A1196"/>
    <w:rsid w:val="002B3CA3"/>
    <w:rsid w:val="002C289A"/>
    <w:rsid w:val="002D2EB5"/>
    <w:rsid w:val="002E73E5"/>
    <w:rsid w:val="002F1A4D"/>
    <w:rsid w:val="003162A8"/>
    <w:rsid w:val="003363A7"/>
    <w:rsid w:val="003369F8"/>
    <w:rsid w:val="0034008B"/>
    <w:rsid w:val="00343880"/>
    <w:rsid w:val="0034754D"/>
    <w:rsid w:val="00347EDF"/>
    <w:rsid w:val="00361B5B"/>
    <w:rsid w:val="00370AE7"/>
    <w:rsid w:val="003A03AE"/>
    <w:rsid w:val="003C0E25"/>
    <w:rsid w:val="003D7BC1"/>
    <w:rsid w:val="003E4A4B"/>
    <w:rsid w:val="003F6067"/>
    <w:rsid w:val="00423E54"/>
    <w:rsid w:val="0043157C"/>
    <w:rsid w:val="004715AD"/>
    <w:rsid w:val="004741F7"/>
    <w:rsid w:val="004775A1"/>
    <w:rsid w:val="004859E9"/>
    <w:rsid w:val="0049693D"/>
    <w:rsid w:val="004B2218"/>
    <w:rsid w:val="004B66C8"/>
    <w:rsid w:val="00506A06"/>
    <w:rsid w:val="00531C45"/>
    <w:rsid w:val="00537DB2"/>
    <w:rsid w:val="0059444F"/>
    <w:rsid w:val="005C3906"/>
    <w:rsid w:val="005E1DCC"/>
    <w:rsid w:val="005E2568"/>
    <w:rsid w:val="00622B97"/>
    <w:rsid w:val="00624424"/>
    <w:rsid w:val="0063025C"/>
    <w:rsid w:val="006521C4"/>
    <w:rsid w:val="006A5095"/>
    <w:rsid w:val="006A7BE8"/>
    <w:rsid w:val="006B5DFC"/>
    <w:rsid w:val="006E1F7B"/>
    <w:rsid w:val="006E249F"/>
    <w:rsid w:val="006F27AB"/>
    <w:rsid w:val="007211DA"/>
    <w:rsid w:val="00747B81"/>
    <w:rsid w:val="00755E32"/>
    <w:rsid w:val="007D2D5E"/>
    <w:rsid w:val="007E01E0"/>
    <w:rsid w:val="00810D76"/>
    <w:rsid w:val="00814029"/>
    <w:rsid w:val="00827BF7"/>
    <w:rsid w:val="008331FE"/>
    <w:rsid w:val="008340B7"/>
    <w:rsid w:val="0084457C"/>
    <w:rsid w:val="00857965"/>
    <w:rsid w:val="008725AE"/>
    <w:rsid w:val="00895E7D"/>
    <w:rsid w:val="008A56A6"/>
    <w:rsid w:val="008C51EE"/>
    <w:rsid w:val="00901245"/>
    <w:rsid w:val="00907130"/>
    <w:rsid w:val="00945BDB"/>
    <w:rsid w:val="00971EED"/>
    <w:rsid w:val="009828E4"/>
    <w:rsid w:val="00A07743"/>
    <w:rsid w:val="00A31B4A"/>
    <w:rsid w:val="00A41222"/>
    <w:rsid w:val="00A475CE"/>
    <w:rsid w:val="00A5278D"/>
    <w:rsid w:val="00A542F5"/>
    <w:rsid w:val="00A671C2"/>
    <w:rsid w:val="00A71238"/>
    <w:rsid w:val="00A855E4"/>
    <w:rsid w:val="00AA31CD"/>
    <w:rsid w:val="00AA66CE"/>
    <w:rsid w:val="00AA673F"/>
    <w:rsid w:val="00AF4272"/>
    <w:rsid w:val="00B24795"/>
    <w:rsid w:val="00B318DD"/>
    <w:rsid w:val="00B3272F"/>
    <w:rsid w:val="00B46D07"/>
    <w:rsid w:val="00B56F7B"/>
    <w:rsid w:val="00BA3B23"/>
    <w:rsid w:val="00BB1F7E"/>
    <w:rsid w:val="00BB30CA"/>
    <w:rsid w:val="00BD0E08"/>
    <w:rsid w:val="00C14ADE"/>
    <w:rsid w:val="00C16BC4"/>
    <w:rsid w:val="00C24CE7"/>
    <w:rsid w:val="00C2640B"/>
    <w:rsid w:val="00C36F9C"/>
    <w:rsid w:val="00C4667F"/>
    <w:rsid w:val="00C66B97"/>
    <w:rsid w:val="00C70390"/>
    <w:rsid w:val="00C710F9"/>
    <w:rsid w:val="00C729A2"/>
    <w:rsid w:val="00CA21DE"/>
    <w:rsid w:val="00CE5BE7"/>
    <w:rsid w:val="00D05665"/>
    <w:rsid w:val="00D2293F"/>
    <w:rsid w:val="00D33C44"/>
    <w:rsid w:val="00D52B27"/>
    <w:rsid w:val="00D65ABB"/>
    <w:rsid w:val="00DA1DA7"/>
    <w:rsid w:val="00DA592E"/>
    <w:rsid w:val="00DA6106"/>
    <w:rsid w:val="00DB2A66"/>
    <w:rsid w:val="00DD60A2"/>
    <w:rsid w:val="00DD7620"/>
    <w:rsid w:val="00DE2A2F"/>
    <w:rsid w:val="00E132DF"/>
    <w:rsid w:val="00E15394"/>
    <w:rsid w:val="00E17DBC"/>
    <w:rsid w:val="00E640B1"/>
    <w:rsid w:val="00E70AC0"/>
    <w:rsid w:val="00E944D4"/>
    <w:rsid w:val="00EE707B"/>
    <w:rsid w:val="00F4109E"/>
    <w:rsid w:val="00F47ABE"/>
    <w:rsid w:val="00F535F6"/>
    <w:rsid w:val="00F61DDE"/>
    <w:rsid w:val="00F70B0A"/>
    <w:rsid w:val="00F81657"/>
    <w:rsid w:val="00FC22BB"/>
    <w:rsid w:val="00FC3B0D"/>
    <w:rsid w:val="00FC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uiPriority w:val="99"/>
    <w:rsid w:val="00B24795"/>
    <w:rPr>
      <w:b/>
      <w:bCs/>
    </w:rPr>
  </w:style>
  <w:style w:type="paragraph" w:styleId="a3">
    <w:name w:val="List Paragraph"/>
    <w:basedOn w:val="a"/>
    <w:uiPriority w:val="34"/>
    <w:qFormat/>
    <w:rsid w:val="00B2479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24795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E2568"/>
    <w:rPr>
      <w:color w:val="0000FF" w:themeColor="hyperlink"/>
      <w:u w:val="single"/>
    </w:rPr>
  </w:style>
  <w:style w:type="character" w:customStyle="1" w:styleId="a6">
    <w:name w:val="Основной текст_"/>
    <w:link w:val="1"/>
    <w:locked/>
    <w:rsid w:val="00DE2A2F"/>
    <w:rPr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DE2A2F"/>
    <w:pPr>
      <w:shd w:val="clear" w:color="auto" w:fill="FFFFFF"/>
      <w:spacing w:before="360" w:line="314" w:lineRule="exact"/>
    </w:pPr>
    <w:rPr>
      <w:rFonts w:asciiTheme="minorHAnsi" w:eastAsiaTheme="minorHAnsi" w:hAnsiTheme="minorHAnsi" w:cstheme="minorBidi"/>
      <w:sz w:val="26"/>
      <w:szCs w:val="22"/>
      <w:lang w:val="ru-RU" w:eastAsia="en-US"/>
    </w:rPr>
  </w:style>
  <w:style w:type="character" w:customStyle="1" w:styleId="docdata">
    <w:name w:val="docdata"/>
    <w:aliases w:val="docy,v5,2958,baiaagaaboqcaaadmqcaaau/bwaaaaaaaaaaaaaaaaaaaaaaaaaaaaaaaaaaaaaaaaaaaaaaaaaaaaaaaaaaaaaaaaaaaaaaaaaaaaaaaaaaaaaaaaaaaaaaaaaaaaaaaaaaaaaaaaaaaaaaaaaaaaaaaaaaaaaaaaaaaaaaaaaaaaaaaaaaaaaaaaaaaaaaaaaaaaaaaaaaaaaaaaaaaaaaaaaaaaaaaaaaaaaa"/>
    <w:basedOn w:val="a0"/>
    <w:rsid w:val="00B56F7B"/>
  </w:style>
  <w:style w:type="paragraph" w:customStyle="1" w:styleId="TxtNorm">
    <w:name w:val="Txt_Norm"/>
    <w:basedOn w:val="a"/>
    <w:link w:val="TxtNorm0"/>
    <w:rsid w:val="008331FE"/>
    <w:pPr>
      <w:spacing w:before="120"/>
      <w:ind w:firstLine="567"/>
      <w:jc w:val="both"/>
    </w:pPr>
    <w:rPr>
      <w:szCs w:val="20"/>
    </w:rPr>
  </w:style>
  <w:style w:type="character" w:customStyle="1" w:styleId="TxtNorm0">
    <w:name w:val="Txt_Norm Знак"/>
    <w:link w:val="TxtNorm"/>
    <w:rsid w:val="008331FE"/>
    <w:rPr>
      <w:rFonts w:ascii="Times New Roman" w:eastAsia="Times New Roman" w:hAnsi="Times New Roman" w:cs="Times New Roman"/>
      <w:sz w:val="24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Святослав</cp:lastModifiedBy>
  <cp:revision>18</cp:revision>
  <dcterms:created xsi:type="dcterms:W3CDTF">2024-03-11T11:52:00Z</dcterms:created>
  <dcterms:modified xsi:type="dcterms:W3CDTF">2026-01-21T10:58:00Z</dcterms:modified>
</cp:coreProperties>
</file>