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F4C0D" w14:textId="77777777" w:rsidR="00063A67" w:rsidRPr="00063A67" w:rsidRDefault="00122537" w:rsidP="00063A67">
      <w:pPr>
        <w:pStyle w:val="21"/>
        <w:jc w:val="both"/>
        <w:rPr>
          <w:sz w:val="24"/>
          <w:szCs w:val="24"/>
          <w:lang w:val="uk-UA"/>
        </w:rPr>
      </w:pPr>
      <w:r w:rsidRPr="00063A67">
        <w:rPr>
          <w:b/>
          <w:sz w:val="24"/>
          <w:szCs w:val="24"/>
          <w:lang w:val="uk-UA"/>
        </w:rPr>
        <w:t>ТОВ</w:t>
      </w:r>
      <w:r w:rsidRPr="00063A67">
        <w:rPr>
          <w:b/>
          <w:bCs/>
          <w:sz w:val="24"/>
          <w:szCs w:val="24"/>
          <w:lang w:val="uk-UA"/>
        </w:rPr>
        <w:t> </w:t>
      </w:r>
      <w:r w:rsidRPr="00063A67">
        <w:rPr>
          <w:bCs/>
          <w:sz w:val="24"/>
          <w:szCs w:val="24"/>
          <w:lang w:val="uk-UA"/>
        </w:rPr>
        <w:t>«</w:t>
      </w:r>
      <w:r w:rsidRPr="00063A67">
        <w:rPr>
          <w:rStyle w:val="tx1"/>
          <w:sz w:val="24"/>
          <w:szCs w:val="24"/>
          <w:lang w:val="uk-UA"/>
        </w:rPr>
        <w:t>РІВА-СТАЛЬ</w:t>
      </w:r>
      <w:r w:rsidRPr="00063A67">
        <w:rPr>
          <w:bCs/>
          <w:sz w:val="24"/>
          <w:szCs w:val="24"/>
          <w:lang w:val="uk-UA"/>
        </w:rPr>
        <w:t>»</w:t>
      </w:r>
      <w:r w:rsidR="00CC44CE" w:rsidRPr="00063A67">
        <w:rPr>
          <w:b/>
          <w:sz w:val="24"/>
          <w:szCs w:val="24"/>
          <w:lang w:val="uk-UA"/>
        </w:rPr>
        <w:t xml:space="preserve"> повідомляє про наміри отримати дозвіл на викиди забруднюючих речовин в атмосферне повітря стаціонарними джерелами </w:t>
      </w:r>
      <w:r w:rsidR="00CC44CE" w:rsidRPr="00063A67">
        <w:rPr>
          <w:b/>
          <w:bCs/>
          <w:sz w:val="24"/>
          <w:szCs w:val="24"/>
          <w:lang w:val="uk-UA"/>
        </w:rPr>
        <w:t>підприємства</w:t>
      </w:r>
      <w:r w:rsidR="00CC44CE" w:rsidRPr="00063A67">
        <w:rPr>
          <w:sz w:val="24"/>
          <w:szCs w:val="24"/>
          <w:lang w:val="uk-UA"/>
        </w:rPr>
        <w:t xml:space="preserve">. Місцезнаходження суб’єкта господарювання: </w:t>
      </w:r>
      <w:r w:rsidR="00063A67" w:rsidRPr="00063A67">
        <w:rPr>
          <w:iCs/>
          <w:sz w:val="24"/>
          <w:szCs w:val="24"/>
          <w:lang w:val="uk-UA"/>
        </w:rPr>
        <w:t>02094, Україна, місто Київ, вулиця Черчилля Вінстона, будинок, 95.</w:t>
      </w:r>
      <w:r w:rsidR="00063A67" w:rsidRPr="00063A67">
        <w:rPr>
          <w:sz w:val="24"/>
          <w:szCs w:val="24"/>
          <w:lang w:val="uk-UA"/>
        </w:rPr>
        <w:t xml:space="preserve"> Адреса проммайданчика: </w:t>
      </w:r>
      <w:bookmarkStart w:id="0" w:name="_Hlk196842185"/>
      <w:r w:rsidR="00063A67" w:rsidRPr="00063A67">
        <w:rPr>
          <w:sz w:val="24"/>
          <w:szCs w:val="24"/>
          <w:lang w:val="uk-UA"/>
        </w:rPr>
        <w:t xml:space="preserve">23700, Вінницька область, м. Гайсин, вул. Південна, 38. </w:t>
      </w:r>
      <w:bookmarkEnd w:id="0"/>
      <w:r w:rsidR="00063A67" w:rsidRPr="00063A67">
        <w:rPr>
          <w:sz w:val="24"/>
          <w:szCs w:val="24"/>
          <w:lang w:val="uk-UA"/>
        </w:rPr>
        <w:t xml:space="preserve">Код за ЄДРПОУ: </w:t>
      </w:r>
      <w:r w:rsidR="00063A67" w:rsidRPr="00063A67">
        <w:rPr>
          <w:rStyle w:val="tx1"/>
          <w:b w:val="0"/>
          <w:sz w:val="24"/>
          <w:szCs w:val="24"/>
          <w:lang w:val="uk-UA"/>
        </w:rPr>
        <w:t>33345384</w:t>
      </w:r>
      <w:r w:rsidR="00063A67" w:rsidRPr="00063A67">
        <w:rPr>
          <w:rStyle w:val="tx1"/>
          <w:b w:val="0"/>
          <w:bCs w:val="0"/>
          <w:iCs/>
          <w:sz w:val="24"/>
          <w:szCs w:val="24"/>
          <w:lang w:val="uk-UA"/>
        </w:rPr>
        <w:t>.</w:t>
      </w:r>
      <w:r w:rsidR="00063A67" w:rsidRPr="00063A67">
        <w:rPr>
          <w:sz w:val="24"/>
          <w:szCs w:val="24"/>
          <w:lang w:val="uk-UA"/>
        </w:rPr>
        <w:t xml:space="preserve"> Контактний телефон: (044) 229-96-10</w:t>
      </w:r>
      <w:r w:rsidR="00063A67" w:rsidRPr="00063A67">
        <w:rPr>
          <w:iCs/>
          <w:sz w:val="24"/>
          <w:szCs w:val="24"/>
          <w:lang w:val="uk-UA"/>
        </w:rPr>
        <w:t>,</w:t>
      </w:r>
      <w:r w:rsidR="00063A67" w:rsidRPr="00063A67">
        <w:rPr>
          <w:sz w:val="24"/>
          <w:szCs w:val="24"/>
          <w:lang w:val="uk-UA"/>
        </w:rPr>
        <w:t xml:space="preserve"> електронна пошта:  info@riva-steel.com.</w:t>
      </w:r>
    </w:p>
    <w:p w14:paraId="6B853C34" w14:textId="77777777" w:rsidR="00CC44CE" w:rsidRPr="00063A67" w:rsidRDefault="00CC44CE" w:rsidP="00063A67">
      <w:pPr>
        <w:pStyle w:val="21"/>
        <w:ind w:firstLine="708"/>
        <w:jc w:val="both"/>
        <w:rPr>
          <w:sz w:val="24"/>
          <w:szCs w:val="24"/>
        </w:rPr>
      </w:pPr>
      <w:r w:rsidRPr="00063A67">
        <w:rPr>
          <w:sz w:val="24"/>
          <w:szCs w:val="24"/>
        </w:rPr>
        <w:t>Мета отримання дозволу на викиди – ведення господарської діяльності згідно з вимогами чинного законодавства в галузі охорони атмосферного повітря.</w:t>
      </w:r>
    </w:p>
    <w:p w14:paraId="71637A8B" w14:textId="77777777" w:rsidR="00CC44CE" w:rsidRPr="00063A67" w:rsidRDefault="00CC44CE" w:rsidP="00CC44CE">
      <w:pPr>
        <w:ind w:firstLine="708"/>
        <w:jc w:val="both"/>
        <w:rPr>
          <w:lang w:val="ru-RU"/>
        </w:rPr>
      </w:pPr>
      <w:r w:rsidRPr="00063A67">
        <w:t xml:space="preserve">Відповідно до статті 3 частини 2 та 3 Закону України «Про оцінку впливу на довкілля» </w:t>
      </w:r>
      <w:r w:rsidR="00122537" w:rsidRPr="00063A67">
        <w:t>господарська</w:t>
      </w:r>
      <w:r w:rsidRPr="00063A67">
        <w:t xml:space="preserve"> діяльність підприємства не потрапляє під процедуру оцінки впливу на довкілля. </w:t>
      </w:r>
    </w:p>
    <w:p w14:paraId="10612DBF" w14:textId="77777777" w:rsidR="00122537" w:rsidRPr="00063A67" w:rsidRDefault="00122537" w:rsidP="00122537">
      <w:pPr>
        <w:widowControl w:val="0"/>
        <w:suppressAutoHyphens/>
        <w:ind w:firstLine="709"/>
        <w:jc w:val="both"/>
        <w:rPr>
          <w:i/>
          <w:iCs/>
        </w:rPr>
      </w:pPr>
      <w:r w:rsidRPr="00063A67">
        <w:rPr>
          <w:iCs/>
        </w:rPr>
        <w:t xml:space="preserve">Підприємство спеціалізується на виробництві металевих меблів для лабораторій та меблів з ДСП. </w:t>
      </w:r>
    </w:p>
    <w:p w14:paraId="7B24A69D" w14:textId="77777777" w:rsidR="00122537" w:rsidRPr="00063A67" w:rsidRDefault="00CC44CE" w:rsidP="00122537">
      <w:pPr>
        <w:ind w:firstLine="708"/>
        <w:jc w:val="both"/>
        <w:rPr>
          <w:b/>
          <w:bCs/>
          <w:i/>
          <w:iCs/>
        </w:rPr>
      </w:pPr>
      <w:r w:rsidRPr="00063A67">
        <w:rPr>
          <w:iCs/>
          <w:color w:val="000000"/>
        </w:rPr>
        <w:t>На території проммайданчика розташован</w:t>
      </w:r>
      <w:r w:rsidR="00122537" w:rsidRPr="00063A67">
        <w:rPr>
          <w:iCs/>
          <w:color w:val="000000"/>
        </w:rPr>
        <w:t>і:</w:t>
      </w:r>
      <w:r w:rsidRPr="00063A67">
        <w:rPr>
          <w:iCs/>
          <w:color w:val="000000"/>
        </w:rPr>
        <w:t xml:space="preserve"> </w:t>
      </w:r>
      <w:bookmarkStart w:id="1" w:name="_Hlk141980709"/>
      <w:r w:rsidR="00122537" w:rsidRPr="00063A67">
        <w:rPr>
          <w:bCs/>
          <w:iCs/>
        </w:rPr>
        <w:t xml:space="preserve">дільниця зварювання, дільниця фосфатування, дільниця нанесення фарби та полімеризації, </w:t>
      </w:r>
      <w:r w:rsidR="00122537" w:rsidRPr="00063A67">
        <w:rPr>
          <w:bCs/>
        </w:rPr>
        <w:t xml:space="preserve">дільниця для здійснення піскоструменевих робіт, цех лазерної різки 1, цех лазерної різки 2, </w:t>
      </w:r>
      <w:r w:rsidR="00122537" w:rsidRPr="00063A67">
        <w:rPr>
          <w:bCs/>
          <w:iCs/>
        </w:rPr>
        <w:t xml:space="preserve">цех обробки ДСП, опалювальні пункти 1, 2 та дизельний генератор. </w:t>
      </w:r>
    </w:p>
    <w:p w14:paraId="4818D802" w14:textId="77777777" w:rsidR="00CC44CE" w:rsidRPr="00063A67" w:rsidRDefault="00CC44CE" w:rsidP="00CC44CE">
      <w:pPr>
        <w:ind w:firstLine="708"/>
        <w:jc w:val="both"/>
      </w:pPr>
      <w:r w:rsidRPr="00063A67">
        <w:rPr>
          <w:iCs/>
          <w:shd w:val="clear" w:color="auto" w:fill="FFFFFF"/>
        </w:rPr>
        <w:t xml:space="preserve">Всього </w:t>
      </w:r>
      <w:r w:rsidRPr="00063A67">
        <w:rPr>
          <w:iCs/>
          <w:color w:val="000000"/>
        </w:rPr>
        <w:t xml:space="preserve">на території підприємства </w:t>
      </w:r>
      <w:r w:rsidR="00883AE5" w:rsidRPr="00063A67">
        <w:rPr>
          <w:iCs/>
          <w:color w:val="000000"/>
        </w:rPr>
        <w:t xml:space="preserve">налічується </w:t>
      </w:r>
      <w:r w:rsidR="00AC5FC1" w:rsidRPr="00063A67">
        <w:rPr>
          <w:iCs/>
          <w:color w:val="000000"/>
        </w:rPr>
        <w:t>1</w:t>
      </w:r>
      <w:r w:rsidRPr="00063A67">
        <w:rPr>
          <w:iCs/>
          <w:color w:val="000000"/>
        </w:rPr>
        <w:t xml:space="preserve">1 стаціонарних джерел викидів </w:t>
      </w:r>
      <w:r w:rsidRPr="00063A67">
        <w:rPr>
          <w:bCs/>
          <w:iCs/>
        </w:rPr>
        <w:t>забруднюючих речовин в атмосферне повітря.</w:t>
      </w:r>
    </w:p>
    <w:bookmarkEnd w:id="1"/>
    <w:p w14:paraId="7C23B20B" w14:textId="77777777" w:rsidR="00CC44CE" w:rsidRPr="00063A67" w:rsidRDefault="00CC44CE" w:rsidP="00CC44CE">
      <w:pPr>
        <w:ind w:firstLine="708"/>
        <w:jc w:val="both"/>
        <w:rPr>
          <w:noProof w:val="0"/>
        </w:rPr>
      </w:pPr>
      <w:r w:rsidRPr="00063A67">
        <w:t xml:space="preserve">Річний обсяг викидів забруднюючих речовин в атмосферне повітря становить - </w:t>
      </w:r>
      <w:r w:rsidR="0092511B" w:rsidRPr="00063A67">
        <w:rPr>
          <w:lang w:eastAsia="ru-RU"/>
        </w:rPr>
        <w:t>198,648296</w:t>
      </w:r>
      <w:r w:rsidRPr="00063A67">
        <w:rPr>
          <w:noProof w:val="0"/>
          <w:color w:val="FF0000"/>
        </w:rPr>
        <w:t xml:space="preserve"> </w:t>
      </w:r>
      <w:r w:rsidRPr="00063A67">
        <w:rPr>
          <w:noProof w:val="0"/>
        </w:rPr>
        <w:t>тон на рік, в т. ч. (т/рік):</w:t>
      </w:r>
      <w:r w:rsidRPr="00063A67">
        <w:t xml:space="preserve"> </w:t>
      </w:r>
      <w:r w:rsidR="00BE28B1" w:rsidRPr="00063A67">
        <w:rPr>
          <w:lang w:eastAsia="ru-RU"/>
        </w:rPr>
        <w:t>н</w:t>
      </w:r>
      <w:r w:rsidR="0092511B" w:rsidRPr="00063A67">
        <w:rPr>
          <w:lang w:eastAsia="ru-RU"/>
        </w:rPr>
        <w:t xml:space="preserve">атрію гідроксид </w:t>
      </w:r>
      <w:r w:rsidRPr="00063A67">
        <w:rPr>
          <w:noProof w:val="0"/>
        </w:rPr>
        <w:t>- 0,</w:t>
      </w:r>
      <w:r w:rsidR="0092511B" w:rsidRPr="00063A67">
        <w:rPr>
          <w:noProof w:val="0"/>
        </w:rPr>
        <w:t>049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т</w:t>
      </w:r>
      <w:r w:rsidR="0092511B" w:rsidRPr="00063A67">
        <w:rPr>
          <w:lang w:eastAsia="ru-RU"/>
        </w:rPr>
        <w:t>итану діоксид</w:t>
      </w:r>
      <w:r w:rsidR="0092511B" w:rsidRPr="00063A67">
        <w:rPr>
          <w:noProof w:val="0"/>
        </w:rPr>
        <w:t xml:space="preserve">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0,00002</w:t>
      </w:r>
      <w:r w:rsidRPr="00063A67">
        <w:rPr>
          <w:noProof w:val="0"/>
        </w:rPr>
        <w:t xml:space="preserve">,  </w:t>
      </w:r>
      <w:r w:rsidR="00BE28B1" w:rsidRPr="00063A67">
        <w:rPr>
          <w:lang w:eastAsia="ru-RU"/>
        </w:rPr>
        <w:t>о</w:t>
      </w:r>
      <w:r w:rsidR="0092511B" w:rsidRPr="00063A67">
        <w:rPr>
          <w:lang w:eastAsia="ru-RU"/>
        </w:rPr>
        <w:t>ксид вуглецю</w:t>
      </w:r>
      <w:r w:rsidR="0092511B" w:rsidRPr="00063A67">
        <w:rPr>
          <w:noProof w:val="0"/>
        </w:rPr>
        <w:t xml:space="preserve">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1,6085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з</w:t>
      </w:r>
      <w:r w:rsidR="0092511B" w:rsidRPr="00063A67">
        <w:rPr>
          <w:lang w:eastAsia="ru-RU"/>
        </w:rPr>
        <w:t>алізо та його сполуки</w:t>
      </w:r>
      <w:r w:rsidRPr="00063A67">
        <w:rPr>
          <w:noProof w:val="0"/>
        </w:rPr>
        <w:t xml:space="preserve"> - </w:t>
      </w:r>
      <w:r w:rsidR="0092511B" w:rsidRPr="00063A67">
        <w:rPr>
          <w:lang w:eastAsia="ru-RU"/>
        </w:rPr>
        <w:t>0,01475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м</w:t>
      </w:r>
      <w:r w:rsidR="0092511B" w:rsidRPr="00063A67">
        <w:rPr>
          <w:lang w:eastAsia="ru-RU"/>
        </w:rPr>
        <w:t xml:space="preserve">ідь та її сполуки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0,000012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н</w:t>
      </w:r>
      <w:r w:rsidR="0092511B" w:rsidRPr="00063A67">
        <w:rPr>
          <w:lang w:eastAsia="ru-RU"/>
        </w:rPr>
        <w:t xml:space="preserve">ікель та його сполуки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0,000112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х</w:t>
      </w:r>
      <w:r w:rsidR="0092511B" w:rsidRPr="00063A67">
        <w:rPr>
          <w:lang w:eastAsia="ru-RU"/>
        </w:rPr>
        <w:t xml:space="preserve">ром та його сполуки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0,00009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м</w:t>
      </w:r>
      <w:r w:rsidR="0092511B" w:rsidRPr="00063A67">
        <w:rPr>
          <w:lang w:eastAsia="ru-RU"/>
        </w:rPr>
        <w:t xml:space="preserve">анган та його сполуки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0,0026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р</w:t>
      </w:r>
      <w:r w:rsidR="0092511B" w:rsidRPr="00063A67">
        <w:rPr>
          <w:lang w:eastAsia="ru-RU"/>
        </w:rPr>
        <w:t>ечовини у вигляді суспендованих твердих частинок</w:t>
      </w:r>
      <w:r w:rsidRPr="00063A67">
        <w:rPr>
          <w:noProof w:val="0"/>
        </w:rPr>
        <w:t xml:space="preserve"> - </w:t>
      </w:r>
      <w:r w:rsidR="0092511B" w:rsidRPr="00063A67">
        <w:rPr>
          <w:lang w:eastAsia="ru-RU"/>
        </w:rPr>
        <w:t>1,2058</w:t>
      </w:r>
      <w:r w:rsidRPr="00063A67">
        <w:rPr>
          <w:noProof w:val="0"/>
        </w:rPr>
        <w:t xml:space="preserve">, </w:t>
      </w:r>
      <w:r w:rsidR="00BE28B1" w:rsidRPr="00063A67">
        <w:rPr>
          <w:iCs/>
          <w:lang w:eastAsia="ru-RU"/>
        </w:rPr>
        <w:t>к</w:t>
      </w:r>
      <w:r w:rsidR="0092511B" w:rsidRPr="00063A67">
        <w:rPr>
          <w:iCs/>
          <w:lang w:eastAsia="ru-RU"/>
        </w:rPr>
        <w:t xml:space="preserve">ремнію діоксид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0,00008</w:t>
      </w:r>
      <w:r w:rsidRPr="00063A67">
        <w:rPr>
          <w:noProof w:val="0"/>
        </w:rPr>
        <w:t xml:space="preserve">, </w:t>
      </w:r>
      <w:r w:rsidR="00BE28B1" w:rsidRPr="00063A67">
        <w:rPr>
          <w:iCs/>
        </w:rPr>
        <w:t>о</w:t>
      </w:r>
      <w:r w:rsidR="0092511B" w:rsidRPr="00063A67">
        <w:rPr>
          <w:iCs/>
        </w:rPr>
        <w:t xml:space="preserve">ксиди азоту (у перерахунку на діоксид азоту)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0,16486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с</w:t>
      </w:r>
      <w:r w:rsidR="0092511B" w:rsidRPr="00063A67">
        <w:rPr>
          <w:lang w:eastAsia="ru-RU"/>
        </w:rPr>
        <w:t>ірки діоксид</w:t>
      </w:r>
      <w:r w:rsidR="0092511B" w:rsidRPr="00063A67">
        <w:rPr>
          <w:noProof w:val="0"/>
        </w:rPr>
        <w:t xml:space="preserve">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0,002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н</w:t>
      </w:r>
      <w:r w:rsidR="0092511B" w:rsidRPr="00063A67">
        <w:rPr>
          <w:lang w:eastAsia="ru-RU"/>
        </w:rPr>
        <w:t xml:space="preserve">еметанові легкі органічні сполуки (НМЛОС)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0,0882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б</w:t>
      </w:r>
      <w:r w:rsidR="0092511B" w:rsidRPr="00063A67">
        <w:rPr>
          <w:lang w:eastAsia="ru-RU"/>
        </w:rPr>
        <w:t>ензол</w:t>
      </w:r>
      <w:r w:rsidRPr="00063A67">
        <w:rPr>
          <w:noProof w:val="0"/>
        </w:rPr>
        <w:t xml:space="preserve"> - </w:t>
      </w:r>
      <w:r w:rsidR="0092511B" w:rsidRPr="00063A67">
        <w:rPr>
          <w:lang w:eastAsia="ru-RU"/>
        </w:rPr>
        <w:t>0,001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в</w:t>
      </w:r>
      <w:r w:rsidR="0092511B" w:rsidRPr="00063A67">
        <w:rPr>
          <w:lang w:eastAsia="ru-RU"/>
        </w:rPr>
        <w:t>інілацетат</w:t>
      </w:r>
      <w:r w:rsidR="0092511B" w:rsidRPr="00063A67">
        <w:rPr>
          <w:noProof w:val="0"/>
        </w:rPr>
        <w:t xml:space="preserve">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0,003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е</w:t>
      </w:r>
      <w:r w:rsidR="0092511B" w:rsidRPr="00063A67">
        <w:rPr>
          <w:lang w:eastAsia="ru-RU"/>
        </w:rPr>
        <w:t>тилбензол</w:t>
      </w:r>
      <w:r w:rsidRPr="00063A67">
        <w:rPr>
          <w:noProof w:val="0"/>
        </w:rPr>
        <w:t xml:space="preserve"> - </w:t>
      </w:r>
      <w:r w:rsidR="0092511B" w:rsidRPr="00063A67">
        <w:rPr>
          <w:lang w:eastAsia="ru-RU"/>
        </w:rPr>
        <w:t>0,0002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к</w:t>
      </w:r>
      <w:r w:rsidR="0092511B" w:rsidRPr="00063A67">
        <w:rPr>
          <w:lang w:eastAsia="ru-RU"/>
        </w:rPr>
        <w:t>ислота акрилова</w:t>
      </w:r>
      <w:r w:rsidR="0092511B" w:rsidRPr="00063A67">
        <w:rPr>
          <w:noProof w:val="0"/>
        </w:rPr>
        <w:t xml:space="preserve"> </w:t>
      </w:r>
      <w:r w:rsidRPr="00063A67">
        <w:rPr>
          <w:noProof w:val="0"/>
        </w:rPr>
        <w:t xml:space="preserve">- </w:t>
      </w:r>
      <w:r w:rsidR="0092511B" w:rsidRPr="00063A67">
        <w:rPr>
          <w:lang w:eastAsia="ru-RU"/>
        </w:rPr>
        <w:t>0,082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к</w:t>
      </w:r>
      <w:r w:rsidR="0092511B" w:rsidRPr="00063A67">
        <w:rPr>
          <w:lang w:eastAsia="ru-RU"/>
        </w:rPr>
        <w:t>ислота оцтова</w:t>
      </w:r>
      <w:r w:rsidRPr="00063A67">
        <w:rPr>
          <w:noProof w:val="0"/>
        </w:rPr>
        <w:t xml:space="preserve"> - </w:t>
      </w:r>
      <w:r w:rsidR="0092511B" w:rsidRPr="00063A67">
        <w:rPr>
          <w:lang w:eastAsia="ru-RU"/>
        </w:rPr>
        <w:t>0,162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к</w:t>
      </w:r>
      <w:r w:rsidR="0092511B" w:rsidRPr="00063A67">
        <w:rPr>
          <w:lang w:eastAsia="ru-RU"/>
        </w:rPr>
        <w:t>силол</w:t>
      </w:r>
      <w:r w:rsidRPr="00063A67">
        <w:rPr>
          <w:noProof w:val="0"/>
        </w:rPr>
        <w:t xml:space="preserve"> - </w:t>
      </w:r>
      <w:r w:rsidR="0092511B" w:rsidRPr="00063A67">
        <w:rPr>
          <w:lang w:eastAsia="ru-RU"/>
        </w:rPr>
        <w:t>0,009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фенол</w:t>
      </w:r>
      <w:r w:rsidR="00BE28B1" w:rsidRPr="00063A67">
        <w:rPr>
          <w:noProof w:val="0"/>
        </w:rPr>
        <w:t xml:space="preserve"> </w:t>
      </w:r>
      <w:r w:rsidRPr="00063A67">
        <w:rPr>
          <w:noProof w:val="0"/>
        </w:rPr>
        <w:t xml:space="preserve">- </w:t>
      </w:r>
      <w:r w:rsidR="00BE28B1" w:rsidRPr="00063A67">
        <w:rPr>
          <w:lang w:eastAsia="ru-RU"/>
        </w:rPr>
        <w:t>0,001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формальдегід</w:t>
      </w:r>
      <w:r w:rsidRPr="00063A67">
        <w:rPr>
          <w:noProof w:val="0"/>
        </w:rPr>
        <w:t xml:space="preserve"> - </w:t>
      </w:r>
      <w:r w:rsidR="00BE28B1" w:rsidRPr="00063A67">
        <w:rPr>
          <w:lang w:eastAsia="ru-RU"/>
        </w:rPr>
        <w:t>0,0004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1-хлор-2,3-епіксипропан (епіхлоргідрин)</w:t>
      </w:r>
      <w:r w:rsidRPr="00063A67">
        <w:rPr>
          <w:noProof w:val="0"/>
        </w:rPr>
        <w:t xml:space="preserve"> - </w:t>
      </w:r>
      <w:r w:rsidR="00BE28B1" w:rsidRPr="00063A67">
        <w:rPr>
          <w:lang w:eastAsia="ru-RU"/>
        </w:rPr>
        <w:t>0,006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спирт бутиловий</w:t>
      </w:r>
      <w:r w:rsidR="00BE28B1" w:rsidRPr="00063A67">
        <w:rPr>
          <w:noProof w:val="0"/>
        </w:rPr>
        <w:t xml:space="preserve"> </w:t>
      </w:r>
      <w:r w:rsidRPr="00063A67">
        <w:rPr>
          <w:noProof w:val="0"/>
        </w:rPr>
        <w:t xml:space="preserve">- </w:t>
      </w:r>
      <w:r w:rsidR="00BE28B1" w:rsidRPr="00063A67">
        <w:rPr>
          <w:lang w:eastAsia="ru-RU"/>
        </w:rPr>
        <w:t>0,0011</w:t>
      </w:r>
      <w:r w:rsidRPr="00063A67">
        <w:rPr>
          <w:noProof w:val="0"/>
        </w:rPr>
        <w:t xml:space="preserve">, </w:t>
      </w:r>
      <w:r w:rsidR="00BE28B1" w:rsidRPr="00063A67">
        <w:rPr>
          <w:lang w:eastAsia="ru-RU"/>
        </w:rPr>
        <w:t>фториди, що легко розчиняються</w:t>
      </w:r>
      <w:r w:rsidRPr="00063A67">
        <w:rPr>
          <w:noProof w:val="0"/>
        </w:rPr>
        <w:t xml:space="preserve"> - </w:t>
      </w:r>
      <w:r w:rsidR="00BE28B1" w:rsidRPr="00063A67">
        <w:rPr>
          <w:lang w:eastAsia="ru-RU"/>
        </w:rPr>
        <w:t xml:space="preserve">0,00003, </w:t>
      </w:r>
      <w:r w:rsidR="00BE28B1" w:rsidRPr="00063A67">
        <w:rPr>
          <w:iCs/>
          <w:shd w:val="clear" w:color="auto" w:fill="FFFFFF"/>
        </w:rPr>
        <w:t xml:space="preserve">фтористі сполуки погано розчинні неорганічні - </w:t>
      </w:r>
      <w:r w:rsidR="00BE28B1" w:rsidRPr="00063A67">
        <w:rPr>
          <w:lang w:eastAsia="ru-RU"/>
        </w:rPr>
        <w:t xml:space="preserve">0,00008, фтористий водень - 0,037002 </w:t>
      </w:r>
      <w:r w:rsidRPr="00063A67">
        <w:rPr>
          <w:noProof w:val="0"/>
        </w:rPr>
        <w:t>та парникові гази (вуглецю діоксид</w:t>
      </w:r>
      <w:r w:rsidR="00BE28B1" w:rsidRPr="00063A67">
        <w:rPr>
          <w:noProof w:val="0"/>
        </w:rPr>
        <w:t xml:space="preserve"> - </w:t>
      </w:r>
      <w:r w:rsidR="00BE28B1" w:rsidRPr="00063A67">
        <w:rPr>
          <w:lang w:eastAsia="ru-RU"/>
        </w:rPr>
        <w:t>195,191</w:t>
      </w:r>
      <w:r w:rsidRPr="00063A67">
        <w:rPr>
          <w:noProof w:val="0"/>
        </w:rPr>
        <w:t>, метан</w:t>
      </w:r>
      <w:r w:rsidR="00BE28B1" w:rsidRPr="00063A67">
        <w:rPr>
          <w:noProof w:val="0"/>
        </w:rPr>
        <w:t xml:space="preserve"> - </w:t>
      </w:r>
      <w:r w:rsidR="00BE28B1" w:rsidRPr="00063A67">
        <w:rPr>
          <w:lang w:eastAsia="ru-RU"/>
        </w:rPr>
        <w:t>0,01025</w:t>
      </w:r>
      <w:r w:rsidRPr="00063A67">
        <w:rPr>
          <w:noProof w:val="0"/>
        </w:rPr>
        <w:t>, азоту(1) оксид (N</w:t>
      </w:r>
      <w:r w:rsidRPr="00063A67">
        <w:rPr>
          <w:noProof w:val="0"/>
          <w:vertAlign w:val="subscript"/>
        </w:rPr>
        <w:t>2</w:t>
      </w:r>
      <w:r w:rsidRPr="00063A67">
        <w:rPr>
          <w:noProof w:val="0"/>
        </w:rPr>
        <w:t xml:space="preserve">O)) – </w:t>
      </w:r>
      <w:r w:rsidR="00BE28B1" w:rsidRPr="00063A67">
        <w:rPr>
          <w:lang w:eastAsia="ru-RU"/>
        </w:rPr>
        <w:t>0,00821</w:t>
      </w:r>
      <w:r w:rsidRPr="00063A67">
        <w:rPr>
          <w:noProof w:val="0"/>
        </w:rPr>
        <w:t>.</w:t>
      </w:r>
    </w:p>
    <w:p w14:paraId="007250BA" w14:textId="77777777" w:rsidR="00CC44CE" w:rsidRPr="00063A67" w:rsidRDefault="00CC44CE" w:rsidP="00CC44CE">
      <w:pPr>
        <w:ind w:firstLine="709"/>
        <w:jc w:val="both"/>
        <w:rPr>
          <w:lang w:eastAsia="ru-RU"/>
        </w:rPr>
      </w:pPr>
      <w:r w:rsidRPr="00063A67">
        <w:rPr>
          <w:lang w:eastAsia="ru-RU"/>
        </w:rPr>
        <w:t xml:space="preserve">Підприємство відноситься до 2-ї групи та підлягає взяттю на державий облік. </w:t>
      </w:r>
    </w:p>
    <w:p w14:paraId="3C8FA572" w14:textId="77777777" w:rsidR="00CC44CE" w:rsidRPr="00063A67" w:rsidRDefault="00CC44CE" w:rsidP="00CC44CE">
      <w:pPr>
        <w:ind w:firstLine="709"/>
        <w:jc w:val="both"/>
      </w:pPr>
      <w:r w:rsidRPr="00063A67">
        <w:t xml:space="preserve">За результатами розрахунків розсіювання викидів та лабораторних досліджень повітря, перевищення нормативних значень ГДК забруднюючих речовин на межі СЗЗ (50 м) не встановлено. Нормативна СЗЗ до найближчої житлової забудови витримана. </w:t>
      </w:r>
      <w:r w:rsidRPr="00063A67">
        <w:rPr>
          <w:i/>
          <w:iCs/>
        </w:rPr>
        <w:t xml:space="preserve"> </w:t>
      </w:r>
    </w:p>
    <w:p w14:paraId="6DCAD0E4" w14:textId="77777777" w:rsidR="00CC44CE" w:rsidRPr="00063A67" w:rsidRDefault="00CC44CE" w:rsidP="00CC44CE">
      <w:pPr>
        <w:ind w:firstLine="709"/>
        <w:jc w:val="both"/>
        <w:rPr>
          <w:i/>
          <w:iCs/>
        </w:rPr>
      </w:pPr>
      <w:r w:rsidRPr="00063A67">
        <w:t>Заходи щодо впровадження найкращих існуючих технологій виробництва, що виконані або/та які потребують виконання, не передбачаються, так як підприємство не входить до «Переліку виробництв та технологічного устаткування, які підлягають до впровадження найкращих доступних технологій та методів керування».</w:t>
      </w:r>
      <w:r w:rsidRPr="00063A67">
        <w:rPr>
          <w:i/>
          <w:iCs/>
        </w:rPr>
        <w:t xml:space="preserve"> </w:t>
      </w:r>
    </w:p>
    <w:p w14:paraId="18BCB544" w14:textId="77777777" w:rsidR="00CC44CE" w:rsidRPr="00063A67" w:rsidRDefault="00CC44CE" w:rsidP="00CC44CE">
      <w:pPr>
        <w:ind w:firstLine="709"/>
        <w:jc w:val="both"/>
      </w:pPr>
      <w:r w:rsidRPr="00063A67">
        <w:t xml:space="preserve">Перелік заходів щодо скорочення викидів, що виконані або/та які потребують виконання, не розроблявся, так як викиди забруднюючих речовин в атмосферне повітря не перевищують граничнодопустимих викидів встановлених чинним законодавством. </w:t>
      </w:r>
    </w:p>
    <w:p w14:paraId="1A829DB0" w14:textId="77777777" w:rsidR="00CC44CE" w:rsidRPr="00063A67" w:rsidRDefault="00CC44CE" w:rsidP="00CC44CE">
      <w:pPr>
        <w:ind w:firstLine="709"/>
        <w:jc w:val="both"/>
      </w:pPr>
      <w:r w:rsidRPr="00063A67">
        <w:t xml:space="preserve">Дотримання виконання природоохоронних заходів щодо скорочення викидів, не передбачається, оскільки такі заходи не розроблялися. </w:t>
      </w:r>
    </w:p>
    <w:p w14:paraId="1FE83451" w14:textId="77777777" w:rsidR="00CC44CE" w:rsidRPr="00063A67" w:rsidRDefault="00CC44CE" w:rsidP="00CC44CE">
      <w:pPr>
        <w:ind w:firstLine="709"/>
        <w:jc w:val="both"/>
      </w:pPr>
      <w:r w:rsidRPr="00063A67">
        <w:t xml:space="preserve">Відповідність пропозицій щодо дозволених обсягів викидів законодавству - пропозиції щодо дозволених обсягів викидів забруднюючих речовин в атмосферне повітря встановлені для стаціонарних джерел підприємства відповідають чинному законодавству. </w:t>
      </w:r>
    </w:p>
    <w:p w14:paraId="2A2BD6ED" w14:textId="17C70F42" w:rsidR="008034BC" w:rsidRPr="00C80F10" w:rsidRDefault="00CC44CE" w:rsidP="00063A67">
      <w:pPr>
        <w:jc w:val="both"/>
        <w:rPr>
          <w:lang w:eastAsia="ru-RU"/>
        </w:rPr>
      </w:pPr>
      <w:r w:rsidRPr="00063A67">
        <w:rPr>
          <w:lang w:eastAsia="ru-RU"/>
        </w:rPr>
        <w:t xml:space="preserve">Зауваження та пропозиції щодо намірів приймаються в місячний термін після публікації до </w:t>
      </w:r>
      <w:r w:rsidR="002E0EF4" w:rsidRPr="00063A67">
        <w:rPr>
          <w:lang w:eastAsia="ru-RU"/>
        </w:rPr>
        <w:t>Вінницької обласної військової адміністрації</w:t>
      </w:r>
      <w:r w:rsidRPr="00063A67">
        <w:rPr>
          <w:lang w:eastAsia="ru-RU"/>
        </w:rPr>
        <w:t xml:space="preserve"> за адресою: </w:t>
      </w:r>
      <w:r w:rsidR="002E0EF4" w:rsidRPr="00063A67">
        <w:rPr>
          <w:lang w:eastAsia="ru-RU"/>
        </w:rPr>
        <w:t>21050</w:t>
      </w:r>
      <w:r w:rsidRPr="00063A67">
        <w:rPr>
          <w:lang w:eastAsia="ru-RU"/>
        </w:rPr>
        <w:t>, м.</w:t>
      </w:r>
      <w:r w:rsidR="002E0EF4" w:rsidRPr="00063A67">
        <w:rPr>
          <w:lang w:eastAsia="ru-RU"/>
        </w:rPr>
        <w:t> Вінниця</w:t>
      </w:r>
      <w:r w:rsidRPr="00063A67">
        <w:rPr>
          <w:lang w:eastAsia="ru-RU"/>
        </w:rPr>
        <w:t xml:space="preserve">, вул. </w:t>
      </w:r>
      <w:r w:rsidR="002E0EF4" w:rsidRPr="00063A67">
        <w:rPr>
          <w:lang w:eastAsia="ru-RU"/>
        </w:rPr>
        <w:t>Соборна</w:t>
      </w:r>
      <w:r w:rsidRPr="00063A67">
        <w:rPr>
          <w:lang w:eastAsia="ru-RU"/>
        </w:rPr>
        <w:t>, 7</w:t>
      </w:r>
      <w:r w:rsidR="002E0EF4" w:rsidRPr="00063A67">
        <w:rPr>
          <w:lang w:eastAsia="ru-RU"/>
        </w:rPr>
        <w:t>0</w:t>
      </w:r>
      <w:r w:rsidRPr="00063A67">
        <w:rPr>
          <w:lang w:eastAsia="ru-RU"/>
        </w:rPr>
        <w:t xml:space="preserve">, тел. </w:t>
      </w:r>
      <w:r w:rsidR="002E0EF4" w:rsidRPr="00063A67">
        <w:rPr>
          <w:lang w:eastAsia="ru-RU"/>
        </w:rPr>
        <w:t>0 800 216 433</w:t>
      </w:r>
      <w:r w:rsidRPr="00063A67">
        <w:t xml:space="preserve">, </w:t>
      </w:r>
      <w:r w:rsidR="002E0EF4" w:rsidRPr="00C80F10">
        <w:t>oda@vin.gov.ua</w:t>
      </w:r>
      <w:r w:rsidRPr="00063A67">
        <w:t xml:space="preserve">; </w:t>
      </w:r>
      <w:r w:rsidR="00C80F10" w:rsidRPr="00C80F10">
        <w:rPr>
          <w:lang w:eastAsia="ru-RU"/>
        </w:rPr>
        <w:t xml:space="preserve">Управління розвитку територій та інфраструктури Вінницької обласної </w:t>
      </w:r>
      <w:r w:rsidR="00C454A7">
        <w:rPr>
          <w:lang w:eastAsia="ru-RU"/>
        </w:rPr>
        <w:t>військової</w:t>
      </w:r>
      <w:r w:rsidR="00C80F10" w:rsidRPr="00C80F10">
        <w:rPr>
          <w:lang w:eastAsia="ru-RU"/>
        </w:rPr>
        <w:t xml:space="preserve"> адміністрації</w:t>
      </w:r>
      <w:r w:rsidRPr="00063A67">
        <w:rPr>
          <w:color w:val="FF0000"/>
        </w:rPr>
        <w:t xml:space="preserve"> </w:t>
      </w:r>
      <w:r w:rsidRPr="00C80F10">
        <w:rPr>
          <w:lang w:eastAsia="ru-RU"/>
        </w:rPr>
        <w:t xml:space="preserve">за адресою: </w:t>
      </w:r>
      <w:r w:rsidR="00C80F10" w:rsidRPr="00C80F10">
        <w:rPr>
          <w:lang w:eastAsia="ru-RU"/>
        </w:rPr>
        <w:t>21021, м. Вінниця, вул. В. Порика, 29</w:t>
      </w:r>
      <w:r w:rsidR="00B70F44" w:rsidRPr="00C80F10">
        <w:rPr>
          <w:lang w:eastAsia="ru-RU"/>
        </w:rPr>
        <w:t xml:space="preserve"> тел</w:t>
      </w:r>
      <w:r w:rsidR="00B70F44" w:rsidRPr="00C80F10">
        <w:t xml:space="preserve">. </w:t>
      </w:r>
      <w:r w:rsidR="00C80F10" w:rsidRPr="00C80F10">
        <w:t>(0432) 43-74</w:t>
      </w:r>
      <w:r w:rsidR="00C80F10" w:rsidRPr="00C80F10">
        <w:rPr>
          <w:lang w:eastAsia="ru-RU"/>
        </w:rPr>
        <w:t>-08</w:t>
      </w:r>
      <w:r w:rsidR="008C0294">
        <w:rPr>
          <w:lang w:eastAsia="ru-RU"/>
        </w:rPr>
        <w:t xml:space="preserve">, </w:t>
      </w:r>
      <w:r w:rsidR="008C0294" w:rsidRPr="008C0294">
        <w:rPr>
          <w:lang w:eastAsia="ru-RU"/>
        </w:rPr>
        <w:t>uprter@vin.gov.ua</w:t>
      </w:r>
      <w:r w:rsidR="00B70F44" w:rsidRPr="00C80F10">
        <w:rPr>
          <w:lang w:eastAsia="ru-RU"/>
        </w:rPr>
        <w:t>.</w:t>
      </w:r>
    </w:p>
    <w:sectPr w:rsidR="008034BC" w:rsidRPr="00C8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CE"/>
    <w:rsid w:val="00063A67"/>
    <w:rsid w:val="00122537"/>
    <w:rsid w:val="002E0EF4"/>
    <w:rsid w:val="005D0401"/>
    <w:rsid w:val="008034BC"/>
    <w:rsid w:val="00883AE5"/>
    <w:rsid w:val="008C0294"/>
    <w:rsid w:val="0092511B"/>
    <w:rsid w:val="00AC5FC1"/>
    <w:rsid w:val="00B70F44"/>
    <w:rsid w:val="00BE28B1"/>
    <w:rsid w:val="00C454A7"/>
    <w:rsid w:val="00C80F10"/>
    <w:rsid w:val="00C87418"/>
    <w:rsid w:val="00C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8A5A"/>
  <w15:docId w15:val="{B7E0EEDD-012C-4E55-8BD0-1FE76148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CE"/>
    <w:pPr>
      <w:spacing w:after="0" w:line="240" w:lineRule="auto"/>
    </w:pPr>
    <w:rPr>
      <w:rFonts w:eastAsia="Times New Roman"/>
      <w:i w:val="0"/>
      <w:noProof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C44CE"/>
    <w:pPr>
      <w:keepNext/>
      <w:pBdr>
        <w:bottom w:val="single" w:sz="12" w:space="1" w:color="auto"/>
      </w:pBdr>
      <w:jc w:val="center"/>
      <w:outlineLvl w:val="1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C44CE"/>
    <w:rPr>
      <w:rFonts w:eastAsia="Times New Roman"/>
      <w:iCs/>
      <w:noProof/>
      <w:sz w:val="24"/>
      <w:szCs w:val="24"/>
    </w:rPr>
  </w:style>
  <w:style w:type="paragraph" w:styleId="21">
    <w:name w:val="Body Text 2"/>
    <w:basedOn w:val="a"/>
    <w:link w:val="22"/>
    <w:uiPriority w:val="99"/>
    <w:rsid w:val="00CC44CE"/>
    <w:pPr>
      <w:jc w:val="center"/>
    </w:pPr>
    <w:rPr>
      <w:sz w:val="28"/>
      <w:szCs w:val="28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C44CE"/>
    <w:rPr>
      <w:rFonts w:eastAsia="Times New Roman"/>
      <w:i w:val="0"/>
      <w:noProof/>
      <w:lang w:eastAsia="ru-RU"/>
    </w:rPr>
  </w:style>
  <w:style w:type="character" w:customStyle="1" w:styleId="tx1">
    <w:name w:val="tx1"/>
    <w:uiPriority w:val="99"/>
    <w:rsid w:val="00CC44CE"/>
    <w:rPr>
      <w:b/>
      <w:bCs/>
    </w:rPr>
  </w:style>
  <w:style w:type="character" w:styleId="a3">
    <w:name w:val="Hyperlink"/>
    <w:uiPriority w:val="99"/>
    <w:rsid w:val="00CC4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Aleksey Novikov (Acumen)</cp:lastModifiedBy>
  <cp:revision>10</cp:revision>
  <dcterms:created xsi:type="dcterms:W3CDTF">2023-08-11T09:48:00Z</dcterms:created>
  <dcterms:modified xsi:type="dcterms:W3CDTF">2025-06-19T13:19:00Z</dcterms:modified>
</cp:coreProperties>
</file>