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450" w:rsidRPr="00362FE2" w:rsidRDefault="00253450" w:rsidP="00362FE2">
      <w:pPr>
        <w:pStyle w:val="22"/>
        <w:spacing w:line="240" w:lineRule="auto"/>
        <w:ind w:left="720"/>
        <w:jc w:val="center"/>
        <w:rPr>
          <w:rStyle w:val="spanrvts0"/>
          <w:b/>
          <w:sz w:val="20"/>
          <w:szCs w:val="20"/>
        </w:rPr>
      </w:pPr>
      <w:r w:rsidRPr="00362FE2">
        <w:rPr>
          <w:rStyle w:val="spanrvts0"/>
          <w:b/>
          <w:sz w:val="20"/>
          <w:szCs w:val="20"/>
        </w:rPr>
        <w:t>ПОВІДОМЛЕННЯ ПРО НАМІР</w:t>
      </w:r>
    </w:p>
    <w:p w:rsidR="00253450" w:rsidRPr="00362FE2" w:rsidRDefault="00253450" w:rsidP="00362FE2">
      <w:pPr>
        <w:pStyle w:val="22"/>
        <w:spacing w:line="240" w:lineRule="auto"/>
        <w:ind w:left="720"/>
        <w:jc w:val="center"/>
        <w:rPr>
          <w:rStyle w:val="spanrvts0"/>
          <w:b/>
          <w:sz w:val="20"/>
          <w:szCs w:val="20"/>
        </w:rPr>
      </w:pPr>
      <w:r w:rsidRPr="00362FE2">
        <w:rPr>
          <w:rStyle w:val="spanrvts0"/>
          <w:b/>
          <w:sz w:val="20"/>
          <w:szCs w:val="20"/>
        </w:rPr>
        <w:t xml:space="preserve"> ОТРИМАТИ ДОЗВІЛ НА ВИКИДИ</w:t>
      </w:r>
    </w:p>
    <w:p w:rsidR="00253450" w:rsidRPr="00362FE2" w:rsidRDefault="00253450" w:rsidP="00362FE2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0"/>
          <w:szCs w:val="20"/>
          <w:lang w:val="uk-UA"/>
        </w:rPr>
      </w:pPr>
      <w:r w:rsidRPr="00362FE2">
        <w:rPr>
          <w:rFonts w:ascii="Times New Roman" w:hAnsi="Times New Roman" w:cs="Times New Roman"/>
          <w:sz w:val="20"/>
          <w:szCs w:val="20"/>
          <w:lang w:val="uk-UA"/>
        </w:rPr>
        <w:t>Повне та скорочене найменування суб’єкта господарювання</w:t>
      </w:r>
      <w:r w:rsidRPr="00362FE2">
        <w:rPr>
          <w:rFonts w:ascii="Times New Roman" w:hAnsi="Times New Roman" w:cs="Times New Roman"/>
          <w:sz w:val="20"/>
          <w:szCs w:val="20"/>
        </w:rPr>
        <w:t>:</w:t>
      </w:r>
      <w:r w:rsidRPr="00362FE2">
        <w:rPr>
          <w:rFonts w:ascii="Times New Roman" w:hAnsi="Times New Roman" w:cs="Times New Roman"/>
          <w:sz w:val="20"/>
          <w:szCs w:val="20"/>
          <w:lang w:val="uk-UA"/>
        </w:rPr>
        <w:t xml:space="preserve"> Товариство з обмеженою відповідальністю «В</w:t>
      </w:r>
      <w:r w:rsidR="0060015A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Pr="00362FE2">
        <w:rPr>
          <w:rFonts w:ascii="Times New Roman" w:hAnsi="Times New Roman" w:cs="Times New Roman"/>
          <w:sz w:val="20"/>
          <w:szCs w:val="20"/>
          <w:lang w:val="uk-UA"/>
        </w:rPr>
        <w:t xml:space="preserve">гілля Вінниччини», </w:t>
      </w:r>
      <w:r w:rsidRPr="00362FE2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uk-UA"/>
        </w:rPr>
        <w:t xml:space="preserve">скорочена назва  ТОВ </w:t>
      </w:r>
      <w:r w:rsidRPr="00362FE2">
        <w:rPr>
          <w:rFonts w:ascii="Times New Roman" w:hAnsi="Times New Roman" w:cs="Times New Roman"/>
          <w:sz w:val="20"/>
          <w:szCs w:val="20"/>
          <w:lang w:val="uk-UA"/>
        </w:rPr>
        <w:t>«В</w:t>
      </w:r>
      <w:r w:rsidR="0060015A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Pr="00362FE2">
        <w:rPr>
          <w:rFonts w:ascii="Times New Roman" w:hAnsi="Times New Roman" w:cs="Times New Roman"/>
          <w:sz w:val="20"/>
          <w:szCs w:val="20"/>
          <w:lang w:val="uk-UA"/>
        </w:rPr>
        <w:t>гілля Вінниччини»,</w:t>
      </w:r>
      <w:bookmarkStart w:id="0" w:name="n115"/>
      <w:bookmarkEnd w:id="0"/>
      <w:r w:rsidRPr="00362FE2">
        <w:rPr>
          <w:rFonts w:ascii="Times New Roman" w:hAnsi="Times New Roman" w:cs="Times New Roman"/>
          <w:sz w:val="20"/>
          <w:szCs w:val="20"/>
          <w:lang w:val="uk-UA"/>
        </w:rPr>
        <w:t xml:space="preserve"> ідентифікаційний код юридичної особи в ЄДРПОУ 45677619</w:t>
      </w:r>
      <w:bookmarkStart w:id="1" w:name="n116"/>
      <w:bookmarkEnd w:id="1"/>
      <w:r w:rsidRPr="00362FE2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253450" w:rsidRPr="00362FE2" w:rsidRDefault="00253450" w:rsidP="00362FE2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0"/>
          <w:szCs w:val="20"/>
          <w:lang w:val="uk-UA"/>
        </w:rPr>
      </w:pPr>
      <w:r w:rsidRPr="00362FE2">
        <w:rPr>
          <w:rFonts w:ascii="Times New Roman" w:hAnsi="Times New Roman" w:cs="Times New Roman"/>
          <w:sz w:val="20"/>
          <w:szCs w:val="20"/>
          <w:lang w:val="uk-UA"/>
        </w:rPr>
        <w:t>Місцезнаходження суб’єкта господарювання</w:t>
      </w:r>
      <w:r w:rsidR="00C82137" w:rsidRPr="00362FE2">
        <w:rPr>
          <w:rFonts w:ascii="Times New Roman" w:hAnsi="Times New Roman" w:cs="Times New Roman"/>
          <w:sz w:val="20"/>
          <w:szCs w:val="20"/>
        </w:rPr>
        <w:t xml:space="preserve">: </w:t>
      </w:r>
      <w:r w:rsidRPr="00362FE2">
        <w:rPr>
          <w:rFonts w:ascii="Times New Roman" w:hAnsi="Times New Roman" w:cs="Times New Roman"/>
          <w:sz w:val="20"/>
          <w:szCs w:val="20"/>
          <w:lang w:val="uk-UA"/>
        </w:rPr>
        <w:t xml:space="preserve">23100, Вінницька </w:t>
      </w:r>
      <w:proofErr w:type="spellStart"/>
      <w:r w:rsidRPr="00362FE2">
        <w:rPr>
          <w:rFonts w:ascii="Times New Roman" w:hAnsi="Times New Roman" w:cs="Times New Roman"/>
          <w:sz w:val="20"/>
          <w:szCs w:val="20"/>
          <w:lang w:val="uk-UA"/>
        </w:rPr>
        <w:t>обл</w:t>
      </w:r>
      <w:proofErr w:type="spellEnd"/>
      <w:r w:rsidR="00C82137" w:rsidRPr="00362FE2">
        <w:rPr>
          <w:rFonts w:ascii="Times New Roman" w:hAnsi="Times New Roman" w:cs="Times New Roman"/>
          <w:sz w:val="20"/>
          <w:szCs w:val="20"/>
        </w:rPr>
        <w:t>.</w:t>
      </w:r>
      <w:r w:rsidRPr="00362FE2">
        <w:rPr>
          <w:rFonts w:ascii="Times New Roman" w:hAnsi="Times New Roman" w:cs="Times New Roman"/>
          <w:sz w:val="20"/>
          <w:szCs w:val="20"/>
          <w:lang w:val="uk-UA"/>
        </w:rPr>
        <w:t>, Жмеринський р-н, м. Жмеринка, вул. Лісова, буд. 4</w:t>
      </w:r>
      <w:r w:rsidR="00052CBF" w:rsidRPr="00362FE2">
        <w:rPr>
          <w:rFonts w:ascii="Times New Roman" w:hAnsi="Times New Roman" w:cs="Times New Roman"/>
          <w:sz w:val="20"/>
          <w:szCs w:val="20"/>
          <w:lang w:val="uk-UA"/>
        </w:rPr>
        <w:t xml:space="preserve"> ж</w:t>
      </w:r>
      <w:r w:rsidRPr="00362FE2">
        <w:rPr>
          <w:rFonts w:ascii="Times New Roman" w:hAnsi="Times New Roman" w:cs="Times New Roman"/>
          <w:sz w:val="20"/>
          <w:szCs w:val="20"/>
          <w:lang w:val="uk-UA"/>
        </w:rPr>
        <w:t xml:space="preserve">, контактний номер телефону (067)2909571, адреса електронної пошти суб’єкта господарювання  </w:t>
      </w:r>
      <w:proofErr w:type="spellStart"/>
      <w:r w:rsidR="00C82137" w:rsidRPr="00362FE2">
        <w:rPr>
          <w:rFonts w:ascii="Times New Roman" w:hAnsi="Times New Roman" w:cs="Times New Roman"/>
          <w:sz w:val="20"/>
          <w:szCs w:val="20"/>
          <w:lang w:val="en-US"/>
        </w:rPr>
        <w:t>dshylganl</w:t>
      </w:r>
      <w:proofErr w:type="spellEnd"/>
      <w:r w:rsidR="00C82137" w:rsidRPr="00362FE2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="00C82137" w:rsidRPr="00362FE2">
        <w:rPr>
          <w:rFonts w:ascii="Times New Roman" w:hAnsi="Times New Roman" w:cs="Times New Roman"/>
          <w:sz w:val="20"/>
          <w:szCs w:val="20"/>
          <w:lang w:val="en-US"/>
        </w:rPr>
        <w:t>icloud</w:t>
      </w:r>
      <w:proofErr w:type="spellEnd"/>
      <w:r w:rsidR="00C82137" w:rsidRPr="00362FE2">
        <w:rPr>
          <w:rFonts w:ascii="Times New Roman" w:hAnsi="Times New Roman" w:cs="Times New Roman"/>
          <w:sz w:val="20"/>
          <w:szCs w:val="20"/>
        </w:rPr>
        <w:t>.</w:t>
      </w:r>
      <w:r w:rsidR="00C82137" w:rsidRPr="00362FE2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="00C82137" w:rsidRPr="00362FE2">
        <w:rPr>
          <w:rFonts w:ascii="Times New Roman" w:hAnsi="Times New Roman" w:cs="Times New Roman"/>
          <w:sz w:val="20"/>
          <w:szCs w:val="20"/>
        </w:rPr>
        <w:t>.</w:t>
      </w:r>
    </w:p>
    <w:p w:rsidR="00253450" w:rsidRPr="00362FE2" w:rsidRDefault="00253450" w:rsidP="00362FE2">
      <w:pPr>
        <w:pStyle w:val="2"/>
        <w:spacing w:after="0" w:line="240" w:lineRule="auto"/>
        <w:jc w:val="both"/>
        <w:rPr>
          <w:b/>
          <w:sz w:val="20"/>
          <w:szCs w:val="20"/>
          <w:lang w:val="uk-UA"/>
        </w:rPr>
      </w:pPr>
      <w:bookmarkStart w:id="2" w:name="n117"/>
      <w:bookmarkEnd w:id="2"/>
      <w:r w:rsidRPr="00362FE2">
        <w:rPr>
          <w:sz w:val="20"/>
          <w:szCs w:val="20"/>
          <w:lang w:val="uk-UA"/>
        </w:rPr>
        <w:t>Місцезнаходження об’єкта/промислового майданчика</w:t>
      </w:r>
      <w:r w:rsidR="00C82137" w:rsidRPr="00362FE2">
        <w:rPr>
          <w:sz w:val="20"/>
          <w:szCs w:val="20"/>
        </w:rPr>
        <w:t xml:space="preserve">: </w:t>
      </w:r>
      <w:r w:rsidRPr="00362FE2">
        <w:rPr>
          <w:sz w:val="20"/>
          <w:szCs w:val="20"/>
          <w:lang w:val="uk-UA"/>
        </w:rPr>
        <w:t>2</w:t>
      </w:r>
      <w:r w:rsidR="00C82137" w:rsidRPr="00362FE2">
        <w:rPr>
          <w:sz w:val="20"/>
          <w:szCs w:val="20"/>
        </w:rPr>
        <w:t>3123</w:t>
      </w:r>
      <w:r w:rsidRPr="00362FE2">
        <w:rPr>
          <w:sz w:val="20"/>
          <w:szCs w:val="20"/>
          <w:lang w:val="uk-UA"/>
        </w:rPr>
        <w:t xml:space="preserve">, </w:t>
      </w:r>
      <w:bookmarkStart w:id="3" w:name="_GoBack"/>
      <w:bookmarkEnd w:id="3"/>
      <w:r w:rsidRPr="00362FE2">
        <w:rPr>
          <w:sz w:val="20"/>
          <w:szCs w:val="20"/>
          <w:lang w:val="uk-UA"/>
        </w:rPr>
        <w:t xml:space="preserve">Вінницька </w:t>
      </w:r>
      <w:r w:rsidR="00C82137" w:rsidRPr="00362FE2">
        <w:rPr>
          <w:sz w:val="20"/>
          <w:szCs w:val="20"/>
          <w:lang w:val="uk-UA"/>
        </w:rPr>
        <w:t xml:space="preserve"> </w:t>
      </w:r>
      <w:proofErr w:type="spellStart"/>
      <w:r w:rsidRPr="00362FE2">
        <w:rPr>
          <w:sz w:val="20"/>
          <w:szCs w:val="20"/>
          <w:lang w:val="uk-UA"/>
        </w:rPr>
        <w:t>обл</w:t>
      </w:r>
      <w:proofErr w:type="spellEnd"/>
      <w:r w:rsidR="00C82137" w:rsidRPr="00362FE2">
        <w:rPr>
          <w:sz w:val="20"/>
          <w:szCs w:val="20"/>
        </w:rPr>
        <w:t>.</w:t>
      </w:r>
      <w:r w:rsidRPr="00362FE2">
        <w:rPr>
          <w:sz w:val="20"/>
          <w:szCs w:val="20"/>
          <w:lang w:val="uk-UA"/>
        </w:rPr>
        <w:t xml:space="preserve">, </w:t>
      </w:r>
      <w:r w:rsidR="00C82137" w:rsidRPr="00362FE2">
        <w:rPr>
          <w:sz w:val="20"/>
          <w:szCs w:val="20"/>
          <w:lang w:val="uk-UA"/>
        </w:rPr>
        <w:t>Жмеринський</w:t>
      </w:r>
      <w:r w:rsidRPr="00362FE2">
        <w:rPr>
          <w:sz w:val="20"/>
          <w:szCs w:val="20"/>
          <w:lang w:val="uk-UA"/>
        </w:rPr>
        <w:t xml:space="preserve"> р-н, с.</w:t>
      </w:r>
      <w:r w:rsidR="00C82137" w:rsidRPr="00362FE2">
        <w:rPr>
          <w:sz w:val="20"/>
          <w:szCs w:val="20"/>
          <w:lang w:val="uk-UA"/>
        </w:rPr>
        <w:t xml:space="preserve"> </w:t>
      </w:r>
      <w:proofErr w:type="spellStart"/>
      <w:r w:rsidR="00C82137" w:rsidRPr="00362FE2">
        <w:rPr>
          <w:sz w:val="20"/>
          <w:szCs w:val="20"/>
          <w:lang w:val="uk-UA"/>
        </w:rPr>
        <w:t>Кацмазів</w:t>
      </w:r>
      <w:proofErr w:type="spellEnd"/>
      <w:r w:rsidR="00C82137" w:rsidRPr="00362FE2">
        <w:rPr>
          <w:sz w:val="20"/>
          <w:szCs w:val="20"/>
          <w:lang w:val="uk-UA"/>
        </w:rPr>
        <w:t>.</w:t>
      </w:r>
    </w:p>
    <w:p w:rsidR="00253450" w:rsidRPr="00362FE2" w:rsidRDefault="00253450" w:rsidP="00362FE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  <w:lang w:val="uk-UA"/>
        </w:rPr>
      </w:pPr>
      <w:bookmarkStart w:id="4" w:name="n118"/>
      <w:bookmarkEnd w:id="4"/>
      <w:r w:rsidRPr="00362FE2">
        <w:rPr>
          <w:sz w:val="20"/>
          <w:szCs w:val="20"/>
          <w:lang w:val="uk-UA"/>
        </w:rPr>
        <w:t>Мета отримання дозволу на викиди</w:t>
      </w:r>
      <w:r w:rsidR="00C82137" w:rsidRPr="00362FE2">
        <w:rPr>
          <w:sz w:val="20"/>
          <w:szCs w:val="20"/>
          <w:lang w:val="uk-UA"/>
        </w:rPr>
        <w:t>:</w:t>
      </w:r>
      <w:r w:rsidRPr="00362FE2">
        <w:rPr>
          <w:sz w:val="20"/>
          <w:szCs w:val="20"/>
          <w:lang w:val="uk-UA"/>
        </w:rPr>
        <w:t xml:space="preserve"> отримання дозволу на викиди </w:t>
      </w:r>
      <w:r w:rsidR="00C82137" w:rsidRPr="00362FE2">
        <w:rPr>
          <w:sz w:val="20"/>
          <w:szCs w:val="20"/>
          <w:lang w:val="uk-UA"/>
        </w:rPr>
        <w:t xml:space="preserve">забруднюючих речовин </w:t>
      </w:r>
      <w:r w:rsidRPr="00362FE2">
        <w:rPr>
          <w:sz w:val="20"/>
          <w:szCs w:val="20"/>
          <w:lang w:val="uk-UA"/>
        </w:rPr>
        <w:t xml:space="preserve">для існуючого </w:t>
      </w:r>
      <w:proofErr w:type="spellStart"/>
      <w:r w:rsidRPr="00362FE2">
        <w:rPr>
          <w:sz w:val="20"/>
          <w:szCs w:val="20"/>
          <w:lang w:val="uk-UA"/>
        </w:rPr>
        <w:t>обєкту</w:t>
      </w:r>
      <w:proofErr w:type="spellEnd"/>
      <w:r w:rsidR="00C82137" w:rsidRPr="00362FE2">
        <w:rPr>
          <w:sz w:val="20"/>
          <w:szCs w:val="20"/>
          <w:lang w:val="uk-UA"/>
        </w:rPr>
        <w:t xml:space="preserve"> у </w:t>
      </w:r>
      <w:proofErr w:type="spellStart"/>
      <w:r w:rsidR="00C82137" w:rsidRPr="00362FE2">
        <w:rPr>
          <w:sz w:val="20"/>
          <w:szCs w:val="20"/>
          <w:lang w:val="uk-UA"/>
        </w:rPr>
        <w:t>звязку</w:t>
      </w:r>
      <w:proofErr w:type="spellEnd"/>
      <w:r w:rsidR="00C82137" w:rsidRPr="00362FE2">
        <w:rPr>
          <w:sz w:val="20"/>
          <w:szCs w:val="20"/>
          <w:lang w:val="uk-UA"/>
        </w:rPr>
        <w:t xml:space="preserve"> з проведенням інвентаризації викидів забруднюючих речовин на підприємстві.</w:t>
      </w:r>
    </w:p>
    <w:p w:rsidR="00253450" w:rsidRPr="00362FE2" w:rsidRDefault="00253450" w:rsidP="00362FE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  <w:lang w:val="uk-UA"/>
        </w:rPr>
      </w:pPr>
      <w:bookmarkStart w:id="5" w:name="n119"/>
      <w:bookmarkEnd w:id="5"/>
      <w:r w:rsidRPr="00362FE2">
        <w:rPr>
          <w:sz w:val="20"/>
          <w:szCs w:val="20"/>
          <w:lang w:val="uk-UA"/>
        </w:rPr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</w:t>
      </w:r>
      <w:r w:rsidRPr="00362FE2">
        <w:rPr>
          <w:sz w:val="20"/>
          <w:szCs w:val="20"/>
        </w:rPr>
        <w:t> </w:t>
      </w:r>
      <w:hyperlink r:id="rId4" w:tgtFrame="_blank" w:history="1">
        <w:r w:rsidRPr="00362FE2">
          <w:rPr>
            <w:rStyle w:val="a3"/>
            <w:color w:val="000000" w:themeColor="text1"/>
            <w:sz w:val="20"/>
            <w:szCs w:val="20"/>
            <w:u w:val="none"/>
            <w:lang w:val="uk-UA"/>
          </w:rPr>
          <w:t>Закону України</w:t>
        </w:r>
      </w:hyperlink>
      <w:r w:rsidR="00C82137" w:rsidRPr="00362FE2">
        <w:rPr>
          <w:color w:val="000000" w:themeColor="text1"/>
          <w:sz w:val="20"/>
          <w:szCs w:val="20"/>
          <w:lang w:val="uk-UA"/>
        </w:rPr>
        <w:t xml:space="preserve"> «</w:t>
      </w:r>
      <w:r w:rsidRPr="00362FE2">
        <w:rPr>
          <w:sz w:val="20"/>
          <w:szCs w:val="20"/>
          <w:lang w:val="uk-UA"/>
        </w:rPr>
        <w:t>Про оцінку впливу на довкілля</w:t>
      </w:r>
      <w:r w:rsidR="00C82137" w:rsidRPr="00362FE2">
        <w:rPr>
          <w:sz w:val="20"/>
          <w:szCs w:val="20"/>
          <w:lang w:val="uk-UA"/>
        </w:rPr>
        <w:t>»</w:t>
      </w:r>
      <w:r w:rsidRPr="00362FE2">
        <w:rPr>
          <w:sz w:val="20"/>
          <w:szCs w:val="20"/>
          <w:lang w:val="uk-UA"/>
        </w:rPr>
        <w:t xml:space="preserve"> підлягає оцінці впливу на довкілля </w:t>
      </w:r>
      <w:r w:rsidR="00FC46E5" w:rsidRPr="00362FE2">
        <w:rPr>
          <w:sz w:val="20"/>
          <w:szCs w:val="20"/>
          <w:lang w:val="uk-UA"/>
        </w:rPr>
        <w:t>:</w:t>
      </w:r>
      <w:r w:rsidRPr="00362FE2">
        <w:rPr>
          <w:sz w:val="20"/>
          <w:szCs w:val="20"/>
          <w:lang w:val="uk-UA"/>
        </w:rPr>
        <w:t xml:space="preserve"> об’єкт не підлягає оцінці впливу на довкілля, відповідно  висновок з оцін</w:t>
      </w:r>
      <w:r w:rsidR="00FC46E5" w:rsidRPr="00362FE2">
        <w:rPr>
          <w:sz w:val="20"/>
          <w:szCs w:val="20"/>
          <w:lang w:val="uk-UA"/>
        </w:rPr>
        <w:t>ки впливу на довкілля відсутній.</w:t>
      </w:r>
    </w:p>
    <w:p w:rsidR="00253450" w:rsidRPr="00362FE2" w:rsidRDefault="00253450" w:rsidP="00362F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6" w:name="n120"/>
      <w:bookmarkEnd w:id="6"/>
      <w:r w:rsidRPr="00362FE2">
        <w:rPr>
          <w:rFonts w:ascii="Times New Roman" w:hAnsi="Times New Roman" w:cs="Times New Roman"/>
          <w:sz w:val="20"/>
          <w:szCs w:val="20"/>
          <w:lang w:val="uk-UA"/>
        </w:rPr>
        <w:t>Загальний опис об’єкта (опис виробництв та технологічного устаткування)</w:t>
      </w:r>
      <w:r w:rsidR="00FC46E5" w:rsidRPr="00362FE2">
        <w:rPr>
          <w:rFonts w:ascii="Times New Roman" w:hAnsi="Times New Roman" w:cs="Times New Roman"/>
          <w:sz w:val="20"/>
          <w:szCs w:val="20"/>
          <w:lang w:val="uk-UA"/>
        </w:rPr>
        <w:t>:</w:t>
      </w:r>
      <w:r w:rsidRPr="00362FE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C46E5" w:rsidRPr="00362FE2">
        <w:rPr>
          <w:rFonts w:ascii="Times New Roman" w:hAnsi="Times New Roman" w:cs="Times New Roman"/>
          <w:sz w:val="20"/>
          <w:szCs w:val="20"/>
          <w:lang w:val="uk-UA"/>
        </w:rPr>
        <w:t>о</w:t>
      </w:r>
      <w:r w:rsidRPr="00362FE2">
        <w:rPr>
          <w:rFonts w:ascii="Times New Roman" w:hAnsi="Times New Roman" w:cs="Times New Roman"/>
          <w:sz w:val="20"/>
          <w:szCs w:val="20"/>
          <w:lang w:val="uk-UA"/>
        </w:rPr>
        <w:t xml:space="preserve">сновним видом діяльності підприємства згідно КВЕД  </w:t>
      </w:r>
      <w:r w:rsidRPr="00362FE2">
        <w:rPr>
          <w:rStyle w:val="tx1"/>
          <w:rFonts w:ascii="Times New Roman" w:hAnsi="Times New Roman" w:cs="Times New Roman"/>
          <w:b w:val="0"/>
          <w:iCs/>
          <w:sz w:val="20"/>
          <w:szCs w:val="20"/>
          <w:lang w:val="uk-UA"/>
        </w:rPr>
        <w:t xml:space="preserve">20.14 </w:t>
      </w:r>
      <w:r w:rsidR="00FC46E5" w:rsidRPr="00362FE2">
        <w:rPr>
          <w:rStyle w:val="tx1"/>
          <w:rFonts w:ascii="Times New Roman" w:hAnsi="Times New Roman" w:cs="Times New Roman"/>
          <w:b w:val="0"/>
          <w:iCs/>
          <w:sz w:val="20"/>
          <w:szCs w:val="20"/>
          <w:lang w:val="uk-UA"/>
        </w:rPr>
        <w:t>є в</w:t>
      </w:r>
      <w:r w:rsidRPr="00362FE2">
        <w:rPr>
          <w:rStyle w:val="tx1"/>
          <w:rFonts w:ascii="Times New Roman" w:hAnsi="Times New Roman" w:cs="Times New Roman"/>
          <w:b w:val="0"/>
          <w:iCs/>
          <w:sz w:val="20"/>
          <w:szCs w:val="20"/>
          <w:lang w:val="uk-UA"/>
        </w:rPr>
        <w:t>иробництво інших основних органічних хімічних речовин.</w:t>
      </w:r>
      <w:r w:rsidRPr="00362FE2">
        <w:rPr>
          <w:rFonts w:ascii="Times New Roman" w:hAnsi="Times New Roman" w:cs="Times New Roman"/>
          <w:sz w:val="20"/>
          <w:szCs w:val="20"/>
          <w:lang w:val="uk-UA"/>
        </w:rPr>
        <w:t xml:space="preserve"> На промисловому майданчику здійснюється виготовлення деревного вугілля. </w:t>
      </w:r>
      <w:r w:rsidRPr="00362FE2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Технологія виробництва деревного вугілля заснована на процесі піролізу деревини. Деревина розкладається в газовій безкисневій атмосфері під впливом нагрівання, сушит</w:t>
      </w:r>
      <w:r w:rsidR="00362FE2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ь</w:t>
      </w:r>
      <w:r w:rsidRPr="00362FE2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ся та </w:t>
      </w:r>
      <w:proofErr w:type="spellStart"/>
      <w:r w:rsidRPr="00362FE2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прокалюється</w:t>
      </w:r>
      <w:proofErr w:type="spellEnd"/>
      <w:r w:rsidRPr="00362FE2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. Для виготовлення деревного вугілля використовуються</w:t>
      </w:r>
      <w:r w:rsidR="00FC46E5" w:rsidRPr="00362FE2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362FE2">
        <w:rPr>
          <w:rFonts w:ascii="Times New Roman" w:hAnsi="Times New Roman" w:cs="Times New Roman"/>
          <w:sz w:val="20"/>
          <w:szCs w:val="20"/>
          <w:lang w:val="uk-UA"/>
        </w:rPr>
        <w:t>вуглевипалювальні</w:t>
      </w:r>
      <w:proofErr w:type="spellEnd"/>
      <w:r w:rsidRPr="00362FE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76DEE" w:rsidRPr="00362FE2">
        <w:rPr>
          <w:rFonts w:ascii="Times New Roman" w:hAnsi="Times New Roman" w:cs="Times New Roman"/>
          <w:sz w:val="20"/>
          <w:szCs w:val="20"/>
          <w:lang w:val="uk-UA"/>
        </w:rPr>
        <w:t>бочки</w:t>
      </w:r>
      <w:r w:rsidR="00FE75DA" w:rsidRPr="00362FE2">
        <w:rPr>
          <w:rFonts w:ascii="Times New Roman" w:hAnsi="Times New Roman" w:cs="Times New Roman"/>
          <w:sz w:val="20"/>
          <w:szCs w:val="20"/>
          <w:lang w:val="uk-UA"/>
        </w:rPr>
        <w:t>. Наявний відкритий майданчик вивантаження та фасування  вугілля. Для обігріву сторожки використовується бу</w:t>
      </w:r>
      <w:r w:rsidR="006666E9" w:rsidRPr="00362FE2">
        <w:rPr>
          <w:rFonts w:ascii="Times New Roman" w:hAnsi="Times New Roman" w:cs="Times New Roman"/>
          <w:sz w:val="20"/>
          <w:szCs w:val="20"/>
          <w:lang w:val="uk-UA"/>
        </w:rPr>
        <w:t>ржуйка.  Для розпи</w:t>
      </w:r>
      <w:r w:rsidR="00FE75DA" w:rsidRPr="00362FE2">
        <w:rPr>
          <w:rFonts w:ascii="Times New Roman" w:hAnsi="Times New Roman" w:cs="Times New Roman"/>
          <w:sz w:val="20"/>
          <w:szCs w:val="20"/>
          <w:lang w:val="uk-UA"/>
        </w:rPr>
        <w:t>лювання деревини -</w:t>
      </w:r>
      <w:r w:rsidR="006666E9" w:rsidRPr="00362FE2">
        <w:rPr>
          <w:rFonts w:ascii="Times New Roman" w:hAnsi="Times New Roman" w:cs="Times New Roman"/>
          <w:sz w:val="20"/>
          <w:szCs w:val="20"/>
          <w:lang w:val="uk-UA"/>
        </w:rPr>
        <w:t xml:space="preserve"> бензопили.</w:t>
      </w:r>
      <w:r w:rsidR="00FE75DA" w:rsidRPr="00362FE2">
        <w:rPr>
          <w:rFonts w:ascii="Times New Roman" w:hAnsi="Times New Roman" w:cs="Times New Roman"/>
          <w:sz w:val="20"/>
          <w:szCs w:val="20"/>
          <w:lang w:val="uk-UA"/>
        </w:rPr>
        <w:t xml:space="preserve"> Для господарсько-ремонтних робіт - зварювальний апарат, газовий різак, кутова шліфувальна машина.</w:t>
      </w:r>
    </w:p>
    <w:p w:rsidR="00253450" w:rsidRPr="00362FE2" w:rsidRDefault="00253450" w:rsidP="00362FE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  <w:lang w:val="uk-UA"/>
        </w:rPr>
      </w:pPr>
      <w:r w:rsidRPr="00362FE2">
        <w:rPr>
          <w:sz w:val="20"/>
          <w:szCs w:val="20"/>
          <w:lang w:val="uk-UA"/>
        </w:rPr>
        <w:t>Відомості щодо видів та обсягів викидів (т/рік)</w:t>
      </w:r>
      <w:r w:rsidR="00FE75DA" w:rsidRPr="00362FE2">
        <w:rPr>
          <w:sz w:val="20"/>
          <w:szCs w:val="20"/>
          <w:lang w:val="uk-UA"/>
        </w:rPr>
        <w:t>:</w:t>
      </w:r>
      <w:r w:rsidRPr="00362FE2">
        <w:rPr>
          <w:sz w:val="20"/>
          <w:szCs w:val="20"/>
          <w:lang w:val="uk-UA"/>
        </w:rPr>
        <w:t xml:space="preserve"> </w:t>
      </w:r>
      <w:r w:rsidRPr="00362FE2">
        <w:rPr>
          <w:spacing w:val="-3"/>
          <w:sz w:val="20"/>
          <w:szCs w:val="20"/>
          <w:lang w:val="uk-UA"/>
        </w:rPr>
        <w:t xml:space="preserve">речовини у вигляді суспендованих твердих частинок </w:t>
      </w:r>
      <w:r w:rsidR="00FE75DA" w:rsidRPr="00362FE2">
        <w:rPr>
          <w:spacing w:val="-3"/>
          <w:sz w:val="20"/>
          <w:szCs w:val="20"/>
          <w:lang w:val="uk-UA"/>
        </w:rPr>
        <w:t>-</w:t>
      </w:r>
      <w:r w:rsidRPr="00362FE2">
        <w:rPr>
          <w:spacing w:val="-3"/>
          <w:sz w:val="20"/>
          <w:szCs w:val="20"/>
          <w:lang w:val="uk-UA"/>
        </w:rPr>
        <w:t xml:space="preserve"> 0,</w:t>
      </w:r>
      <w:r w:rsidR="004B4AB4" w:rsidRPr="00362FE2">
        <w:rPr>
          <w:spacing w:val="-3"/>
          <w:sz w:val="20"/>
          <w:szCs w:val="20"/>
          <w:lang w:val="uk-UA"/>
        </w:rPr>
        <w:t>52892</w:t>
      </w:r>
      <w:r w:rsidRPr="00362FE2">
        <w:rPr>
          <w:sz w:val="20"/>
          <w:szCs w:val="20"/>
          <w:lang w:val="uk-UA"/>
        </w:rPr>
        <w:t>‌</w:t>
      </w:r>
      <w:r w:rsidRPr="00362FE2">
        <w:rPr>
          <w:spacing w:val="-3"/>
          <w:sz w:val="20"/>
          <w:szCs w:val="20"/>
          <w:lang w:val="uk-UA"/>
        </w:rPr>
        <w:t xml:space="preserve">, </w:t>
      </w:r>
      <w:r w:rsidRPr="00362FE2">
        <w:rPr>
          <w:bCs/>
          <w:sz w:val="20"/>
          <w:szCs w:val="20"/>
          <w:lang w:val="uk-UA"/>
        </w:rPr>
        <w:t>оксид вуглецю</w:t>
      </w:r>
      <w:r w:rsidR="00FE75DA" w:rsidRPr="00362FE2">
        <w:rPr>
          <w:bCs/>
          <w:sz w:val="20"/>
          <w:szCs w:val="20"/>
          <w:lang w:val="uk-UA"/>
        </w:rPr>
        <w:t xml:space="preserve"> - </w:t>
      </w:r>
      <w:r w:rsidRPr="00362FE2">
        <w:rPr>
          <w:sz w:val="20"/>
          <w:szCs w:val="20"/>
          <w:lang w:val="uk-UA"/>
        </w:rPr>
        <w:t>‌</w:t>
      </w:r>
      <w:r w:rsidR="00FE75DA" w:rsidRPr="00362FE2">
        <w:rPr>
          <w:sz w:val="20"/>
          <w:szCs w:val="20"/>
          <w:lang w:val="uk-UA"/>
        </w:rPr>
        <w:t>27,7875</w:t>
      </w:r>
      <w:r w:rsidRPr="00362FE2">
        <w:rPr>
          <w:sz w:val="20"/>
          <w:szCs w:val="20"/>
          <w:lang w:val="uk-UA"/>
        </w:rPr>
        <w:t>‌</w:t>
      </w:r>
      <w:r w:rsidRPr="00362FE2">
        <w:rPr>
          <w:bCs/>
          <w:sz w:val="20"/>
          <w:szCs w:val="20"/>
          <w:lang w:val="uk-UA"/>
        </w:rPr>
        <w:t xml:space="preserve">, </w:t>
      </w:r>
      <w:proofErr w:type="spellStart"/>
      <w:r w:rsidRPr="00362FE2">
        <w:rPr>
          <w:bCs/>
          <w:sz w:val="20"/>
          <w:szCs w:val="20"/>
          <w:lang w:val="uk-UA"/>
        </w:rPr>
        <w:t>бенз</w:t>
      </w:r>
      <w:proofErr w:type="spellEnd"/>
      <w:r w:rsidRPr="00362FE2">
        <w:rPr>
          <w:bCs/>
          <w:sz w:val="20"/>
          <w:szCs w:val="20"/>
          <w:lang w:val="uk-UA"/>
        </w:rPr>
        <w:t xml:space="preserve"> (а)</w:t>
      </w:r>
      <w:proofErr w:type="spellStart"/>
      <w:r w:rsidRPr="00362FE2">
        <w:rPr>
          <w:bCs/>
          <w:sz w:val="20"/>
          <w:szCs w:val="20"/>
          <w:lang w:val="uk-UA"/>
        </w:rPr>
        <w:t>пірен</w:t>
      </w:r>
      <w:proofErr w:type="spellEnd"/>
      <w:r w:rsidRPr="00362FE2">
        <w:rPr>
          <w:bCs/>
          <w:sz w:val="20"/>
          <w:szCs w:val="20"/>
          <w:lang w:val="uk-UA"/>
        </w:rPr>
        <w:t xml:space="preserve"> </w:t>
      </w:r>
      <w:r w:rsidR="00FE75DA" w:rsidRPr="00362FE2">
        <w:rPr>
          <w:bCs/>
          <w:sz w:val="20"/>
          <w:szCs w:val="20"/>
          <w:lang w:val="uk-UA"/>
        </w:rPr>
        <w:t>-</w:t>
      </w:r>
      <w:r w:rsidRPr="00362FE2">
        <w:rPr>
          <w:sz w:val="20"/>
          <w:szCs w:val="20"/>
          <w:lang w:val="uk-UA"/>
        </w:rPr>
        <w:t>‌</w:t>
      </w:r>
      <w:r w:rsidRPr="00362FE2">
        <w:rPr>
          <w:bCs/>
          <w:sz w:val="20"/>
          <w:szCs w:val="20"/>
          <w:lang w:val="uk-UA"/>
        </w:rPr>
        <w:t xml:space="preserve"> </w:t>
      </w:r>
      <w:r w:rsidRPr="00362FE2">
        <w:rPr>
          <w:sz w:val="20"/>
          <w:szCs w:val="20"/>
          <w:lang w:val="uk-UA"/>
        </w:rPr>
        <w:t>‌‌0,0</w:t>
      </w:r>
      <w:r w:rsidR="00FE75DA" w:rsidRPr="00362FE2">
        <w:rPr>
          <w:sz w:val="20"/>
          <w:szCs w:val="20"/>
          <w:lang w:val="uk-UA"/>
        </w:rPr>
        <w:t>222</w:t>
      </w:r>
      <w:r w:rsidR="00ED7F93" w:rsidRPr="00362FE2">
        <w:rPr>
          <w:sz w:val="20"/>
          <w:szCs w:val="20"/>
          <w:lang w:val="uk-UA"/>
        </w:rPr>
        <w:t>00248</w:t>
      </w:r>
      <w:r w:rsidRPr="00362FE2">
        <w:rPr>
          <w:sz w:val="20"/>
          <w:szCs w:val="20"/>
          <w:lang w:val="uk-UA"/>
        </w:rPr>
        <w:t>,</w:t>
      </w:r>
      <w:r w:rsidR="00FE75DA" w:rsidRPr="00362FE2">
        <w:rPr>
          <w:sz w:val="20"/>
          <w:szCs w:val="20"/>
          <w:lang w:val="uk-UA"/>
        </w:rPr>
        <w:t xml:space="preserve"> </w:t>
      </w:r>
      <w:r w:rsidRPr="00362FE2">
        <w:rPr>
          <w:sz w:val="20"/>
          <w:szCs w:val="20"/>
          <w:lang w:val="uk-UA"/>
        </w:rPr>
        <w:t>оксиди азоту (у перерахунку на діоксид азоту [</w:t>
      </w:r>
      <w:r w:rsidRPr="00362FE2">
        <w:rPr>
          <w:sz w:val="20"/>
          <w:szCs w:val="20"/>
        </w:rPr>
        <w:t>NO</w:t>
      </w:r>
      <w:r w:rsidRPr="00362FE2">
        <w:rPr>
          <w:sz w:val="20"/>
          <w:szCs w:val="20"/>
          <w:lang w:val="uk-UA"/>
        </w:rPr>
        <w:t xml:space="preserve"> + </w:t>
      </w:r>
      <w:r w:rsidRPr="00362FE2">
        <w:rPr>
          <w:sz w:val="20"/>
          <w:szCs w:val="20"/>
        </w:rPr>
        <w:t>NO</w:t>
      </w:r>
      <w:r w:rsidRPr="00362FE2">
        <w:rPr>
          <w:sz w:val="20"/>
          <w:szCs w:val="20"/>
          <w:lang w:val="uk-UA"/>
        </w:rPr>
        <w:t>2])</w:t>
      </w:r>
      <w:r w:rsidR="00ED7F93" w:rsidRPr="00362FE2">
        <w:rPr>
          <w:sz w:val="20"/>
          <w:szCs w:val="20"/>
          <w:lang w:val="uk-UA"/>
        </w:rPr>
        <w:t>- 2,22784</w:t>
      </w:r>
      <w:r w:rsidRPr="00362FE2">
        <w:rPr>
          <w:bCs/>
          <w:sz w:val="20"/>
          <w:szCs w:val="20"/>
          <w:lang w:val="uk-UA"/>
        </w:rPr>
        <w:t xml:space="preserve">, вуглецю діоксид </w:t>
      </w:r>
      <w:r w:rsidR="00ED7F93" w:rsidRPr="00362FE2">
        <w:rPr>
          <w:bCs/>
          <w:sz w:val="20"/>
          <w:szCs w:val="20"/>
          <w:lang w:val="uk-UA"/>
        </w:rPr>
        <w:t>– 1832,31</w:t>
      </w:r>
      <w:r w:rsidRPr="00362FE2">
        <w:rPr>
          <w:sz w:val="20"/>
          <w:szCs w:val="20"/>
          <w:lang w:val="uk-UA"/>
        </w:rPr>
        <w:t>‌</w:t>
      </w:r>
      <w:r w:rsidRPr="00362FE2">
        <w:rPr>
          <w:spacing w:val="-3"/>
          <w:sz w:val="20"/>
          <w:szCs w:val="20"/>
          <w:lang w:val="uk-UA"/>
        </w:rPr>
        <w:t>, а</w:t>
      </w:r>
      <w:r w:rsidRPr="00362FE2">
        <w:rPr>
          <w:sz w:val="20"/>
          <w:szCs w:val="20"/>
          <w:lang w:val="uk-UA"/>
        </w:rPr>
        <w:t>зоту(1) оксид (</w:t>
      </w:r>
      <w:r w:rsidRPr="00362FE2">
        <w:rPr>
          <w:sz w:val="20"/>
          <w:szCs w:val="20"/>
        </w:rPr>
        <w:t>N</w:t>
      </w:r>
      <w:r w:rsidRPr="00362FE2">
        <w:rPr>
          <w:sz w:val="20"/>
          <w:szCs w:val="20"/>
          <w:lang w:val="uk-UA"/>
        </w:rPr>
        <w:t>2</w:t>
      </w:r>
      <w:r w:rsidRPr="00362FE2">
        <w:rPr>
          <w:sz w:val="20"/>
          <w:szCs w:val="20"/>
        </w:rPr>
        <w:t>O</w:t>
      </w:r>
      <w:r w:rsidRPr="00362FE2">
        <w:rPr>
          <w:sz w:val="20"/>
          <w:szCs w:val="20"/>
          <w:lang w:val="uk-UA"/>
        </w:rPr>
        <w:t>)</w:t>
      </w:r>
      <w:r w:rsidRPr="00362FE2">
        <w:rPr>
          <w:spacing w:val="-3"/>
          <w:sz w:val="20"/>
          <w:szCs w:val="20"/>
          <w:lang w:val="uk-UA"/>
        </w:rPr>
        <w:t xml:space="preserve"> </w:t>
      </w:r>
      <w:r w:rsidR="00ED7F93" w:rsidRPr="00362FE2">
        <w:rPr>
          <w:spacing w:val="-3"/>
          <w:sz w:val="20"/>
          <w:szCs w:val="20"/>
          <w:lang w:val="uk-UA"/>
        </w:rPr>
        <w:t>– 0,07193</w:t>
      </w:r>
      <w:r w:rsidRPr="00362FE2">
        <w:rPr>
          <w:spacing w:val="-3"/>
          <w:sz w:val="20"/>
          <w:szCs w:val="20"/>
          <w:lang w:val="uk-UA"/>
        </w:rPr>
        <w:t xml:space="preserve">, </w:t>
      </w:r>
      <w:r w:rsidRPr="00362FE2">
        <w:rPr>
          <w:sz w:val="20"/>
          <w:szCs w:val="20"/>
          <w:lang w:val="uk-UA"/>
        </w:rPr>
        <w:t>НМЛОС</w:t>
      </w:r>
      <w:r w:rsidR="00ED7F93" w:rsidRPr="00362FE2">
        <w:rPr>
          <w:sz w:val="20"/>
          <w:szCs w:val="20"/>
          <w:lang w:val="uk-UA"/>
        </w:rPr>
        <w:t xml:space="preserve"> -</w:t>
      </w:r>
      <w:r w:rsidRPr="00362FE2">
        <w:rPr>
          <w:sz w:val="20"/>
          <w:szCs w:val="20"/>
          <w:lang w:val="uk-UA"/>
        </w:rPr>
        <w:t xml:space="preserve"> ‌0,</w:t>
      </w:r>
      <w:r w:rsidR="00ED7F93" w:rsidRPr="00362FE2">
        <w:rPr>
          <w:sz w:val="20"/>
          <w:szCs w:val="20"/>
          <w:lang w:val="uk-UA"/>
        </w:rPr>
        <w:t xml:space="preserve">9446, </w:t>
      </w:r>
      <w:r w:rsidRPr="00362FE2">
        <w:rPr>
          <w:sz w:val="20"/>
          <w:szCs w:val="20"/>
          <w:lang w:val="uk-UA"/>
        </w:rPr>
        <w:t>етан</w:t>
      </w:r>
      <w:r w:rsidR="00ED7F93" w:rsidRPr="00362FE2">
        <w:rPr>
          <w:sz w:val="20"/>
          <w:szCs w:val="20"/>
          <w:lang w:val="uk-UA"/>
        </w:rPr>
        <w:t xml:space="preserve"> - 9,45,</w:t>
      </w:r>
      <w:r w:rsidRPr="00362FE2">
        <w:rPr>
          <w:sz w:val="20"/>
          <w:szCs w:val="20"/>
          <w:lang w:val="uk-UA"/>
        </w:rPr>
        <w:t xml:space="preserve"> метанол </w:t>
      </w:r>
      <w:r w:rsidR="00ED7F93" w:rsidRPr="00362FE2">
        <w:rPr>
          <w:sz w:val="20"/>
          <w:szCs w:val="20"/>
          <w:lang w:val="uk-UA"/>
        </w:rPr>
        <w:t>-‌</w:t>
      </w:r>
      <w:r w:rsidR="00EA7C80" w:rsidRPr="00362FE2">
        <w:rPr>
          <w:sz w:val="20"/>
          <w:szCs w:val="20"/>
          <w:lang w:val="uk-UA"/>
        </w:rPr>
        <w:t xml:space="preserve"> </w:t>
      </w:r>
      <w:r w:rsidR="00ED7F93" w:rsidRPr="00362FE2">
        <w:rPr>
          <w:sz w:val="20"/>
          <w:szCs w:val="20"/>
          <w:lang w:val="uk-UA"/>
        </w:rPr>
        <w:t>27</w:t>
      </w:r>
      <w:r w:rsidRPr="00362FE2">
        <w:rPr>
          <w:sz w:val="20"/>
          <w:szCs w:val="20"/>
          <w:lang w:val="uk-UA"/>
        </w:rPr>
        <w:t>,</w:t>
      </w:r>
      <w:r w:rsidR="00ED7F93" w:rsidRPr="00362FE2">
        <w:rPr>
          <w:sz w:val="20"/>
          <w:szCs w:val="20"/>
          <w:lang w:val="uk-UA"/>
        </w:rPr>
        <w:t>7</w:t>
      </w:r>
      <w:r w:rsidRPr="00362FE2">
        <w:rPr>
          <w:sz w:val="20"/>
          <w:szCs w:val="20"/>
          <w:lang w:val="uk-UA"/>
        </w:rPr>
        <w:t>5‌, метан</w:t>
      </w:r>
      <w:r w:rsidR="00EA7C80" w:rsidRPr="00362FE2">
        <w:rPr>
          <w:sz w:val="20"/>
          <w:szCs w:val="20"/>
          <w:lang w:val="uk-UA"/>
        </w:rPr>
        <w:t xml:space="preserve"> </w:t>
      </w:r>
      <w:r w:rsidR="00ED7F93" w:rsidRPr="00362FE2">
        <w:rPr>
          <w:sz w:val="20"/>
          <w:szCs w:val="20"/>
          <w:lang w:val="uk-UA"/>
        </w:rPr>
        <w:t>-</w:t>
      </w:r>
      <w:r w:rsidRPr="00362FE2">
        <w:rPr>
          <w:sz w:val="20"/>
          <w:szCs w:val="20"/>
          <w:lang w:val="uk-UA"/>
        </w:rPr>
        <w:t>‌</w:t>
      </w:r>
      <w:r w:rsidR="00EA7C80" w:rsidRPr="00362FE2">
        <w:rPr>
          <w:sz w:val="20"/>
          <w:szCs w:val="20"/>
          <w:lang w:val="uk-UA"/>
        </w:rPr>
        <w:t xml:space="preserve"> </w:t>
      </w:r>
      <w:r w:rsidRPr="00362FE2">
        <w:rPr>
          <w:sz w:val="20"/>
          <w:szCs w:val="20"/>
          <w:lang w:val="uk-UA"/>
        </w:rPr>
        <w:t>1</w:t>
      </w:r>
      <w:r w:rsidR="00ED7F93" w:rsidRPr="00362FE2">
        <w:rPr>
          <w:sz w:val="20"/>
          <w:szCs w:val="20"/>
          <w:lang w:val="uk-UA"/>
        </w:rPr>
        <w:t>9,5887‌, діоксид сірки - 0,80202,</w:t>
      </w:r>
      <w:r w:rsidRPr="00362FE2">
        <w:rPr>
          <w:sz w:val="20"/>
          <w:szCs w:val="20"/>
          <w:lang w:val="uk-UA"/>
        </w:rPr>
        <w:t xml:space="preserve"> </w:t>
      </w:r>
      <w:r w:rsidR="00ED7F93" w:rsidRPr="00362FE2">
        <w:rPr>
          <w:sz w:val="20"/>
          <w:szCs w:val="20"/>
          <w:lang w:val="uk-UA"/>
        </w:rPr>
        <w:t>аміак - 0,0058, сажа</w:t>
      </w:r>
      <w:r w:rsidR="00EA7C80" w:rsidRPr="00362FE2">
        <w:rPr>
          <w:sz w:val="20"/>
          <w:szCs w:val="20"/>
          <w:lang w:val="uk-UA"/>
        </w:rPr>
        <w:t xml:space="preserve"> </w:t>
      </w:r>
      <w:r w:rsidR="004B4AB4" w:rsidRPr="00362FE2">
        <w:rPr>
          <w:sz w:val="20"/>
          <w:szCs w:val="20"/>
          <w:lang w:val="uk-UA"/>
        </w:rPr>
        <w:t>-</w:t>
      </w:r>
      <w:r w:rsidR="00ED7F93" w:rsidRPr="00362FE2">
        <w:rPr>
          <w:sz w:val="20"/>
          <w:szCs w:val="20"/>
          <w:lang w:val="uk-UA"/>
        </w:rPr>
        <w:t xml:space="preserve"> 0,00008,  заліза</w:t>
      </w:r>
      <w:r w:rsidR="004B4AB4" w:rsidRPr="00362FE2">
        <w:rPr>
          <w:sz w:val="20"/>
          <w:szCs w:val="20"/>
          <w:lang w:val="uk-UA"/>
        </w:rPr>
        <w:t xml:space="preserve"> оксид -</w:t>
      </w:r>
      <w:r w:rsidR="00ED7F93" w:rsidRPr="00362FE2">
        <w:rPr>
          <w:sz w:val="20"/>
          <w:szCs w:val="20"/>
          <w:lang w:val="uk-UA"/>
        </w:rPr>
        <w:t xml:space="preserve"> 0,00096,</w:t>
      </w:r>
      <w:r w:rsidR="004B4AB4" w:rsidRPr="00362FE2">
        <w:rPr>
          <w:sz w:val="20"/>
          <w:szCs w:val="20"/>
          <w:lang w:val="uk-UA"/>
        </w:rPr>
        <w:t xml:space="preserve"> манган діоксид-0,0000615.</w:t>
      </w:r>
    </w:p>
    <w:p w:rsidR="00253450" w:rsidRPr="00362FE2" w:rsidRDefault="00253450" w:rsidP="00362FE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  <w:lang w:val="uk-UA"/>
        </w:rPr>
      </w:pPr>
      <w:bookmarkStart w:id="7" w:name="n122"/>
      <w:bookmarkEnd w:id="7"/>
      <w:r w:rsidRPr="00362FE2">
        <w:rPr>
          <w:sz w:val="20"/>
          <w:szCs w:val="20"/>
          <w:lang w:val="uk-UA"/>
        </w:rPr>
        <w:t>Заходи щодо впровадження найкращих існуючих технологій виробництва, що виконані або/та які потребують виконання</w:t>
      </w:r>
      <w:r w:rsidR="004C7F2B" w:rsidRPr="00362FE2">
        <w:rPr>
          <w:sz w:val="20"/>
          <w:szCs w:val="20"/>
          <w:lang w:val="uk-UA"/>
        </w:rPr>
        <w:t>:</w:t>
      </w:r>
      <w:r w:rsidRPr="00362FE2">
        <w:rPr>
          <w:sz w:val="20"/>
          <w:szCs w:val="20"/>
          <w:lang w:val="uk-UA"/>
        </w:rPr>
        <w:t xml:space="preserve"> заходи не передбачені;</w:t>
      </w:r>
      <w:bookmarkStart w:id="8" w:name="n123"/>
      <w:bookmarkEnd w:id="8"/>
      <w:r w:rsidRPr="00362FE2">
        <w:rPr>
          <w:sz w:val="20"/>
          <w:szCs w:val="20"/>
          <w:lang w:val="uk-UA"/>
        </w:rPr>
        <w:t xml:space="preserve"> перелік заходів щодо скорочення викидів, що виконані або/та які потребують виконання</w:t>
      </w:r>
      <w:r w:rsidR="004C7F2B" w:rsidRPr="00362FE2">
        <w:rPr>
          <w:sz w:val="20"/>
          <w:szCs w:val="20"/>
          <w:lang w:val="uk-UA"/>
        </w:rPr>
        <w:t>:</w:t>
      </w:r>
      <w:r w:rsidRPr="00362FE2">
        <w:rPr>
          <w:sz w:val="20"/>
          <w:szCs w:val="20"/>
          <w:lang w:val="uk-UA"/>
        </w:rPr>
        <w:t xml:space="preserve"> заходи не передбачені;</w:t>
      </w:r>
      <w:bookmarkStart w:id="9" w:name="n124"/>
      <w:bookmarkEnd w:id="9"/>
      <w:r w:rsidRPr="00362FE2">
        <w:rPr>
          <w:sz w:val="20"/>
          <w:szCs w:val="20"/>
          <w:lang w:val="uk-UA"/>
        </w:rPr>
        <w:t xml:space="preserve"> дотримання виконання природоохоронних</w:t>
      </w:r>
      <w:r w:rsidR="004C7F2B" w:rsidRPr="00362FE2">
        <w:rPr>
          <w:sz w:val="20"/>
          <w:szCs w:val="20"/>
          <w:lang w:val="uk-UA"/>
        </w:rPr>
        <w:t xml:space="preserve"> заходів щодо скорочення викидів:</w:t>
      </w:r>
      <w:r w:rsidRPr="00362FE2">
        <w:rPr>
          <w:sz w:val="20"/>
          <w:szCs w:val="20"/>
          <w:lang w:val="uk-UA"/>
        </w:rPr>
        <w:t xml:space="preserve">  заходи не передбачені</w:t>
      </w:r>
      <w:bookmarkStart w:id="10" w:name="n125"/>
      <w:bookmarkEnd w:id="10"/>
      <w:r w:rsidR="004C7F2B" w:rsidRPr="00362FE2">
        <w:rPr>
          <w:sz w:val="20"/>
          <w:szCs w:val="20"/>
          <w:lang w:val="uk-UA"/>
        </w:rPr>
        <w:t>.</w:t>
      </w:r>
    </w:p>
    <w:p w:rsidR="00253450" w:rsidRPr="00362FE2" w:rsidRDefault="00253450" w:rsidP="00362FE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  <w:lang w:val="uk-UA"/>
        </w:rPr>
      </w:pPr>
      <w:r w:rsidRPr="00362FE2">
        <w:rPr>
          <w:sz w:val="20"/>
          <w:szCs w:val="20"/>
          <w:lang w:val="uk-UA"/>
        </w:rPr>
        <w:t>Відповідність пропозицій щодо дозволених обсягів викидів законодавству</w:t>
      </w:r>
      <w:r w:rsidR="004C7F2B" w:rsidRPr="00362FE2">
        <w:rPr>
          <w:sz w:val="20"/>
          <w:szCs w:val="20"/>
        </w:rPr>
        <w:t xml:space="preserve">: </w:t>
      </w:r>
      <w:r w:rsidRPr="00362FE2">
        <w:rPr>
          <w:sz w:val="20"/>
          <w:szCs w:val="20"/>
          <w:lang w:val="uk-UA"/>
        </w:rPr>
        <w:t xml:space="preserve"> </w:t>
      </w:r>
      <w:r w:rsidR="004C7F2B" w:rsidRPr="00362FE2">
        <w:rPr>
          <w:sz w:val="20"/>
          <w:szCs w:val="20"/>
          <w:lang w:val="uk-UA"/>
        </w:rPr>
        <w:t>викиди забруднюючих речовин відповідають законодавству.</w:t>
      </w:r>
      <w:bookmarkStart w:id="11" w:name="n126"/>
      <w:bookmarkEnd w:id="11"/>
    </w:p>
    <w:p w:rsidR="00253450" w:rsidRPr="00362FE2" w:rsidRDefault="00253450" w:rsidP="00362FE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62FE2">
        <w:rPr>
          <w:sz w:val="20"/>
          <w:szCs w:val="20"/>
          <w:lang w:val="uk-UA"/>
        </w:rPr>
        <w:t xml:space="preserve">Адреса Вінницької обласної військової </w:t>
      </w:r>
      <w:r w:rsidR="00505062" w:rsidRPr="00362FE2">
        <w:rPr>
          <w:sz w:val="20"/>
          <w:szCs w:val="20"/>
          <w:lang w:val="uk-UA"/>
        </w:rPr>
        <w:t xml:space="preserve">державної </w:t>
      </w:r>
      <w:r w:rsidRPr="00362FE2">
        <w:rPr>
          <w:sz w:val="20"/>
          <w:szCs w:val="20"/>
          <w:lang w:val="uk-UA"/>
        </w:rPr>
        <w:t>адміністрації</w:t>
      </w:r>
      <w:r w:rsidR="00505062" w:rsidRPr="00362FE2">
        <w:rPr>
          <w:sz w:val="20"/>
          <w:szCs w:val="20"/>
          <w:lang w:val="uk-UA"/>
        </w:rPr>
        <w:t>,</w:t>
      </w:r>
      <w:r w:rsidRPr="00362FE2">
        <w:rPr>
          <w:sz w:val="20"/>
          <w:szCs w:val="20"/>
          <w:lang w:val="uk-UA"/>
        </w:rPr>
        <w:t xml:space="preserve"> до якої можуть надсилатися зауваження та пропозиції громадськості щодо дозволу на викиди</w:t>
      </w:r>
      <w:r w:rsidR="00505062" w:rsidRPr="00362FE2">
        <w:rPr>
          <w:sz w:val="20"/>
          <w:szCs w:val="20"/>
          <w:lang w:val="uk-UA"/>
        </w:rPr>
        <w:t>:</w:t>
      </w:r>
      <w:r w:rsidRPr="00362FE2">
        <w:rPr>
          <w:sz w:val="20"/>
          <w:szCs w:val="20"/>
          <w:lang w:val="uk-UA"/>
        </w:rPr>
        <w:t xml:space="preserve"> </w:t>
      </w:r>
      <w:r w:rsidRPr="00362FE2">
        <w:rPr>
          <w:bCs/>
          <w:sz w:val="20"/>
          <w:szCs w:val="20"/>
          <w:lang w:val="uk-UA"/>
        </w:rPr>
        <w:t xml:space="preserve">Вінницька </w:t>
      </w:r>
      <w:proofErr w:type="spellStart"/>
      <w:r w:rsidRPr="00362FE2">
        <w:rPr>
          <w:bCs/>
          <w:sz w:val="20"/>
          <w:szCs w:val="20"/>
          <w:lang w:val="uk-UA"/>
        </w:rPr>
        <w:t>обл</w:t>
      </w:r>
      <w:proofErr w:type="spellEnd"/>
      <w:r w:rsidRPr="00362FE2">
        <w:rPr>
          <w:bCs/>
          <w:sz w:val="20"/>
          <w:szCs w:val="20"/>
          <w:lang w:val="uk-UA"/>
        </w:rPr>
        <w:t>,</w:t>
      </w:r>
      <w:r w:rsidR="00505062" w:rsidRPr="00362FE2">
        <w:rPr>
          <w:bCs/>
          <w:sz w:val="20"/>
          <w:szCs w:val="20"/>
          <w:lang w:val="uk-UA"/>
        </w:rPr>
        <w:t xml:space="preserve">  м. Вінниця, вул. Соборна, 70, </w:t>
      </w:r>
      <w:r w:rsidR="00505062" w:rsidRPr="00362FE2">
        <w:rPr>
          <w:bCs/>
          <w:sz w:val="20"/>
          <w:szCs w:val="20"/>
        </w:rPr>
        <w:t>т</w:t>
      </w:r>
      <w:proofErr w:type="spellStart"/>
      <w:r w:rsidRPr="00362FE2">
        <w:rPr>
          <w:bCs/>
          <w:sz w:val="20"/>
          <w:szCs w:val="20"/>
          <w:lang w:val="uk-UA"/>
        </w:rPr>
        <w:t>ел</w:t>
      </w:r>
      <w:proofErr w:type="spellEnd"/>
      <w:r w:rsidRPr="00362FE2">
        <w:rPr>
          <w:bCs/>
          <w:sz w:val="20"/>
          <w:szCs w:val="20"/>
          <w:lang w:val="uk-UA"/>
        </w:rPr>
        <w:t>.</w:t>
      </w:r>
      <w:r w:rsidRPr="00362FE2">
        <w:rPr>
          <w:sz w:val="20"/>
          <w:szCs w:val="20"/>
          <w:lang w:val="uk-UA"/>
        </w:rPr>
        <w:t xml:space="preserve"> </w:t>
      </w:r>
      <w:r w:rsidR="00505062" w:rsidRPr="00362FE2">
        <w:rPr>
          <w:sz w:val="20"/>
          <w:szCs w:val="20"/>
        </w:rPr>
        <w:t>0800216433</w:t>
      </w:r>
      <w:r w:rsidR="00505062" w:rsidRPr="00362FE2">
        <w:rPr>
          <w:sz w:val="20"/>
          <w:szCs w:val="20"/>
          <w:lang w:val="uk-UA"/>
        </w:rPr>
        <w:t>, (</w:t>
      </w:r>
      <w:hyperlink r:id="rId5" w:history="1">
        <w:r w:rsidR="000A2BA7" w:rsidRPr="00362FE2">
          <w:rPr>
            <w:rStyle w:val="a3"/>
            <w:sz w:val="20"/>
            <w:szCs w:val="20"/>
            <w:shd w:val="clear" w:color="auto" w:fill="FFFFFF"/>
            <w:lang w:val="uk-UA"/>
          </w:rPr>
          <w:t>0432)32 -25-35</w:t>
        </w:r>
      </w:hyperlink>
      <w:r w:rsidR="00505062" w:rsidRPr="00362FE2">
        <w:rPr>
          <w:sz w:val="20"/>
          <w:szCs w:val="20"/>
          <w:lang w:val="uk-UA"/>
        </w:rPr>
        <w:t>,</w:t>
      </w:r>
      <w:r w:rsidR="00505062" w:rsidRPr="00362FE2">
        <w:rPr>
          <w:sz w:val="20"/>
          <w:szCs w:val="20"/>
        </w:rPr>
        <w:t xml:space="preserve"> </w:t>
      </w:r>
      <w:r w:rsidR="00505062" w:rsidRPr="00362FE2">
        <w:rPr>
          <w:sz w:val="20"/>
          <w:szCs w:val="20"/>
          <w:lang w:val="uk-UA"/>
        </w:rPr>
        <w:t>е</w:t>
      </w:r>
      <w:r w:rsidR="00505062" w:rsidRPr="00362FE2">
        <w:rPr>
          <w:sz w:val="20"/>
          <w:szCs w:val="20"/>
        </w:rPr>
        <w:t>л.</w:t>
      </w:r>
      <w:r w:rsidR="00505062" w:rsidRPr="00362FE2">
        <w:rPr>
          <w:sz w:val="20"/>
          <w:szCs w:val="20"/>
          <w:lang w:val="uk-UA"/>
        </w:rPr>
        <w:t xml:space="preserve"> </w:t>
      </w:r>
      <w:r w:rsidR="00505062" w:rsidRPr="00362FE2">
        <w:rPr>
          <w:sz w:val="20"/>
          <w:szCs w:val="20"/>
        </w:rPr>
        <w:t>п</w:t>
      </w:r>
      <w:proofErr w:type="spellStart"/>
      <w:r w:rsidR="00505062" w:rsidRPr="00362FE2">
        <w:rPr>
          <w:sz w:val="20"/>
          <w:szCs w:val="20"/>
          <w:lang w:val="uk-UA"/>
        </w:rPr>
        <w:t>ошта</w:t>
      </w:r>
      <w:proofErr w:type="spellEnd"/>
      <w:r w:rsidR="00505062" w:rsidRPr="00362FE2">
        <w:rPr>
          <w:sz w:val="20"/>
          <w:szCs w:val="20"/>
          <w:lang w:val="uk-UA"/>
        </w:rPr>
        <w:t xml:space="preserve"> </w:t>
      </w:r>
      <w:proofErr w:type="spellStart"/>
      <w:r w:rsidR="00505062" w:rsidRPr="00362FE2">
        <w:rPr>
          <w:sz w:val="20"/>
          <w:szCs w:val="20"/>
          <w:lang w:val="uk-UA"/>
        </w:rPr>
        <w:t>oda</w:t>
      </w:r>
      <w:proofErr w:type="spellEnd"/>
      <w:r w:rsidR="00505062" w:rsidRPr="00362FE2">
        <w:rPr>
          <w:sz w:val="20"/>
          <w:szCs w:val="20"/>
        </w:rPr>
        <w:t>@</w:t>
      </w:r>
      <w:r w:rsidR="00505062" w:rsidRPr="00362FE2">
        <w:rPr>
          <w:sz w:val="20"/>
          <w:szCs w:val="20"/>
          <w:lang w:val="en-US"/>
        </w:rPr>
        <w:t>vin</w:t>
      </w:r>
      <w:r w:rsidR="00505062" w:rsidRPr="00362FE2">
        <w:rPr>
          <w:sz w:val="20"/>
          <w:szCs w:val="20"/>
        </w:rPr>
        <w:t>.</w:t>
      </w:r>
      <w:proofErr w:type="spellStart"/>
      <w:r w:rsidR="00505062" w:rsidRPr="00362FE2">
        <w:rPr>
          <w:sz w:val="20"/>
          <w:szCs w:val="20"/>
          <w:lang w:val="en-US"/>
        </w:rPr>
        <w:t>gov</w:t>
      </w:r>
      <w:proofErr w:type="spellEnd"/>
      <w:r w:rsidR="00505062" w:rsidRPr="00362FE2">
        <w:rPr>
          <w:sz w:val="20"/>
          <w:szCs w:val="20"/>
        </w:rPr>
        <w:t>.</w:t>
      </w:r>
      <w:proofErr w:type="spellStart"/>
      <w:r w:rsidR="00505062" w:rsidRPr="00362FE2">
        <w:rPr>
          <w:sz w:val="20"/>
          <w:szCs w:val="20"/>
          <w:lang w:val="en-US"/>
        </w:rPr>
        <w:t>ua</w:t>
      </w:r>
      <w:proofErr w:type="spellEnd"/>
      <w:r w:rsidR="00505062" w:rsidRPr="00362FE2">
        <w:rPr>
          <w:sz w:val="20"/>
          <w:szCs w:val="20"/>
        </w:rPr>
        <w:t>.</w:t>
      </w:r>
    </w:p>
    <w:p w:rsidR="00253450" w:rsidRPr="00362FE2" w:rsidRDefault="00253450" w:rsidP="00362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12" w:name="n127"/>
      <w:bookmarkEnd w:id="12"/>
      <w:r w:rsidRPr="00362FE2">
        <w:rPr>
          <w:rFonts w:ascii="Times New Roman" w:hAnsi="Times New Roman" w:cs="Times New Roman"/>
          <w:sz w:val="20"/>
          <w:szCs w:val="20"/>
          <w:lang w:val="uk-UA"/>
        </w:rPr>
        <w:t>С</w:t>
      </w:r>
      <w:r w:rsidRPr="00362FE2">
        <w:rPr>
          <w:rFonts w:ascii="Times New Roman" w:hAnsi="Times New Roman" w:cs="Times New Roman"/>
          <w:sz w:val="20"/>
          <w:szCs w:val="20"/>
        </w:rPr>
        <w:t xml:space="preserve">троки </w:t>
      </w:r>
      <w:proofErr w:type="spellStart"/>
      <w:r w:rsidRPr="00362FE2">
        <w:rPr>
          <w:rFonts w:ascii="Times New Roman" w:hAnsi="Times New Roman" w:cs="Times New Roman"/>
          <w:sz w:val="20"/>
          <w:szCs w:val="20"/>
        </w:rPr>
        <w:t>подання</w:t>
      </w:r>
      <w:proofErr w:type="spellEnd"/>
      <w:r w:rsidRPr="00362F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62FE2">
        <w:rPr>
          <w:rFonts w:ascii="Times New Roman" w:hAnsi="Times New Roman" w:cs="Times New Roman"/>
          <w:sz w:val="20"/>
          <w:szCs w:val="20"/>
        </w:rPr>
        <w:t>зауважень</w:t>
      </w:r>
      <w:proofErr w:type="spellEnd"/>
      <w:r w:rsidRPr="00362FE2">
        <w:rPr>
          <w:rFonts w:ascii="Times New Roman" w:hAnsi="Times New Roman" w:cs="Times New Roman"/>
          <w:sz w:val="20"/>
          <w:szCs w:val="20"/>
        </w:rPr>
        <w:t xml:space="preserve"> та </w:t>
      </w:r>
      <w:proofErr w:type="spellStart"/>
      <w:r w:rsidRPr="00362FE2">
        <w:rPr>
          <w:rFonts w:ascii="Times New Roman" w:hAnsi="Times New Roman" w:cs="Times New Roman"/>
          <w:sz w:val="20"/>
          <w:szCs w:val="20"/>
        </w:rPr>
        <w:t>пропозицій</w:t>
      </w:r>
      <w:proofErr w:type="spellEnd"/>
      <w:r w:rsidR="00505062" w:rsidRPr="00362FE2">
        <w:rPr>
          <w:rFonts w:ascii="Times New Roman" w:hAnsi="Times New Roman" w:cs="Times New Roman"/>
          <w:sz w:val="20"/>
          <w:szCs w:val="20"/>
        </w:rPr>
        <w:t xml:space="preserve"> </w:t>
      </w:r>
      <w:r w:rsidRPr="00362FE2">
        <w:rPr>
          <w:rFonts w:ascii="Times New Roman" w:hAnsi="Times New Roman" w:cs="Times New Roman"/>
          <w:bCs/>
          <w:sz w:val="20"/>
          <w:szCs w:val="20"/>
          <w:lang w:val="uk-UA"/>
        </w:rPr>
        <w:t>приймаються протягом 30 календарних днів з дати опублікування інформації в газеті.</w:t>
      </w:r>
    </w:p>
    <w:p w:rsidR="00253450" w:rsidRPr="00253450" w:rsidRDefault="00253450" w:rsidP="002534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450" w:rsidRPr="00253450" w:rsidRDefault="00253450" w:rsidP="002534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450" w:rsidRPr="00253450" w:rsidRDefault="00253450" w:rsidP="002534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088" w:rsidRPr="00253450" w:rsidRDefault="000F3088" w:rsidP="0025345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F3088" w:rsidRPr="00253450" w:rsidSect="000F3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53450"/>
    <w:rsid w:val="00052CBF"/>
    <w:rsid w:val="000A2BA7"/>
    <w:rsid w:val="000F3088"/>
    <w:rsid w:val="00253450"/>
    <w:rsid w:val="00362FE2"/>
    <w:rsid w:val="004B4AB4"/>
    <w:rsid w:val="004C7F2B"/>
    <w:rsid w:val="00505062"/>
    <w:rsid w:val="0060015A"/>
    <w:rsid w:val="006666E9"/>
    <w:rsid w:val="00676DEE"/>
    <w:rsid w:val="00C82137"/>
    <w:rsid w:val="00CC1FF1"/>
    <w:rsid w:val="00EA7C80"/>
    <w:rsid w:val="00ED7F93"/>
    <w:rsid w:val="00FC46E5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8F45"/>
  <w15:docId w15:val="{A93573DB-2283-4ED6-813E-CF76A7C6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53450"/>
    <w:rPr>
      <w:color w:val="0000FF"/>
      <w:u w:val="single"/>
    </w:rPr>
  </w:style>
  <w:style w:type="paragraph" w:styleId="2">
    <w:name w:val="Body Text 2"/>
    <w:basedOn w:val="a"/>
    <w:link w:val="21"/>
    <w:uiPriority w:val="99"/>
    <w:semiHidden/>
    <w:unhideWhenUsed/>
    <w:rsid w:val="00253450"/>
    <w:pPr>
      <w:widowControl w:val="0"/>
      <w:suppressAutoHyphens/>
      <w:autoSpaceDE w:val="0"/>
      <w:spacing w:after="120" w:line="480" w:lineRule="auto"/>
      <w:ind w:firstLine="6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Основной текст 2 Знак"/>
    <w:basedOn w:val="a0"/>
    <w:uiPriority w:val="99"/>
    <w:semiHidden/>
    <w:rsid w:val="00253450"/>
  </w:style>
  <w:style w:type="paragraph" w:customStyle="1" w:styleId="22">
    <w:name w:val="Основной текст 22"/>
    <w:basedOn w:val="a"/>
    <w:rsid w:val="00253450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val="uk-UA" w:eastAsia="zh-CN"/>
    </w:rPr>
  </w:style>
  <w:style w:type="paragraph" w:customStyle="1" w:styleId="rvps2">
    <w:name w:val="rvps2"/>
    <w:basedOn w:val="a"/>
    <w:rsid w:val="00253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1"/>
    <w:link w:val="2"/>
    <w:uiPriority w:val="99"/>
    <w:semiHidden/>
    <w:locked/>
    <w:rsid w:val="0025345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panrvts0">
    <w:name w:val="span_rvts0"/>
    <w:rsid w:val="00253450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tx1">
    <w:name w:val="tx1"/>
    <w:rsid w:val="00253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0432)32%20-25-35" TargetMode="External"/><Relationship Id="rId4" Type="http://schemas.openxmlformats.org/officeDocument/2006/relationships/hyperlink" Target="https://zakon.rada.gov.ua/laws/show/2059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2129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11</cp:revision>
  <dcterms:created xsi:type="dcterms:W3CDTF">2025-06-23T12:12:00Z</dcterms:created>
  <dcterms:modified xsi:type="dcterms:W3CDTF">2025-06-27T08:18:00Z</dcterms:modified>
</cp:coreProperties>
</file>