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AC2FC" w14:textId="50DF7B0E" w:rsidR="003D545E" w:rsidRPr="00C5099A" w:rsidRDefault="000F710B" w:rsidP="00C278CE">
      <w:pPr>
        <w:jc w:val="center"/>
        <w:rPr>
          <w:b/>
          <w:bCs/>
          <w:sz w:val="28"/>
          <w:szCs w:val="28"/>
          <w:lang w:val="uk-UA"/>
        </w:rPr>
      </w:pPr>
      <w:bookmarkStart w:id="0" w:name="_Hlk206664321"/>
      <w:r w:rsidRPr="00C5099A">
        <w:rPr>
          <w:b/>
          <w:bCs/>
          <w:sz w:val="28"/>
          <w:szCs w:val="28"/>
          <w:lang w:val="uk-UA"/>
        </w:rPr>
        <w:t>Повідомлення</w:t>
      </w:r>
      <w:r w:rsidR="00B555DC" w:rsidRPr="00C5099A">
        <w:rPr>
          <w:b/>
          <w:bCs/>
          <w:sz w:val="28"/>
          <w:szCs w:val="28"/>
          <w:lang w:val="uk-UA"/>
        </w:rPr>
        <w:t xml:space="preserve"> </w:t>
      </w:r>
      <w:r w:rsidRPr="00C5099A">
        <w:rPr>
          <w:b/>
          <w:bCs/>
          <w:sz w:val="28"/>
          <w:szCs w:val="28"/>
          <w:lang w:val="uk-UA"/>
        </w:rPr>
        <w:t xml:space="preserve">про намір отримати дозвіл на викиди </w:t>
      </w:r>
    </w:p>
    <w:p w14:paraId="63B2792C" w14:textId="77777777" w:rsidR="00B555DC" w:rsidRPr="00C5099A" w:rsidRDefault="00B555DC" w:rsidP="00B555DC">
      <w:pPr>
        <w:ind w:firstLine="709"/>
        <w:jc w:val="center"/>
        <w:rPr>
          <w:i/>
          <w:lang w:val="uk-UA"/>
        </w:rPr>
      </w:pPr>
    </w:p>
    <w:p w14:paraId="04CDF9B0" w14:textId="7975BD7C" w:rsidR="00A42169" w:rsidRPr="00C210E7" w:rsidRDefault="00A42169" w:rsidP="00A42169">
      <w:pPr>
        <w:ind w:firstLine="709"/>
        <w:jc w:val="both"/>
        <w:rPr>
          <w:lang w:val="uk-UA"/>
        </w:rPr>
      </w:pPr>
      <w:r w:rsidRPr="00C5099A">
        <w:rPr>
          <w:b/>
          <w:bCs/>
          <w:i/>
          <w:lang w:val="uk-UA"/>
        </w:rPr>
        <w:t>Повне та скорочене найменування суб’єкта господарювання</w:t>
      </w:r>
      <w:bookmarkStart w:id="1" w:name="_Hlk206664413"/>
      <w:r w:rsidRPr="00C5099A">
        <w:rPr>
          <w:i/>
          <w:lang w:val="uk-UA"/>
        </w:rPr>
        <w:t>:</w:t>
      </w:r>
      <w:bookmarkStart w:id="2" w:name="_Hlk149836822"/>
      <w:r w:rsidR="00C210E7">
        <w:rPr>
          <w:i/>
          <w:lang w:val="uk-UA"/>
        </w:rPr>
        <w:t xml:space="preserve"> </w:t>
      </w:r>
      <w:r w:rsidR="00C210E7" w:rsidRPr="00C210E7">
        <w:rPr>
          <w:bCs/>
          <w:lang w:val="uk-UA"/>
        </w:rPr>
        <w:t>Комунальне підприємство «Вінницяоблтеплоенерго»</w:t>
      </w:r>
      <w:bookmarkEnd w:id="2"/>
      <w:r w:rsidR="00C210E7" w:rsidRPr="00C210E7">
        <w:rPr>
          <w:lang w:eastAsia="ar-SA"/>
        </w:rPr>
        <w:t xml:space="preserve"> </w:t>
      </w:r>
      <w:r w:rsidRPr="00C210E7">
        <w:rPr>
          <w:lang w:val="uk-UA"/>
        </w:rPr>
        <w:t xml:space="preserve"> (</w:t>
      </w:r>
      <w:r w:rsidR="00C210E7" w:rsidRPr="00C210E7">
        <w:rPr>
          <w:lang w:val="uk-UA" w:eastAsia="ar-SA"/>
        </w:rPr>
        <w:t>КП «</w:t>
      </w:r>
      <w:r w:rsidR="00C210E7" w:rsidRPr="00C210E7">
        <w:rPr>
          <w:bCs/>
          <w:lang w:val="uk-UA"/>
        </w:rPr>
        <w:t>Вінницяоблтеплоенерго</w:t>
      </w:r>
      <w:r w:rsidR="00C210E7" w:rsidRPr="00C210E7">
        <w:rPr>
          <w:lang w:val="uk-UA" w:eastAsia="ar-SA"/>
        </w:rPr>
        <w:t>»</w:t>
      </w:r>
      <w:r w:rsidRPr="00C210E7">
        <w:rPr>
          <w:lang w:val="uk-UA"/>
        </w:rPr>
        <w:t>).</w:t>
      </w:r>
    </w:p>
    <w:bookmarkEnd w:id="1"/>
    <w:p w14:paraId="6CF091B4" w14:textId="37B266F3" w:rsidR="00A42169" w:rsidRPr="00C210E7" w:rsidRDefault="00A42169" w:rsidP="00A42169">
      <w:pPr>
        <w:ind w:firstLine="709"/>
        <w:rPr>
          <w:color w:val="000000"/>
          <w:lang w:val="uk-UA" w:eastAsia="uk-UA"/>
        </w:rPr>
      </w:pPr>
      <w:r w:rsidRPr="00C210E7">
        <w:rPr>
          <w:b/>
          <w:bCs/>
          <w:i/>
          <w:lang w:val="uk-UA"/>
        </w:rPr>
        <w:t>Ідентифікаційний код юридичної особи в ЄДРПОУ</w:t>
      </w:r>
      <w:r w:rsidRPr="00C210E7">
        <w:rPr>
          <w:lang w:val="uk-UA"/>
        </w:rPr>
        <w:t xml:space="preserve">: </w:t>
      </w:r>
      <w:bookmarkStart w:id="3" w:name="_Hlk206664423"/>
      <w:r w:rsidR="00C210E7" w:rsidRPr="00C210E7">
        <w:rPr>
          <w:lang w:val="uk-UA"/>
        </w:rPr>
        <w:t>33649363</w:t>
      </w:r>
      <w:r w:rsidRPr="00C210E7">
        <w:rPr>
          <w:color w:val="000000"/>
          <w:lang w:val="uk-UA" w:eastAsia="uk-UA"/>
        </w:rPr>
        <w:t>.</w:t>
      </w:r>
      <w:bookmarkEnd w:id="3"/>
    </w:p>
    <w:p w14:paraId="64128C24" w14:textId="56583590" w:rsidR="00A42169" w:rsidRPr="00C210E7" w:rsidRDefault="00A42169" w:rsidP="00A42169">
      <w:pPr>
        <w:ind w:firstLine="709"/>
        <w:jc w:val="both"/>
        <w:rPr>
          <w:lang w:val="uk-UA"/>
        </w:rPr>
      </w:pPr>
      <w:r w:rsidRPr="00C5099A">
        <w:rPr>
          <w:b/>
          <w:bCs/>
          <w:i/>
          <w:lang w:val="uk-UA"/>
        </w:rPr>
        <w:t xml:space="preserve">Місцезнаходження суб’єкта господарювання, контактний номер телефону, адреса </w:t>
      </w:r>
      <w:r w:rsidRPr="00C210E7">
        <w:rPr>
          <w:b/>
          <w:bCs/>
          <w:i/>
          <w:lang w:val="uk-UA"/>
        </w:rPr>
        <w:t>електронної пошти суб’єкта господарювання:</w:t>
      </w:r>
      <w:r w:rsidRPr="00C210E7">
        <w:rPr>
          <w:lang w:val="uk-UA"/>
        </w:rPr>
        <w:t xml:space="preserve"> </w:t>
      </w:r>
      <w:bookmarkStart w:id="4" w:name="_Hlk206664438"/>
      <w:r w:rsidR="00C210E7" w:rsidRPr="00C210E7">
        <w:rPr>
          <w:lang w:val="uk-UA"/>
        </w:rPr>
        <w:t>21037, Вінницька обл., Вінницький р-н, м. Вінниця, вул. Вишнева, будинок 24</w:t>
      </w:r>
      <w:r w:rsidR="00C210E7" w:rsidRPr="00C210E7">
        <w:rPr>
          <w:lang w:val="uk-UA" w:eastAsia="ar-SA"/>
        </w:rPr>
        <w:t>, тел</w:t>
      </w:r>
      <w:r w:rsidR="00C210E7" w:rsidRPr="00C210E7">
        <w:rPr>
          <w:bCs/>
          <w:lang w:val="uk-UA"/>
        </w:rPr>
        <w:t>. (0432) 680-630</w:t>
      </w:r>
      <w:r w:rsidR="00C210E7" w:rsidRPr="00C210E7">
        <w:rPr>
          <w:lang w:val="uk-UA" w:eastAsia="ar-SA"/>
        </w:rPr>
        <w:t xml:space="preserve">, </w:t>
      </w:r>
      <w:r w:rsidR="00C210E7" w:rsidRPr="00C210E7">
        <w:t>ел. пошта:</w:t>
      </w:r>
      <w:r w:rsidR="00C210E7" w:rsidRPr="00C210E7">
        <w:rPr>
          <w:lang w:val="uk-UA"/>
        </w:rPr>
        <w:t xml:space="preserve"> tech.kpvote@gmail.com</w:t>
      </w:r>
      <w:r w:rsidR="008203D3">
        <w:rPr>
          <w:lang w:val="uk-UA"/>
        </w:rPr>
        <w:t>.</w:t>
      </w:r>
      <w:bookmarkEnd w:id="4"/>
      <w:r w:rsidRPr="00C210E7">
        <w:rPr>
          <w:lang w:val="uk-UA"/>
        </w:rPr>
        <w:t xml:space="preserve">              </w:t>
      </w:r>
    </w:p>
    <w:p w14:paraId="7FB7C1D2" w14:textId="77FCDFA2" w:rsidR="00C210E7" w:rsidRPr="00AA1FF4" w:rsidRDefault="00A42169" w:rsidP="00A42169">
      <w:pPr>
        <w:ind w:firstLine="567"/>
        <w:jc w:val="both"/>
        <w:rPr>
          <w:lang w:val="uk-UA"/>
        </w:rPr>
      </w:pPr>
      <w:r w:rsidRPr="00C5099A">
        <w:rPr>
          <w:b/>
          <w:bCs/>
          <w:i/>
          <w:lang w:val="uk-UA"/>
        </w:rPr>
        <w:t xml:space="preserve">Місцезнаходження об’єкта/промислового майданчика: </w:t>
      </w:r>
      <w:bookmarkStart w:id="5" w:name="_Hlk206664463"/>
      <w:r w:rsidR="00C210E7" w:rsidRPr="00C210E7">
        <w:rPr>
          <w:iCs/>
          <w:lang w:val="uk-UA"/>
        </w:rPr>
        <w:t>Котельня</w:t>
      </w:r>
      <w:r w:rsidR="00C210E7">
        <w:rPr>
          <w:iCs/>
          <w:lang w:val="uk-UA"/>
        </w:rPr>
        <w:t xml:space="preserve"> </w:t>
      </w:r>
      <w:r w:rsidR="00C210E7" w:rsidRPr="00C210E7">
        <w:rPr>
          <w:bCs/>
          <w:lang w:val="uk-UA"/>
        </w:rPr>
        <w:t>Комунальн</w:t>
      </w:r>
      <w:r w:rsidR="00C210E7">
        <w:rPr>
          <w:bCs/>
          <w:lang w:val="uk-UA"/>
        </w:rPr>
        <w:t>ого</w:t>
      </w:r>
      <w:r w:rsidR="00C210E7" w:rsidRPr="00C210E7">
        <w:rPr>
          <w:bCs/>
          <w:lang w:val="uk-UA"/>
        </w:rPr>
        <w:t xml:space="preserve"> підприємств</w:t>
      </w:r>
      <w:r w:rsidR="00C210E7">
        <w:rPr>
          <w:bCs/>
          <w:lang w:val="uk-UA"/>
        </w:rPr>
        <w:t>а</w:t>
      </w:r>
      <w:r w:rsidR="00C210E7" w:rsidRPr="00C210E7">
        <w:rPr>
          <w:bCs/>
          <w:lang w:val="uk-UA"/>
        </w:rPr>
        <w:t xml:space="preserve"> «Вінницяоблтеплоенерго»</w:t>
      </w:r>
      <w:r w:rsidR="00C210E7">
        <w:rPr>
          <w:bCs/>
          <w:lang w:val="uk-UA"/>
        </w:rPr>
        <w:t xml:space="preserve"> </w:t>
      </w:r>
      <w:r w:rsidRPr="00C5099A">
        <w:rPr>
          <w:lang w:val="uk-UA"/>
        </w:rPr>
        <w:t xml:space="preserve">(скорочене найменування – </w:t>
      </w:r>
      <w:r w:rsidR="00C210E7">
        <w:rPr>
          <w:lang w:val="uk-UA" w:eastAsia="ar-SA"/>
        </w:rPr>
        <w:t xml:space="preserve">Котельня </w:t>
      </w:r>
      <w:r w:rsidR="00C210E7" w:rsidRPr="00C210E7">
        <w:rPr>
          <w:lang w:val="uk-UA" w:eastAsia="ar-SA"/>
        </w:rPr>
        <w:t>КП «</w:t>
      </w:r>
      <w:r w:rsidR="00C210E7" w:rsidRPr="00C210E7">
        <w:rPr>
          <w:bCs/>
          <w:lang w:val="uk-UA"/>
        </w:rPr>
        <w:t>Вінницяоблтеплоенерго</w:t>
      </w:r>
      <w:r w:rsidR="00C210E7" w:rsidRPr="00C210E7">
        <w:rPr>
          <w:lang w:val="uk-UA" w:eastAsia="ar-SA"/>
        </w:rPr>
        <w:t>»</w:t>
      </w:r>
      <w:r w:rsidRPr="00C5099A">
        <w:rPr>
          <w:lang w:val="uk-UA" w:eastAsia="ar-SA"/>
        </w:rPr>
        <w:t xml:space="preserve">) </w:t>
      </w:r>
      <w:r w:rsidRPr="00C5099A">
        <w:rPr>
          <w:shd w:val="clear" w:color="auto" w:fill="FFFFFF"/>
          <w:lang w:val="uk-UA"/>
        </w:rPr>
        <w:t xml:space="preserve">знаходиться за адресою: </w:t>
      </w:r>
      <w:bookmarkStart w:id="6" w:name="_Hlk206664113"/>
      <w:r w:rsidR="00C210E7" w:rsidRPr="00C210E7">
        <w:t xml:space="preserve">22870, Вінницька обл., Тульчинський р-н., </w:t>
      </w:r>
      <w:r w:rsidR="00C210E7" w:rsidRPr="00C210E7">
        <w:rPr>
          <w:lang w:val="uk-UA"/>
        </w:rPr>
        <w:t>се</w:t>
      </w:r>
      <w:r w:rsidR="00C210E7">
        <w:rPr>
          <w:lang w:val="uk-UA"/>
        </w:rPr>
        <w:t>л</w:t>
      </w:r>
      <w:r w:rsidR="00C210E7" w:rsidRPr="00C210E7">
        <w:rPr>
          <w:lang w:val="uk-UA"/>
        </w:rPr>
        <w:t>ище</w:t>
      </w:r>
      <w:r w:rsidR="00C210E7" w:rsidRPr="00C210E7">
        <w:t xml:space="preserve"> Брацлав, вул. Івана Франка 1</w:t>
      </w:r>
      <w:r w:rsidR="00AA1FF4">
        <w:rPr>
          <w:lang w:val="uk-UA"/>
        </w:rPr>
        <w:t>.</w:t>
      </w:r>
    </w:p>
    <w:bookmarkEnd w:id="6"/>
    <w:bookmarkEnd w:id="5"/>
    <w:p w14:paraId="61CD4E8E" w14:textId="21BA3609" w:rsidR="00A42169" w:rsidRPr="00C5099A" w:rsidRDefault="00A42169" w:rsidP="00A42169">
      <w:pPr>
        <w:ind w:firstLine="567"/>
        <w:jc w:val="both"/>
        <w:rPr>
          <w:lang w:val="uk-UA"/>
        </w:rPr>
      </w:pPr>
      <w:r w:rsidRPr="00C5099A">
        <w:rPr>
          <w:b/>
          <w:bCs/>
          <w:i/>
          <w:lang w:val="uk-UA"/>
        </w:rPr>
        <w:t xml:space="preserve">Мета отримання дозволу на викиди: </w:t>
      </w:r>
      <w:r w:rsidRPr="00C5099A">
        <w:rPr>
          <w:iCs/>
          <w:lang w:val="uk-UA"/>
        </w:rPr>
        <w:t>От</w:t>
      </w:r>
      <w:r w:rsidRPr="00C5099A">
        <w:rPr>
          <w:lang w:val="uk-UA"/>
        </w:rPr>
        <w:t>римання дозволу на викиди для існуючого об’єкту.</w:t>
      </w:r>
    </w:p>
    <w:p w14:paraId="1C4B78C7" w14:textId="2679D831" w:rsidR="00A42169" w:rsidRPr="00C5099A" w:rsidRDefault="00A42169" w:rsidP="00C210E7">
      <w:pPr>
        <w:ind w:firstLine="567"/>
        <w:jc w:val="both"/>
        <w:rPr>
          <w:lang w:val="uk-UA"/>
        </w:rPr>
      </w:pPr>
      <w:r w:rsidRPr="00C5099A">
        <w:rPr>
          <w:b/>
          <w:bCs/>
          <w:i/>
          <w:lang w:val="uk-UA"/>
        </w:rPr>
        <w:t xml:space="preserve">Відомості про наявність висновку з оцінки впливу на довкілля, в якому визначено допустимість провадження планованої діяльності, яка згідно з вимогами </w:t>
      </w:r>
      <w:hyperlink r:id="rId5" w:tgtFrame="_blank" w:history="1">
        <w:r w:rsidRPr="00C5099A">
          <w:rPr>
            <w:b/>
            <w:bCs/>
            <w:lang w:val="uk-UA"/>
          </w:rPr>
          <w:t>Закону України</w:t>
        </w:r>
      </w:hyperlink>
      <w:r w:rsidRPr="00C5099A">
        <w:rPr>
          <w:b/>
          <w:bCs/>
          <w:i/>
          <w:lang w:val="uk-UA"/>
        </w:rPr>
        <w:t xml:space="preserve"> «Про оцінку впливу на довкілля» підлягає оцінці впливу на довкілля</w:t>
      </w:r>
      <w:r w:rsidRPr="00C5099A">
        <w:rPr>
          <w:lang w:val="uk-UA"/>
        </w:rPr>
        <w:t xml:space="preserve">: Згідно Закону України «Про оцінку впливу на довкілля» № 2059 від 23.05.2017 р. діяльність </w:t>
      </w:r>
      <w:bookmarkStart w:id="7" w:name="_Hlk206664482"/>
      <w:r w:rsidR="00561150">
        <w:rPr>
          <w:lang w:val="uk-UA"/>
        </w:rPr>
        <w:t>к</w:t>
      </w:r>
      <w:r w:rsidR="00C210E7">
        <w:rPr>
          <w:lang w:val="uk-UA" w:eastAsia="ar-SA"/>
        </w:rPr>
        <w:t xml:space="preserve">отельні </w:t>
      </w:r>
      <w:r w:rsidR="00C210E7" w:rsidRPr="00C210E7">
        <w:rPr>
          <w:lang w:val="uk-UA" w:eastAsia="ar-SA"/>
        </w:rPr>
        <w:t>КП «</w:t>
      </w:r>
      <w:r w:rsidR="00C210E7" w:rsidRPr="00C210E7">
        <w:rPr>
          <w:bCs/>
          <w:lang w:val="uk-UA"/>
        </w:rPr>
        <w:t>Вінницяоблтеплоенерго</w:t>
      </w:r>
      <w:r w:rsidR="00C210E7" w:rsidRPr="00C210E7">
        <w:rPr>
          <w:lang w:val="uk-UA" w:eastAsia="ar-SA"/>
        </w:rPr>
        <w:t>»</w:t>
      </w:r>
      <w:r w:rsidRPr="00C5099A">
        <w:rPr>
          <w:bCs/>
          <w:lang w:val="uk-UA"/>
        </w:rPr>
        <w:t xml:space="preserve"> </w:t>
      </w:r>
      <w:r w:rsidRPr="00C5099A">
        <w:rPr>
          <w:lang w:val="uk-UA"/>
        </w:rPr>
        <w:t>не відноситься до видів планованої діяльності та об’єктів, які підлягають оцінці впливу на довкілля.</w:t>
      </w:r>
    </w:p>
    <w:bookmarkEnd w:id="7"/>
    <w:p w14:paraId="16651FF2" w14:textId="77777777" w:rsidR="00A42169" w:rsidRPr="00C5099A" w:rsidRDefault="00A42169" w:rsidP="00A42169">
      <w:pPr>
        <w:tabs>
          <w:tab w:val="left" w:pos="567"/>
          <w:tab w:val="left" w:pos="851"/>
        </w:tabs>
        <w:ind w:left="1" w:firstLine="709"/>
        <w:jc w:val="both"/>
        <w:rPr>
          <w:b/>
          <w:bCs/>
          <w:i/>
          <w:lang w:val="uk-UA"/>
        </w:rPr>
      </w:pPr>
      <w:r w:rsidRPr="00C5099A">
        <w:rPr>
          <w:b/>
          <w:bCs/>
          <w:i/>
          <w:lang w:val="uk-UA"/>
        </w:rPr>
        <w:t xml:space="preserve">Загальний опис об’єкта (опис виробництв та технологічного устаткування): </w:t>
      </w:r>
    </w:p>
    <w:p w14:paraId="40873C7D" w14:textId="297F1AA3" w:rsidR="00A42169" w:rsidRPr="00C210E7" w:rsidRDefault="00C210E7" w:rsidP="00A42169">
      <w:pPr>
        <w:tabs>
          <w:tab w:val="left" w:pos="567"/>
          <w:tab w:val="left" w:pos="709"/>
        </w:tabs>
        <w:ind w:left="1" w:firstLine="709"/>
        <w:jc w:val="both"/>
      </w:pPr>
      <w:r w:rsidRPr="00C210E7">
        <w:rPr>
          <w:lang w:val="uk-UA" w:eastAsia="ar-SA"/>
        </w:rPr>
        <w:t>Котельння КП «</w:t>
      </w:r>
      <w:r w:rsidRPr="00C210E7">
        <w:rPr>
          <w:bCs/>
          <w:lang w:val="uk-UA"/>
        </w:rPr>
        <w:t>Вінницяоблтеплоенерго</w:t>
      </w:r>
      <w:r w:rsidRPr="00C210E7">
        <w:rPr>
          <w:lang w:val="uk-UA" w:eastAsia="ar-SA"/>
        </w:rPr>
        <w:t xml:space="preserve">» </w:t>
      </w:r>
      <w:r w:rsidR="00A42169" w:rsidRPr="00C210E7">
        <w:rPr>
          <w:lang w:val="uk-UA"/>
        </w:rPr>
        <w:t xml:space="preserve">спеціалізується на </w:t>
      </w:r>
      <w:bookmarkStart w:id="8" w:name="_Hlk206664529"/>
      <w:r w:rsidR="00C81307">
        <w:t xml:space="preserve">виробництві теплової енергії </w:t>
      </w:r>
      <w:r w:rsidR="00C81307">
        <w:rPr>
          <w:lang w:val="uk-UA"/>
        </w:rPr>
        <w:t xml:space="preserve">у вигляді гарячої води </w:t>
      </w:r>
      <w:r w:rsidRPr="00C210E7">
        <w:t>для забезпечення н</w:t>
      </w:r>
      <w:r w:rsidR="00B96DC8">
        <w:rPr>
          <w:lang w:val="uk-UA"/>
        </w:rPr>
        <w:t>ею</w:t>
      </w:r>
      <w:r w:rsidRPr="00C210E7">
        <w:t xml:space="preserve"> приміщень Б</w:t>
      </w:r>
      <w:r w:rsidRPr="00C210E7">
        <w:rPr>
          <w:color w:val="212529"/>
          <w:shd w:val="clear" w:color="auto" w:fill="FFFFFF"/>
        </w:rPr>
        <w:t>рацлавського ліцею №1 Брацлавської селищної ради.</w:t>
      </w:r>
    </w:p>
    <w:bookmarkEnd w:id="8"/>
    <w:p w14:paraId="6A6CCE53" w14:textId="62A03C17" w:rsidR="00A42169" w:rsidRPr="00C5099A" w:rsidRDefault="00A42169" w:rsidP="00A42169">
      <w:pPr>
        <w:pStyle w:val="a5"/>
        <w:tabs>
          <w:tab w:val="left" w:pos="567"/>
        </w:tabs>
        <w:spacing w:after="0"/>
        <w:ind w:left="0" w:firstLine="709"/>
        <w:jc w:val="both"/>
        <w:rPr>
          <w:iCs/>
          <w:sz w:val="24"/>
          <w:szCs w:val="24"/>
          <w:lang w:val="uk-UA"/>
        </w:rPr>
      </w:pPr>
      <w:r w:rsidRPr="00C5099A">
        <w:rPr>
          <w:sz w:val="24"/>
          <w:szCs w:val="24"/>
          <w:lang w:val="uk-UA"/>
        </w:rPr>
        <w:t>Джерелами утворення забруднюючих речовин на проммайданчику є</w:t>
      </w:r>
      <w:bookmarkStart w:id="9" w:name="_Hlk206664601"/>
      <w:r w:rsidRPr="00C5099A">
        <w:rPr>
          <w:sz w:val="24"/>
          <w:szCs w:val="24"/>
          <w:lang w:val="uk-UA"/>
        </w:rPr>
        <w:t xml:space="preserve">: </w:t>
      </w:r>
      <w:r w:rsidRPr="00C5099A">
        <w:rPr>
          <w:iCs/>
          <w:sz w:val="24"/>
          <w:szCs w:val="24"/>
          <w:lang w:val="uk-UA"/>
        </w:rPr>
        <w:t>твердопаливн</w:t>
      </w:r>
      <w:r w:rsidR="00C210E7">
        <w:rPr>
          <w:iCs/>
          <w:sz w:val="24"/>
          <w:szCs w:val="24"/>
          <w:lang w:val="uk-UA"/>
        </w:rPr>
        <w:t>і</w:t>
      </w:r>
      <w:r w:rsidRPr="00C5099A">
        <w:rPr>
          <w:iCs/>
          <w:sz w:val="24"/>
          <w:szCs w:val="24"/>
          <w:lang w:val="uk-UA"/>
        </w:rPr>
        <w:t xml:space="preserve"> котл</w:t>
      </w:r>
      <w:r w:rsidR="00C210E7">
        <w:rPr>
          <w:iCs/>
          <w:sz w:val="24"/>
          <w:szCs w:val="24"/>
          <w:lang w:val="uk-UA"/>
        </w:rPr>
        <w:t>и та дизельний генератор</w:t>
      </w:r>
      <w:r w:rsidRPr="00C5099A">
        <w:rPr>
          <w:iCs/>
          <w:sz w:val="24"/>
          <w:szCs w:val="24"/>
          <w:lang w:val="uk-UA"/>
        </w:rPr>
        <w:t>.</w:t>
      </w:r>
      <w:bookmarkEnd w:id="9"/>
    </w:p>
    <w:p w14:paraId="6B34453A" w14:textId="77777777" w:rsidR="00A42169" w:rsidRPr="00C5099A" w:rsidRDefault="00A42169" w:rsidP="00A42169">
      <w:pPr>
        <w:ind w:firstLine="709"/>
        <w:jc w:val="both"/>
        <w:rPr>
          <w:i/>
          <w:lang w:val="uk-UA"/>
        </w:rPr>
      </w:pPr>
      <w:r w:rsidRPr="00C5099A">
        <w:rPr>
          <w:b/>
          <w:bCs/>
          <w:i/>
          <w:lang w:val="uk-UA"/>
        </w:rPr>
        <w:t>Відомості щодо видів та обсягів викидів:</w:t>
      </w:r>
      <w:r w:rsidRPr="00C5099A">
        <w:rPr>
          <w:i/>
          <w:lang w:val="uk-UA"/>
        </w:rPr>
        <w:t xml:space="preserve"> </w:t>
      </w:r>
    </w:p>
    <w:p w14:paraId="4F50C4AB" w14:textId="35478D76" w:rsidR="00A42169" w:rsidRPr="00C5099A" w:rsidRDefault="00A42169" w:rsidP="00A42169">
      <w:pPr>
        <w:ind w:firstLine="709"/>
        <w:jc w:val="both"/>
        <w:rPr>
          <w:lang w:val="uk-UA"/>
        </w:rPr>
      </w:pPr>
      <w:r w:rsidRPr="00C5099A">
        <w:rPr>
          <w:lang w:val="uk-UA"/>
        </w:rPr>
        <w:t xml:space="preserve">На території проммайданчика налічується </w:t>
      </w:r>
      <w:r w:rsidR="00C210E7">
        <w:rPr>
          <w:lang w:val="uk-UA"/>
        </w:rPr>
        <w:t>4</w:t>
      </w:r>
      <w:r w:rsidRPr="00C5099A">
        <w:rPr>
          <w:lang w:val="uk-UA"/>
        </w:rPr>
        <w:t xml:space="preserve"> </w:t>
      </w:r>
      <w:r w:rsidR="00811333">
        <w:rPr>
          <w:lang w:val="uk-UA"/>
        </w:rPr>
        <w:t xml:space="preserve">організованих </w:t>
      </w:r>
      <w:r w:rsidRPr="00C5099A">
        <w:rPr>
          <w:lang w:val="uk-UA"/>
        </w:rPr>
        <w:t xml:space="preserve">джерела викиду забруднюючих речовин в атмосферне повітря. </w:t>
      </w:r>
    </w:p>
    <w:p w14:paraId="6895C509" w14:textId="00B8F196" w:rsidR="00A42169" w:rsidRPr="00C5099A" w:rsidRDefault="00A42169" w:rsidP="00A42169">
      <w:pPr>
        <w:ind w:firstLine="709"/>
        <w:jc w:val="both"/>
        <w:rPr>
          <w:lang w:val="uk-UA"/>
        </w:rPr>
      </w:pPr>
      <w:r w:rsidRPr="00C5099A">
        <w:rPr>
          <w:lang w:val="uk-UA"/>
        </w:rPr>
        <w:t>Від джерел поммайданчика в атмосферне повітря надходять такі забруднюючі речовини (т/рік):</w:t>
      </w:r>
      <w:r w:rsidR="00D535A4">
        <w:rPr>
          <w:lang w:val="uk-UA"/>
        </w:rPr>
        <w:t xml:space="preserve"> </w:t>
      </w:r>
      <w:r w:rsidRPr="00C5099A">
        <w:rPr>
          <w:lang w:val="uk-UA"/>
        </w:rPr>
        <w:t>речовини у вигляді суспендованих твердих частинок недиференційованих за складом (</w:t>
      </w:r>
      <w:r w:rsidR="00D535A4">
        <w:rPr>
          <w:lang w:val="uk-UA"/>
        </w:rPr>
        <w:t>0,346</w:t>
      </w:r>
      <w:r w:rsidRPr="00C5099A">
        <w:rPr>
          <w:lang w:val="uk-UA"/>
        </w:rPr>
        <w:t>), оксиди азоту (оксид та діоксид азоту) у перерахунку на діоксид азоту</w:t>
      </w:r>
      <w:r w:rsidRPr="00C5099A">
        <w:rPr>
          <w:color w:val="333333"/>
          <w:shd w:val="clear" w:color="auto" w:fill="FFFFFF"/>
        </w:rPr>
        <w:t xml:space="preserve"> [NO + NО</w:t>
      </w:r>
      <w:r w:rsidRPr="00C5099A">
        <w:rPr>
          <w:rStyle w:val="rvts40"/>
          <w:b/>
          <w:bCs/>
          <w:color w:val="333333"/>
          <w:shd w:val="clear" w:color="auto" w:fill="FFFFFF"/>
          <w:vertAlign w:val="subscript"/>
        </w:rPr>
        <w:t>2</w:t>
      </w:r>
      <w:r w:rsidRPr="00C5099A">
        <w:rPr>
          <w:color w:val="333333"/>
          <w:shd w:val="clear" w:color="auto" w:fill="FFFFFF"/>
        </w:rPr>
        <w:t>])</w:t>
      </w:r>
      <w:r w:rsidRPr="00C5099A">
        <w:rPr>
          <w:lang w:val="uk-UA"/>
        </w:rPr>
        <w:t>) (</w:t>
      </w:r>
      <w:r w:rsidR="00D535A4">
        <w:rPr>
          <w:lang w:val="uk-UA"/>
        </w:rPr>
        <w:t>1,011</w:t>
      </w:r>
      <w:r w:rsidRPr="00C5099A">
        <w:rPr>
          <w:lang w:val="uk-UA"/>
        </w:rPr>
        <w:t xml:space="preserve">), </w:t>
      </w:r>
      <w:r w:rsidRPr="00C5099A">
        <w:rPr>
          <w:shd w:val="clear" w:color="auto" w:fill="FFFFFF"/>
          <w:lang w:val="uk-UA"/>
        </w:rPr>
        <w:t>а</w:t>
      </w:r>
      <w:r w:rsidRPr="00C5099A">
        <w:rPr>
          <w:shd w:val="clear" w:color="auto" w:fill="FFFFFF"/>
        </w:rPr>
        <w:t>зоту (1) оксид [N</w:t>
      </w:r>
      <w:r w:rsidRPr="00C5099A">
        <w:rPr>
          <w:rStyle w:val="rvts40"/>
          <w:b/>
          <w:bCs/>
          <w:shd w:val="clear" w:color="auto" w:fill="FFFFFF"/>
          <w:vertAlign w:val="subscript"/>
        </w:rPr>
        <w:t>2</w:t>
      </w:r>
      <w:r w:rsidRPr="00C5099A">
        <w:rPr>
          <w:shd w:val="clear" w:color="auto" w:fill="FFFFFF"/>
        </w:rPr>
        <w:t>О]</w:t>
      </w:r>
      <w:r w:rsidRPr="00C5099A">
        <w:rPr>
          <w:shd w:val="clear" w:color="auto" w:fill="FFFFFF"/>
          <w:lang w:val="uk-UA"/>
        </w:rPr>
        <w:t xml:space="preserve"> </w:t>
      </w:r>
      <w:r w:rsidRPr="00C5099A">
        <w:rPr>
          <w:lang w:val="uk-UA"/>
        </w:rPr>
        <w:t>(</w:t>
      </w:r>
      <w:r w:rsidR="00D535A4">
        <w:rPr>
          <w:lang w:val="uk-UA"/>
        </w:rPr>
        <w:t>0,0265</w:t>
      </w:r>
      <w:r w:rsidRPr="00C5099A">
        <w:rPr>
          <w:lang w:val="uk-UA"/>
        </w:rPr>
        <w:t>), діоксид сірки (діоксид та триоксид) у перерахунку на діоксид сірки (</w:t>
      </w:r>
      <w:r w:rsidR="00D535A4">
        <w:rPr>
          <w:lang w:val="uk-UA"/>
        </w:rPr>
        <w:t>0,265</w:t>
      </w:r>
      <w:r w:rsidRPr="00C5099A">
        <w:rPr>
          <w:lang w:val="uk-UA"/>
        </w:rPr>
        <w:t>), оксид вуглецю (</w:t>
      </w:r>
      <w:r w:rsidR="00D535A4">
        <w:rPr>
          <w:lang w:val="uk-UA"/>
        </w:rPr>
        <w:t>3,534</w:t>
      </w:r>
      <w:r w:rsidRPr="00C5099A">
        <w:rPr>
          <w:lang w:val="uk-UA"/>
        </w:rPr>
        <w:t>), вуглецю діоксид (</w:t>
      </w:r>
      <w:r w:rsidR="00486BA8">
        <w:rPr>
          <w:lang w:val="uk-UA"/>
        </w:rPr>
        <w:t>731,486</w:t>
      </w:r>
      <w:r w:rsidRPr="00C5099A">
        <w:rPr>
          <w:lang w:val="uk-UA"/>
        </w:rPr>
        <w:t>), неметанові леткі органічні сполуки (НМЛОС) (</w:t>
      </w:r>
      <w:r w:rsidR="00D535A4">
        <w:rPr>
          <w:lang w:val="uk-UA"/>
        </w:rPr>
        <w:t>0,527</w:t>
      </w:r>
      <w:r w:rsidRPr="00C5099A">
        <w:rPr>
          <w:lang w:val="uk-UA"/>
        </w:rPr>
        <w:t>), метан (</w:t>
      </w:r>
      <w:r w:rsidR="00D535A4">
        <w:rPr>
          <w:lang w:val="uk-UA"/>
        </w:rPr>
        <w:t>0,0344</w:t>
      </w:r>
      <w:r w:rsidRPr="00C5099A">
        <w:rPr>
          <w:lang w:val="uk-UA"/>
        </w:rPr>
        <w:t xml:space="preserve">). </w:t>
      </w:r>
    </w:p>
    <w:p w14:paraId="54B4E035" w14:textId="3CE93676" w:rsidR="00A42169" w:rsidRPr="00C5099A" w:rsidRDefault="00A42169" w:rsidP="00A42169">
      <w:pPr>
        <w:ind w:firstLine="709"/>
        <w:jc w:val="both"/>
        <w:rPr>
          <w:lang w:val="uk-UA"/>
        </w:rPr>
      </w:pPr>
      <w:r w:rsidRPr="00C5099A">
        <w:rPr>
          <w:lang w:val="uk-UA"/>
        </w:rPr>
        <w:t>Валовий викид забруднюючих речовин від всіх джерел підприємства становить 5,</w:t>
      </w:r>
      <w:r w:rsidR="00D535A4">
        <w:rPr>
          <w:lang w:val="uk-UA"/>
        </w:rPr>
        <w:t>717</w:t>
      </w:r>
      <w:r w:rsidRPr="00C5099A">
        <w:rPr>
          <w:lang w:val="uk-UA"/>
        </w:rPr>
        <w:t xml:space="preserve"> т/рік (крім того, парникових газів: вуглецю діоксид – </w:t>
      </w:r>
      <w:r w:rsidR="00486BA8">
        <w:rPr>
          <w:lang w:val="uk-UA"/>
        </w:rPr>
        <w:t>731,486</w:t>
      </w:r>
      <w:r w:rsidRPr="00C5099A">
        <w:rPr>
          <w:lang w:val="uk-UA"/>
        </w:rPr>
        <w:t xml:space="preserve"> т/рік, </w:t>
      </w:r>
      <w:r w:rsidRPr="00C5099A">
        <w:rPr>
          <w:shd w:val="clear" w:color="auto" w:fill="FFFFFF"/>
          <w:lang w:val="uk-UA"/>
        </w:rPr>
        <w:t>а</w:t>
      </w:r>
      <w:r w:rsidRPr="00C5099A">
        <w:rPr>
          <w:shd w:val="clear" w:color="auto" w:fill="FFFFFF"/>
        </w:rPr>
        <w:t>зоту (1) оксид [N</w:t>
      </w:r>
      <w:r w:rsidRPr="00C5099A">
        <w:rPr>
          <w:rStyle w:val="rvts40"/>
          <w:b/>
          <w:bCs/>
          <w:shd w:val="clear" w:color="auto" w:fill="FFFFFF"/>
          <w:vertAlign w:val="subscript"/>
        </w:rPr>
        <w:t>2</w:t>
      </w:r>
      <w:r w:rsidRPr="00C5099A">
        <w:rPr>
          <w:shd w:val="clear" w:color="auto" w:fill="FFFFFF"/>
        </w:rPr>
        <w:t>О]</w:t>
      </w:r>
      <w:r w:rsidRPr="00C5099A">
        <w:rPr>
          <w:shd w:val="clear" w:color="auto" w:fill="FFFFFF"/>
          <w:lang w:val="uk-UA"/>
        </w:rPr>
        <w:t xml:space="preserve"> </w:t>
      </w:r>
      <w:r w:rsidRPr="00C5099A">
        <w:rPr>
          <w:lang w:val="uk-UA"/>
        </w:rPr>
        <w:t xml:space="preserve">– </w:t>
      </w:r>
      <w:r w:rsidR="00D535A4">
        <w:rPr>
          <w:lang w:val="uk-UA"/>
        </w:rPr>
        <w:t>0,0265</w:t>
      </w:r>
      <w:r w:rsidRPr="00C5099A">
        <w:rPr>
          <w:lang w:val="uk-UA"/>
        </w:rPr>
        <w:t xml:space="preserve"> т/рік). </w:t>
      </w:r>
    </w:p>
    <w:p w14:paraId="3A0A2759" w14:textId="77777777" w:rsidR="00A42169" w:rsidRPr="00C5099A" w:rsidRDefault="00A42169" w:rsidP="00A42169">
      <w:pPr>
        <w:autoSpaceDE w:val="0"/>
        <w:autoSpaceDN w:val="0"/>
        <w:adjustRightInd w:val="0"/>
        <w:ind w:firstLine="709"/>
        <w:jc w:val="both"/>
        <w:rPr>
          <w:color w:val="000000" w:themeColor="text1"/>
          <w:lang w:val="uk-UA"/>
        </w:rPr>
      </w:pPr>
      <w:r w:rsidRPr="00C5099A">
        <w:rPr>
          <w:b/>
          <w:bCs/>
          <w:i/>
          <w:lang w:val="uk-UA"/>
        </w:rPr>
        <w:t>Заходи щодо впровадження найкращих існуючих технологій виробництва, що виконані або/та які потребують виконання:</w:t>
      </w:r>
      <w:r w:rsidRPr="00C5099A">
        <w:rPr>
          <w:color w:val="000000" w:themeColor="text1"/>
          <w:lang w:val="uk-UA"/>
        </w:rPr>
        <w:t xml:space="preserve"> </w:t>
      </w:r>
    </w:p>
    <w:p w14:paraId="32944FDC" w14:textId="77777777" w:rsidR="00A42169" w:rsidRPr="00C5099A" w:rsidRDefault="00A42169" w:rsidP="00A42169">
      <w:pPr>
        <w:autoSpaceDE w:val="0"/>
        <w:autoSpaceDN w:val="0"/>
        <w:adjustRightInd w:val="0"/>
        <w:ind w:firstLine="709"/>
        <w:jc w:val="both"/>
        <w:rPr>
          <w:rFonts w:eastAsiaTheme="minorHAnsi"/>
          <w:lang w:val="uk-UA" w:eastAsia="en-US"/>
        </w:rPr>
      </w:pPr>
      <w:r w:rsidRPr="00C5099A">
        <w:rPr>
          <w:lang w:val="uk-UA"/>
        </w:rPr>
        <w:t>Підприємство за ступенем впливу на забруднення атмосферного повітря належить до другої групи об’єктів</w:t>
      </w:r>
      <w:r w:rsidRPr="00C5099A">
        <w:rPr>
          <w:rFonts w:eastAsiaTheme="minorHAnsi"/>
          <w:lang w:val="uk-UA" w:eastAsia="en-US"/>
        </w:rPr>
        <w:t>, тому наявні виробництва та технологічне устаткування, не потребують впровадження найкращих доступних технологій та методів керування.</w:t>
      </w:r>
    </w:p>
    <w:p w14:paraId="7EC86C2E" w14:textId="77777777" w:rsidR="00A42169" w:rsidRPr="00C5099A" w:rsidRDefault="00A42169" w:rsidP="00A42169">
      <w:pPr>
        <w:ind w:firstLine="567"/>
        <w:jc w:val="both"/>
        <w:rPr>
          <w:b/>
        </w:rPr>
      </w:pPr>
      <w:r w:rsidRPr="00C5099A">
        <w:rPr>
          <w:b/>
          <w:i/>
          <w:iCs/>
          <w:lang w:val="uk-UA"/>
        </w:rPr>
        <w:t>П</w:t>
      </w:r>
      <w:r w:rsidRPr="00C5099A">
        <w:rPr>
          <w:b/>
          <w:i/>
          <w:iCs/>
        </w:rPr>
        <w:t>ерелік заходів щодо скорочення викидів, що виконані або/та які потребують виконання та дотримання виконання природоохоронних заходів щодо скорочення викидів:</w:t>
      </w:r>
      <w:r w:rsidRPr="00C5099A">
        <w:rPr>
          <w:b/>
        </w:rPr>
        <w:t xml:space="preserve"> </w:t>
      </w:r>
    </w:p>
    <w:p w14:paraId="69EB28EE" w14:textId="77777777" w:rsidR="00A42169" w:rsidRPr="00C5099A" w:rsidRDefault="00A42169" w:rsidP="00A42169">
      <w:pPr>
        <w:ind w:firstLine="567"/>
        <w:jc w:val="both"/>
        <w:rPr>
          <w:lang w:val="uk-UA" w:eastAsia="uk-UA"/>
        </w:rPr>
      </w:pPr>
      <w:r w:rsidRPr="00C5099A">
        <w:rPr>
          <w:rFonts w:eastAsiaTheme="minorHAnsi"/>
          <w:lang w:val="uk-UA" w:eastAsia="en-US"/>
        </w:rPr>
        <w:t xml:space="preserve">Підприємство дотримується нормативів граничнодопустимих викидів для стаціонарних джерел та не перевищує граничнодопустимих концентрацій атмосферного повітря відповідно заходи щодо скорочення викидів забруднюючих речовин в атмосферне повітря не розроблялись </w:t>
      </w:r>
      <w:r w:rsidRPr="00C5099A">
        <w:t>і не потребують виконання; дотримання виконання природоохоронних заходів щодо скорочення викидів не передбачені</w:t>
      </w:r>
      <w:r w:rsidRPr="00C5099A">
        <w:rPr>
          <w:lang w:val="uk-UA"/>
        </w:rPr>
        <w:t>.</w:t>
      </w:r>
    </w:p>
    <w:p w14:paraId="7D8E14FD" w14:textId="77777777" w:rsidR="00A42169" w:rsidRPr="00C5099A" w:rsidRDefault="00A42169" w:rsidP="00A42169">
      <w:pPr>
        <w:shd w:val="clear" w:color="auto" w:fill="FFFFFF"/>
        <w:ind w:firstLine="709"/>
        <w:jc w:val="both"/>
        <w:rPr>
          <w:rFonts w:eastAsiaTheme="minorHAnsi"/>
          <w:lang w:val="uk-UA" w:eastAsia="en-US"/>
        </w:rPr>
      </w:pPr>
      <w:r w:rsidRPr="00C5099A">
        <w:rPr>
          <w:b/>
          <w:bCs/>
          <w:i/>
          <w:lang w:val="uk-UA"/>
        </w:rPr>
        <w:t>Відповідність пропозицій щодо дозволених обсягів викидів законодавству:</w:t>
      </w:r>
      <w:r w:rsidRPr="00C5099A">
        <w:rPr>
          <w:rFonts w:eastAsiaTheme="minorHAnsi"/>
          <w:lang w:val="uk-UA" w:eastAsia="en-US"/>
        </w:rPr>
        <w:t xml:space="preserve"> </w:t>
      </w:r>
    </w:p>
    <w:p w14:paraId="4EC828A4" w14:textId="77777777" w:rsidR="00A42169" w:rsidRPr="00C5099A" w:rsidRDefault="00A42169" w:rsidP="00A42169">
      <w:pPr>
        <w:shd w:val="clear" w:color="auto" w:fill="FFFFFF"/>
        <w:ind w:firstLine="709"/>
        <w:jc w:val="both"/>
        <w:rPr>
          <w:rFonts w:eastAsiaTheme="minorHAnsi"/>
          <w:lang w:val="uk-UA" w:eastAsia="en-US"/>
        </w:rPr>
      </w:pPr>
      <w:r w:rsidRPr="00C5099A">
        <w:rPr>
          <w:rFonts w:eastAsiaTheme="minorHAnsi"/>
          <w:lang w:val="uk-UA" w:eastAsia="en-US"/>
        </w:rPr>
        <w:t xml:space="preserve">Для джерел викидів та забруднюючих речовин, які підлягають нормуванню, встановлюються нормативи викидів забруднюючих речовин відповідно до наказу Мінприроди №309 від 27.06.2006 «Про затвердження нормативів граничнодопустимих викидів забруднюючих речовин із стаціонарних джерел». </w:t>
      </w:r>
    </w:p>
    <w:p w14:paraId="6FCC09CC" w14:textId="77777777" w:rsidR="00A42169" w:rsidRPr="00C5099A" w:rsidRDefault="00A42169" w:rsidP="00A42169">
      <w:pPr>
        <w:shd w:val="clear" w:color="auto" w:fill="FFFFFF"/>
        <w:ind w:firstLine="709"/>
        <w:jc w:val="both"/>
        <w:rPr>
          <w:lang w:val="uk-UA" w:eastAsia="en-US"/>
        </w:rPr>
      </w:pPr>
      <w:r w:rsidRPr="00C5099A">
        <w:rPr>
          <w:rFonts w:eastAsiaTheme="minorHAnsi"/>
          <w:lang w:val="uk-UA" w:eastAsia="en-US"/>
        </w:rPr>
        <w:lastRenderedPageBreak/>
        <w:t xml:space="preserve">Для джерел та речовин, на які не встановлені нормативи граничнодопустимих викидів відповідно до цього Наказу, встановлюються величини масової витрати в г/с. </w:t>
      </w:r>
      <w:r w:rsidRPr="00C5099A">
        <w:rPr>
          <w:lang w:val="uk-UA" w:eastAsia="en-US"/>
        </w:rPr>
        <w:t xml:space="preserve">Регулювання викидів від неорганізованих джерел здійснюється шляхом встановлення вимог. </w:t>
      </w:r>
    </w:p>
    <w:p w14:paraId="01A0B85F" w14:textId="77777777" w:rsidR="00A42169" w:rsidRPr="00C5099A" w:rsidRDefault="00A42169" w:rsidP="00A42169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lang w:val="uk-UA" w:eastAsia="en-US"/>
        </w:rPr>
      </w:pPr>
      <w:r w:rsidRPr="00C5099A">
        <w:rPr>
          <w:rFonts w:eastAsiaTheme="minorHAnsi"/>
          <w:lang w:val="uk-UA" w:eastAsia="en-US"/>
        </w:rPr>
        <w:t>Пропозиції щодо дозволених обсягів викидів відповідають чинному законодавству.</w:t>
      </w:r>
    </w:p>
    <w:p w14:paraId="0DCDBF4D" w14:textId="77777777" w:rsidR="00A42169" w:rsidRPr="00C5099A" w:rsidRDefault="00A42169" w:rsidP="00A42169">
      <w:pPr>
        <w:ind w:firstLine="709"/>
        <w:jc w:val="both"/>
        <w:rPr>
          <w:lang w:val="uk-UA"/>
        </w:rPr>
      </w:pPr>
      <w:r w:rsidRPr="00C5099A">
        <w:rPr>
          <w:b/>
          <w:bCs/>
          <w:i/>
          <w:lang w:val="uk-UA"/>
        </w:rPr>
        <w:t>Адреса обласної держадміністрації, до якої можуть надсилатися зауваження та пропозиції громадськості щодо дозволу на викиди:</w:t>
      </w:r>
      <w:r w:rsidRPr="00C5099A">
        <w:rPr>
          <w:i/>
          <w:color w:val="FF0000"/>
          <w:lang w:val="uk-UA"/>
        </w:rPr>
        <w:t xml:space="preserve"> </w:t>
      </w:r>
      <w:r w:rsidRPr="00C5099A">
        <w:rPr>
          <w:lang w:val="uk-UA"/>
        </w:rPr>
        <w:t>21050, Вінницька обл., м. Вінниця, вул. Соборна, 70, тел. 0-800-216-433, ел. пошта: oda@vin.gov.ua.</w:t>
      </w:r>
    </w:p>
    <w:p w14:paraId="29309596" w14:textId="77777777" w:rsidR="00A42169" w:rsidRPr="00C5099A" w:rsidRDefault="00A42169" w:rsidP="00A42169">
      <w:pPr>
        <w:ind w:firstLine="709"/>
        <w:jc w:val="both"/>
        <w:rPr>
          <w:i/>
        </w:rPr>
      </w:pPr>
      <w:r w:rsidRPr="00C5099A">
        <w:rPr>
          <w:b/>
          <w:bCs/>
          <w:i/>
          <w:lang w:val="uk-UA"/>
        </w:rPr>
        <w:t xml:space="preserve">Строки подання зауважень та пропозицій: </w:t>
      </w:r>
      <w:r w:rsidRPr="00C5099A">
        <w:rPr>
          <w:i/>
        </w:rPr>
        <w:t xml:space="preserve"> </w:t>
      </w:r>
    </w:p>
    <w:p w14:paraId="47E76BB4" w14:textId="77777777" w:rsidR="00A42169" w:rsidRDefault="00A42169" w:rsidP="00A42169">
      <w:pPr>
        <w:widowControl w:val="0"/>
        <w:ind w:firstLine="709"/>
        <w:jc w:val="both"/>
      </w:pPr>
      <w:r w:rsidRPr="00C5099A">
        <w:rPr>
          <w:lang w:val="uk-UA"/>
        </w:rPr>
        <w:t>Пропозиції щодо умов, які встановлюються в дозволі на викиди, від громадських організацій та окремих громадян приймаються протягом 30 календарних днів з дати опублікування інформації в газеті.</w:t>
      </w:r>
      <w:r>
        <w:rPr>
          <w:lang w:val="uk-UA"/>
        </w:rPr>
        <w:t xml:space="preserve"> </w:t>
      </w:r>
    </w:p>
    <w:p w14:paraId="141BB02C" w14:textId="77777777" w:rsidR="00A42169" w:rsidRDefault="00A42169" w:rsidP="00A42169">
      <w:pPr>
        <w:widowControl w:val="0"/>
        <w:ind w:firstLine="709"/>
        <w:jc w:val="both"/>
      </w:pPr>
      <w:r>
        <w:rPr>
          <w:lang w:val="uk-UA"/>
        </w:rPr>
        <w:t xml:space="preserve"> </w:t>
      </w:r>
    </w:p>
    <w:p w14:paraId="054246A1" w14:textId="77777777" w:rsidR="00A42169" w:rsidRDefault="00A42169" w:rsidP="00A42169">
      <w:pPr>
        <w:spacing w:after="120"/>
        <w:jc w:val="both"/>
      </w:pPr>
    </w:p>
    <w:bookmarkEnd w:id="0"/>
    <w:p w14:paraId="196D7D6B" w14:textId="77777777" w:rsidR="00BE6942" w:rsidRPr="0020295D" w:rsidRDefault="00BE6942" w:rsidP="00A42169">
      <w:pPr>
        <w:ind w:firstLine="709"/>
        <w:jc w:val="both"/>
        <w:rPr>
          <w:sz w:val="26"/>
          <w:szCs w:val="26"/>
          <w:lang w:val="uk-UA"/>
        </w:rPr>
      </w:pPr>
    </w:p>
    <w:sectPr w:rsidR="00BE6942" w:rsidRPr="0020295D" w:rsidSect="00CB4360">
      <w:pgSz w:w="11906" w:h="16838"/>
      <w:pgMar w:top="850" w:right="70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439CA"/>
    <w:multiLevelType w:val="multilevel"/>
    <w:tmpl w:val="50C03E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D12FE4"/>
    <w:multiLevelType w:val="hybridMultilevel"/>
    <w:tmpl w:val="9174A83A"/>
    <w:lvl w:ilvl="0" w:tplc="0536209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4A9"/>
    <w:rsid w:val="0000047C"/>
    <w:rsid w:val="00006F01"/>
    <w:rsid w:val="00010242"/>
    <w:rsid w:val="00010C5B"/>
    <w:rsid w:val="0002567F"/>
    <w:rsid w:val="00031946"/>
    <w:rsid w:val="00033CE8"/>
    <w:rsid w:val="00033DA5"/>
    <w:rsid w:val="0004585D"/>
    <w:rsid w:val="0005231B"/>
    <w:rsid w:val="00055C38"/>
    <w:rsid w:val="00057359"/>
    <w:rsid w:val="000647A1"/>
    <w:rsid w:val="00071EA0"/>
    <w:rsid w:val="00080A24"/>
    <w:rsid w:val="0008230D"/>
    <w:rsid w:val="000850B9"/>
    <w:rsid w:val="000A0472"/>
    <w:rsid w:val="000A6FD2"/>
    <w:rsid w:val="000B092E"/>
    <w:rsid w:val="000B1B27"/>
    <w:rsid w:val="000B2A53"/>
    <w:rsid w:val="000B3AF5"/>
    <w:rsid w:val="000B46C2"/>
    <w:rsid w:val="000B6468"/>
    <w:rsid w:val="000D00E9"/>
    <w:rsid w:val="000D09EA"/>
    <w:rsid w:val="000F710B"/>
    <w:rsid w:val="001120DD"/>
    <w:rsid w:val="0012450B"/>
    <w:rsid w:val="001325F5"/>
    <w:rsid w:val="00132695"/>
    <w:rsid w:val="00134719"/>
    <w:rsid w:val="001862FB"/>
    <w:rsid w:val="00190485"/>
    <w:rsid w:val="00193C9C"/>
    <w:rsid w:val="001A54C4"/>
    <w:rsid w:val="001A5CD9"/>
    <w:rsid w:val="001B08A6"/>
    <w:rsid w:val="001B1707"/>
    <w:rsid w:val="001B724E"/>
    <w:rsid w:val="001D2E24"/>
    <w:rsid w:val="001D51C4"/>
    <w:rsid w:val="001E18DA"/>
    <w:rsid w:val="001E2971"/>
    <w:rsid w:val="001F3E55"/>
    <w:rsid w:val="0020295D"/>
    <w:rsid w:val="00206E5E"/>
    <w:rsid w:val="00207118"/>
    <w:rsid w:val="0021707B"/>
    <w:rsid w:val="00217815"/>
    <w:rsid w:val="002216CC"/>
    <w:rsid w:val="00250113"/>
    <w:rsid w:val="0025470C"/>
    <w:rsid w:val="00254A26"/>
    <w:rsid w:val="00296F49"/>
    <w:rsid w:val="002A0529"/>
    <w:rsid w:val="002A3491"/>
    <w:rsid w:val="002B0360"/>
    <w:rsid w:val="002B12BD"/>
    <w:rsid w:val="002C187A"/>
    <w:rsid w:val="002C195D"/>
    <w:rsid w:val="002C3BB9"/>
    <w:rsid w:val="002C7BD3"/>
    <w:rsid w:val="002E22B3"/>
    <w:rsid w:val="002F00E1"/>
    <w:rsid w:val="002F3F8F"/>
    <w:rsid w:val="002F5B88"/>
    <w:rsid w:val="002F7579"/>
    <w:rsid w:val="0030229F"/>
    <w:rsid w:val="00306315"/>
    <w:rsid w:val="00310EB7"/>
    <w:rsid w:val="00311EAC"/>
    <w:rsid w:val="003352B9"/>
    <w:rsid w:val="0035455D"/>
    <w:rsid w:val="00355BC7"/>
    <w:rsid w:val="00374B1C"/>
    <w:rsid w:val="003805AC"/>
    <w:rsid w:val="0038091C"/>
    <w:rsid w:val="00382A10"/>
    <w:rsid w:val="003A13E9"/>
    <w:rsid w:val="003B0F6F"/>
    <w:rsid w:val="003B264E"/>
    <w:rsid w:val="003B2E76"/>
    <w:rsid w:val="003B6320"/>
    <w:rsid w:val="003C4B28"/>
    <w:rsid w:val="003C531E"/>
    <w:rsid w:val="003C5598"/>
    <w:rsid w:val="003D545E"/>
    <w:rsid w:val="003D6AA4"/>
    <w:rsid w:val="003D6D7D"/>
    <w:rsid w:val="003E2D40"/>
    <w:rsid w:val="0040546A"/>
    <w:rsid w:val="0040590B"/>
    <w:rsid w:val="00405F7D"/>
    <w:rsid w:val="00406736"/>
    <w:rsid w:val="0041096F"/>
    <w:rsid w:val="00427830"/>
    <w:rsid w:val="00437A35"/>
    <w:rsid w:val="00441299"/>
    <w:rsid w:val="00442CE9"/>
    <w:rsid w:val="00447068"/>
    <w:rsid w:val="0045128A"/>
    <w:rsid w:val="00457A96"/>
    <w:rsid w:val="00463037"/>
    <w:rsid w:val="00464927"/>
    <w:rsid w:val="0046779C"/>
    <w:rsid w:val="00480BD3"/>
    <w:rsid w:val="00482294"/>
    <w:rsid w:val="004856E9"/>
    <w:rsid w:val="00486BA8"/>
    <w:rsid w:val="00487464"/>
    <w:rsid w:val="0048756D"/>
    <w:rsid w:val="00491AD5"/>
    <w:rsid w:val="00493893"/>
    <w:rsid w:val="00493AB6"/>
    <w:rsid w:val="004A7224"/>
    <w:rsid w:val="004B3884"/>
    <w:rsid w:val="004C0796"/>
    <w:rsid w:val="004C0FC8"/>
    <w:rsid w:val="004C2833"/>
    <w:rsid w:val="004D54F0"/>
    <w:rsid w:val="004E175D"/>
    <w:rsid w:val="004E2DE1"/>
    <w:rsid w:val="004F190E"/>
    <w:rsid w:val="004F56A2"/>
    <w:rsid w:val="00502514"/>
    <w:rsid w:val="0050746E"/>
    <w:rsid w:val="0052363A"/>
    <w:rsid w:val="00550123"/>
    <w:rsid w:val="005564A6"/>
    <w:rsid w:val="00561150"/>
    <w:rsid w:val="00563ECC"/>
    <w:rsid w:val="005660B8"/>
    <w:rsid w:val="00572281"/>
    <w:rsid w:val="00573878"/>
    <w:rsid w:val="005766B5"/>
    <w:rsid w:val="00581E0C"/>
    <w:rsid w:val="0058439A"/>
    <w:rsid w:val="00597DB7"/>
    <w:rsid w:val="005A1D5F"/>
    <w:rsid w:val="005A4405"/>
    <w:rsid w:val="005A6EB8"/>
    <w:rsid w:val="005B4EAE"/>
    <w:rsid w:val="005C11D4"/>
    <w:rsid w:val="005C533A"/>
    <w:rsid w:val="005D0837"/>
    <w:rsid w:val="005D4EBC"/>
    <w:rsid w:val="005D6A6E"/>
    <w:rsid w:val="005E34C7"/>
    <w:rsid w:val="005E4742"/>
    <w:rsid w:val="005F0BED"/>
    <w:rsid w:val="005F26B3"/>
    <w:rsid w:val="005F5DC1"/>
    <w:rsid w:val="00614F6D"/>
    <w:rsid w:val="00615EA5"/>
    <w:rsid w:val="00637F2D"/>
    <w:rsid w:val="0064139C"/>
    <w:rsid w:val="00644C5D"/>
    <w:rsid w:val="00647D09"/>
    <w:rsid w:val="006533ED"/>
    <w:rsid w:val="006554A6"/>
    <w:rsid w:val="006647C6"/>
    <w:rsid w:val="00667717"/>
    <w:rsid w:val="00671377"/>
    <w:rsid w:val="006727C4"/>
    <w:rsid w:val="00681FD7"/>
    <w:rsid w:val="006855FF"/>
    <w:rsid w:val="00697422"/>
    <w:rsid w:val="006A0BF4"/>
    <w:rsid w:val="006B31E6"/>
    <w:rsid w:val="006D3B69"/>
    <w:rsid w:val="006E57D4"/>
    <w:rsid w:val="006E7F4F"/>
    <w:rsid w:val="006F0E51"/>
    <w:rsid w:val="00707D61"/>
    <w:rsid w:val="00707E77"/>
    <w:rsid w:val="007150CF"/>
    <w:rsid w:val="007334A9"/>
    <w:rsid w:val="0073411E"/>
    <w:rsid w:val="00734FBA"/>
    <w:rsid w:val="00740C94"/>
    <w:rsid w:val="00744E88"/>
    <w:rsid w:val="00744EA3"/>
    <w:rsid w:val="00754580"/>
    <w:rsid w:val="0076616F"/>
    <w:rsid w:val="0077379B"/>
    <w:rsid w:val="007810F5"/>
    <w:rsid w:val="007A2780"/>
    <w:rsid w:val="007A7C3D"/>
    <w:rsid w:val="007B755E"/>
    <w:rsid w:val="007C3006"/>
    <w:rsid w:val="007C59D9"/>
    <w:rsid w:val="007C7812"/>
    <w:rsid w:val="007D132B"/>
    <w:rsid w:val="007E026B"/>
    <w:rsid w:val="007F2783"/>
    <w:rsid w:val="00805247"/>
    <w:rsid w:val="00811333"/>
    <w:rsid w:val="00815D3F"/>
    <w:rsid w:val="008203D3"/>
    <w:rsid w:val="00835E89"/>
    <w:rsid w:val="00840AC9"/>
    <w:rsid w:val="00844BDA"/>
    <w:rsid w:val="00863F5C"/>
    <w:rsid w:val="0087064E"/>
    <w:rsid w:val="00875840"/>
    <w:rsid w:val="00884B90"/>
    <w:rsid w:val="0088519A"/>
    <w:rsid w:val="008876F9"/>
    <w:rsid w:val="008C589E"/>
    <w:rsid w:val="008D6FF3"/>
    <w:rsid w:val="008E03E2"/>
    <w:rsid w:val="008E58C5"/>
    <w:rsid w:val="008F7B81"/>
    <w:rsid w:val="00901758"/>
    <w:rsid w:val="00907ACE"/>
    <w:rsid w:val="00912AE2"/>
    <w:rsid w:val="00912B63"/>
    <w:rsid w:val="00914F16"/>
    <w:rsid w:val="00922249"/>
    <w:rsid w:val="00925EDD"/>
    <w:rsid w:val="00937520"/>
    <w:rsid w:val="00937EDD"/>
    <w:rsid w:val="00960D40"/>
    <w:rsid w:val="00961B1E"/>
    <w:rsid w:val="00962B35"/>
    <w:rsid w:val="0096400D"/>
    <w:rsid w:val="00980E32"/>
    <w:rsid w:val="00987214"/>
    <w:rsid w:val="009A7E4E"/>
    <w:rsid w:val="009B43CE"/>
    <w:rsid w:val="009B6272"/>
    <w:rsid w:val="009C70FE"/>
    <w:rsid w:val="009E25D5"/>
    <w:rsid w:val="009E5FE5"/>
    <w:rsid w:val="009E6633"/>
    <w:rsid w:val="009F5A62"/>
    <w:rsid w:val="00A0378A"/>
    <w:rsid w:val="00A06010"/>
    <w:rsid w:val="00A24F51"/>
    <w:rsid w:val="00A3660F"/>
    <w:rsid w:val="00A42169"/>
    <w:rsid w:val="00A4702A"/>
    <w:rsid w:val="00A51D58"/>
    <w:rsid w:val="00A5605A"/>
    <w:rsid w:val="00A63D70"/>
    <w:rsid w:val="00A712C7"/>
    <w:rsid w:val="00A764C4"/>
    <w:rsid w:val="00A939AC"/>
    <w:rsid w:val="00A93D77"/>
    <w:rsid w:val="00AA1FF4"/>
    <w:rsid w:val="00AA694A"/>
    <w:rsid w:val="00AB3FE8"/>
    <w:rsid w:val="00AC2667"/>
    <w:rsid w:val="00AC3A50"/>
    <w:rsid w:val="00AC506A"/>
    <w:rsid w:val="00AD0CAB"/>
    <w:rsid w:val="00AD1DBC"/>
    <w:rsid w:val="00AD2593"/>
    <w:rsid w:val="00AD5FA8"/>
    <w:rsid w:val="00AE475C"/>
    <w:rsid w:val="00B064B7"/>
    <w:rsid w:val="00B102D6"/>
    <w:rsid w:val="00B11307"/>
    <w:rsid w:val="00B14EDC"/>
    <w:rsid w:val="00B2674F"/>
    <w:rsid w:val="00B4790A"/>
    <w:rsid w:val="00B47DBC"/>
    <w:rsid w:val="00B5323F"/>
    <w:rsid w:val="00B555DC"/>
    <w:rsid w:val="00B56A6A"/>
    <w:rsid w:val="00B6223B"/>
    <w:rsid w:val="00B64002"/>
    <w:rsid w:val="00B66100"/>
    <w:rsid w:val="00B72A62"/>
    <w:rsid w:val="00B77A06"/>
    <w:rsid w:val="00B8104F"/>
    <w:rsid w:val="00B85558"/>
    <w:rsid w:val="00B96DC8"/>
    <w:rsid w:val="00BA0A9E"/>
    <w:rsid w:val="00BB1930"/>
    <w:rsid w:val="00BE0D41"/>
    <w:rsid w:val="00BE6942"/>
    <w:rsid w:val="00BE7B52"/>
    <w:rsid w:val="00BF6209"/>
    <w:rsid w:val="00BF778F"/>
    <w:rsid w:val="00C00A32"/>
    <w:rsid w:val="00C16695"/>
    <w:rsid w:val="00C210E7"/>
    <w:rsid w:val="00C21EBC"/>
    <w:rsid w:val="00C278CE"/>
    <w:rsid w:val="00C341E2"/>
    <w:rsid w:val="00C40D08"/>
    <w:rsid w:val="00C462F9"/>
    <w:rsid w:val="00C47A61"/>
    <w:rsid w:val="00C5099A"/>
    <w:rsid w:val="00C57F2A"/>
    <w:rsid w:val="00C65766"/>
    <w:rsid w:val="00C664E0"/>
    <w:rsid w:val="00C70B7D"/>
    <w:rsid w:val="00C74B6A"/>
    <w:rsid w:val="00C7528D"/>
    <w:rsid w:val="00C81307"/>
    <w:rsid w:val="00C83A6D"/>
    <w:rsid w:val="00C93BE3"/>
    <w:rsid w:val="00C93D8C"/>
    <w:rsid w:val="00CB1BC9"/>
    <w:rsid w:val="00CB4360"/>
    <w:rsid w:val="00CB5113"/>
    <w:rsid w:val="00CC0E81"/>
    <w:rsid w:val="00CC2BDF"/>
    <w:rsid w:val="00CC6B2C"/>
    <w:rsid w:val="00CF6CF5"/>
    <w:rsid w:val="00D07900"/>
    <w:rsid w:val="00D2096C"/>
    <w:rsid w:val="00D431D6"/>
    <w:rsid w:val="00D4509C"/>
    <w:rsid w:val="00D46850"/>
    <w:rsid w:val="00D535A4"/>
    <w:rsid w:val="00D7121A"/>
    <w:rsid w:val="00D76388"/>
    <w:rsid w:val="00D86004"/>
    <w:rsid w:val="00D92B15"/>
    <w:rsid w:val="00D92B1B"/>
    <w:rsid w:val="00D92ECE"/>
    <w:rsid w:val="00D96DAB"/>
    <w:rsid w:val="00DA6375"/>
    <w:rsid w:val="00DC22FE"/>
    <w:rsid w:val="00DD11F4"/>
    <w:rsid w:val="00DD5ACA"/>
    <w:rsid w:val="00DE10C5"/>
    <w:rsid w:val="00DF7BF6"/>
    <w:rsid w:val="00E0624F"/>
    <w:rsid w:val="00E43389"/>
    <w:rsid w:val="00E43E90"/>
    <w:rsid w:val="00E503C5"/>
    <w:rsid w:val="00E557C4"/>
    <w:rsid w:val="00E719DA"/>
    <w:rsid w:val="00E81D74"/>
    <w:rsid w:val="00E821BC"/>
    <w:rsid w:val="00E86FBB"/>
    <w:rsid w:val="00E87423"/>
    <w:rsid w:val="00E90D08"/>
    <w:rsid w:val="00E91DB0"/>
    <w:rsid w:val="00E91E74"/>
    <w:rsid w:val="00E925DB"/>
    <w:rsid w:val="00E92EBA"/>
    <w:rsid w:val="00EA2A9B"/>
    <w:rsid w:val="00EB6FEB"/>
    <w:rsid w:val="00EC2039"/>
    <w:rsid w:val="00EC7736"/>
    <w:rsid w:val="00ED116F"/>
    <w:rsid w:val="00ED1361"/>
    <w:rsid w:val="00ED4E83"/>
    <w:rsid w:val="00EE1B7A"/>
    <w:rsid w:val="00EE35D7"/>
    <w:rsid w:val="00EF4A1D"/>
    <w:rsid w:val="00EF6131"/>
    <w:rsid w:val="00EF6A2B"/>
    <w:rsid w:val="00F00F94"/>
    <w:rsid w:val="00F0695B"/>
    <w:rsid w:val="00F072D9"/>
    <w:rsid w:val="00F119AE"/>
    <w:rsid w:val="00F2325D"/>
    <w:rsid w:val="00F26EDF"/>
    <w:rsid w:val="00F4726F"/>
    <w:rsid w:val="00F5516C"/>
    <w:rsid w:val="00F67D19"/>
    <w:rsid w:val="00F75FFC"/>
    <w:rsid w:val="00F81111"/>
    <w:rsid w:val="00FA4C78"/>
    <w:rsid w:val="00FB7315"/>
    <w:rsid w:val="00FC1028"/>
    <w:rsid w:val="00FC5046"/>
    <w:rsid w:val="00FC5C73"/>
    <w:rsid w:val="00FE1D87"/>
    <w:rsid w:val="00FE6A56"/>
    <w:rsid w:val="00FE7CB6"/>
    <w:rsid w:val="00FF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109B2"/>
  <w15:chartTrackingRefBased/>
  <w15:docId w15:val="{C549B8CC-6CBA-480D-898B-F38F1139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D54F0"/>
    <w:rPr>
      <w:color w:val="0000FF"/>
      <w:u w:val="single"/>
    </w:rPr>
  </w:style>
  <w:style w:type="paragraph" w:customStyle="1" w:styleId="2">
    <w:name w:val="Знак2"/>
    <w:basedOn w:val="a"/>
    <w:rsid w:val="0096400D"/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2"/>
    <w:basedOn w:val="a"/>
    <w:rsid w:val="00A93D77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">
    <w:name w:val="Знак Знак Char Char Char Char Знак Char Знак Char Знак Char Знак Знак Char Знак Char Знак Знак Знак Знак"/>
    <w:basedOn w:val="a"/>
    <w:rsid w:val="00E90D08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 Знак4 Знак Знак"/>
    <w:basedOn w:val="a"/>
    <w:rsid w:val="00884B90"/>
    <w:rPr>
      <w:rFonts w:ascii="Verdana" w:hAnsi="Verdana" w:cs="Verdana"/>
      <w:sz w:val="20"/>
      <w:szCs w:val="20"/>
      <w:lang w:val="en-US" w:eastAsia="en-US"/>
    </w:rPr>
  </w:style>
  <w:style w:type="character" w:styleId="a4">
    <w:name w:val="Unresolved Mention"/>
    <w:basedOn w:val="a0"/>
    <w:uiPriority w:val="99"/>
    <w:semiHidden/>
    <w:unhideWhenUsed/>
    <w:rsid w:val="00BE6942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F190E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paragraph" w:customStyle="1" w:styleId="a6">
    <w:name w:val="Вміст таблиці"/>
    <w:basedOn w:val="a"/>
    <w:rsid w:val="00033DA5"/>
    <w:pPr>
      <w:suppressLineNumbers/>
      <w:suppressAutoHyphens/>
    </w:pPr>
    <w:rPr>
      <w:lang w:eastAsia="ar-SA"/>
    </w:rPr>
  </w:style>
  <w:style w:type="paragraph" w:styleId="a7">
    <w:name w:val="Body Text"/>
    <w:basedOn w:val="a"/>
    <w:link w:val="1"/>
    <w:rsid w:val="009E25D5"/>
    <w:pPr>
      <w:spacing w:after="120"/>
    </w:pPr>
    <w:rPr>
      <w:sz w:val="26"/>
      <w:szCs w:val="20"/>
    </w:rPr>
  </w:style>
  <w:style w:type="character" w:customStyle="1" w:styleId="a8">
    <w:name w:val="Основной текст Знак"/>
    <w:basedOn w:val="a0"/>
    <w:uiPriority w:val="99"/>
    <w:semiHidden/>
    <w:rsid w:val="009E25D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">
    <w:name w:val="Основной текст Знак1"/>
    <w:basedOn w:val="a0"/>
    <w:link w:val="a7"/>
    <w:locked/>
    <w:rsid w:val="009E25D5"/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rvts40">
    <w:name w:val="rvts40"/>
    <w:basedOn w:val="a0"/>
    <w:rsid w:val="00637F2D"/>
  </w:style>
  <w:style w:type="paragraph" w:styleId="a9">
    <w:name w:val="Normal (Web)"/>
    <w:aliases w:val="Обычный (веб)"/>
    <w:basedOn w:val="a"/>
    <w:uiPriority w:val="99"/>
    <w:qFormat/>
    <w:rsid w:val="00F75FF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059-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2</Pages>
  <Words>2954</Words>
  <Characters>1684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167</cp:revision>
  <dcterms:created xsi:type="dcterms:W3CDTF">2022-06-23T15:49:00Z</dcterms:created>
  <dcterms:modified xsi:type="dcterms:W3CDTF">2025-09-01T14:54:00Z</dcterms:modified>
</cp:coreProperties>
</file>