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90" w:rsidRPr="00791556" w:rsidRDefault="00982E90" w:rsidP="00982E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Інформація про </w:t>
      </w:r>
      <w:r w:rsidRPr="007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отримання дозволу для ознайомлення з нею громадськості</w:t>
      </w:r>
    </w:p>
    <w:p w:rsidR="00982E90" w:rsidRPr="00791556" w:rsidRDefault="00982E90" w:rsidP="00982E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E90" w:rsidRPr="008F0BE9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BE9">
        <w:rPr>
          <w:rFonts w:ascii="Times New Roman" w:hAnsi="Times New Roman" w:cs="Times New Roman"/>
          <w:i/>
          <w:sz w:val="26"/>
          <w:szCs w:val="26"/>
        </w:rPr>
        <w:t xml:space="preserve">Повне та скорочене найменування суб’єкта господарювання: </w:t>
      </w:r>
      <w:r w:rsidRPr="008F0BE9">
        <w:rPr>
          <w:rFonts w:ascii="Times New Roman" w:hAnsi="Times New Roman" w:cs="Times New Roman"/>
          <w:sz w:val="26"/>
          <w:szCs w:val="26"/>
          <w:lang w:eastAsia="ar-SA"/>
        </w:rPr>
        <w:t>Товариство з обмеженою відповідальністю «Агрокомплекс «Зелена долина»</w:t>
      </w:r>
      <w:r w:rsidRPr="008F0BE9">
        <w:rPr>
          <w:rFonts w:ascii="Times New Roman" w:hAnsi="Times New Roman" w:cs="Times New Roman"/>
          <w:sz w:val="26"/>
          <w:szCs w:val="26"/>
        </w:rPr>
        <w:t xml:space="preserve"> (</w:t>
      </w:r>
      <w:r w:rsidRPr="008F0BE9">
        <w:rPr>
          <w:rFonts w:ascii="Times New Roman" w:hAnsi="Times New Roman" w:cs="Times New Roman"/>
          <w:sz w:val="26"/>
          <w:szCs w:val="26"/>
          <w:lang w:eastAsia="ar-SA"/>
        </w:rPr>
        <w:t>ТОВ «Агрокомплекс «Зелена долина»</w:t>
      </w:r>
      <w:r w:rsidRPr="008F0BE9">
        <w:rPr>
          <w:rFonts w:ascii="Times New Roman" w:hAnsi="Times New Roman" w:cs="Times New Roman"/>
          <w:sz w:val="26"/>
          <w:szCs w:val="26"/>
        </w:rPr>
        <w:t>).</w:t>
      </w:r>
    </w:p>
    <w:p w:rsidR="00982E90" w:rsidRPr="008F0BE9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8F0BE9">
        <w:rPr>
          <w:rFonts w:ascii="Times New Roman" w:hAnsi="Times New Roman" w:cs="Times New Roman"/>
          <w:i/>
          <w:sz w:val="26"/>
          <w:szCs w:val="26"/>
        </w:rPr>
        <w:t xml:space="preserve"> Ідентифікаційний код юридичної особи в ЄДРПОУ:</w:t>
      </w:r>
      <w:r w:rsidRPr="008F0BE9">
        <w:rPr>
          <w:rFonts w:ascii="Times New Roman" w:hAnsi="Times New Roman" w:cs="Times New Roman"/>
          <w:sz w:val="26"/>
          <w:szCs w:val="26"/>
        </w:rPr>
        <w:t>32721857</w:t>
      </w:r>
      <w:r w:rsidRPr="008F0BE9">
        <w:rPr>
          <w:rFonts w:ascii="Times New Roman" w:hAnsi="Times New Roman" w:cs="Times New Roman"/>
          <w:iCs/>
          <w:sz w:val="26"/>
          <w:szCs w:val="26"/>
          <w:lang w:eastAsia="uk-UA"/>
        </w:rPr>
        <w:t>.</w:t>
      </w:r>
    </w:p>
    <w:p w:rsidR="00982E90" w:rsidRPr="008F0BE9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BE9">
        <w:rPr>
          <w:rFonts w:ascii="Times New Roman" w:hAnsi="Times New Roman" w:cs="Times New Roman"/>
          <w:i/>
          <w:sz w:val="26"/>
          <w:szCs w:val="26"/>
        </w:rPr>
        <w:t xml:space="preserve">Місцезнаходження суб’єкта господарювання, контактний номер телефону, адреса електронної пошти суб’єкта господарювання: </w:t>
      </w:r>
      <w:r w:rsidRPr="008F0BE9">
        <w:rPr>
          <w:rFonts w:ascii="Times New Roman" w:hAnsi="Times New Roman" w:cs="Times New Roman"/>
          <w:sz w:val="26"/>
          <w:szCs w:val="26"/>
        </w:rPr>
        <w:t xml:space="preserve">24200, Вінницька обл., Тульчинський р-н, селище Томашпіль, вул. Івана Богуна, 4; тел. </w:t>
      </w:r>
      <w:r w:rsidRPr="008F0BE9">
        <w:rPr>
          <w:rFonts w:ascii="Times New Roman" w:hAnsi="Times New Roman" w:cs="Times New Roman"/>
          <w:bCs/>
          <w:sz w:val="26"/>
          <w:szCs w:val="26"/>
        </w:rPr>
        <w:t>(04348) 2-15-35</w:t>
      </w:r>
      <w:r w:rsidRPr="008F0BE9">
        <w:rPr>
          <w:rFonts w:ascii="Times New Roman" w:hAnsi="Times New Roman" w:cs="Times New Roman"/>
          <w:sz w:val="26"/>
          <w:szCs w:val="26"/>
        </w:rPr>
        <w:t>;                                                    е-mаі</w:t>
      </w:r>
      <w:r w:rsidRPr="008F0BE9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8F0BE9">
        <w:rPr>
          <w:rFonts w:ascii="Times New Roman" w:hAnsi="Times New Roman" w:cs="Times New Roman"/>
          <w:sz w:val="26"/>
          <w:szCs w:val="26"/>
        </w:rPr>
        <w:t xml:space="preserve">: </w:t>
      </w:r>
      <w:r w:rsidRPr="008F0BE9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8F0BE9">
        <w:rPr>
          <w:rFonts w:ascii="Times New Roman" w:hAnsi="Times New Roman" w:cs="Times New Roman"/>
          <w:bCs/>
          <w:sz w:val="26"/>
          <w:szCs w:val="26"/>
        </w:rPr>
        <w:t>.</w:t>
      </w:r>
      <w:r w:rsidRPr="008F0BE9">
        <w:rPr>
          <w:rFonts w:ascii="Times New Roman" w:hAnsi="Times New Roman" w:cs="Times New Roman"/>
          <w:bCs/>
          <w:sz w:val="26"/>
          <w:szCs w:val="26"/>
          <w:lang w:val="en-US"/>
        </w:rPr>
        <w:t>Boyko</w:t>
      </w:r>
      <w:r w:rsidRPr="008F0BE9">
        <w:rPr>
          <w:rFonts w:ascii="Times New Roman" w:hAnsi="Times New Roman" w:cs="Times New Roman"/>
          <w:bCs/>
          <w:sz w:val="26"/>
          <w:szCs w:val="26"/>
        </w:rPr>
        <w:t>@</w:t>
      </w:r>
      <w:r w:rsidRPr="008F0BE9">
        <w:rPr>
          <w:rFonts w:ascii="Times New Roman" w:hAnsi="Times New Roman" w:cs="Times New Roman"/>
          <w:bCs/>
          <w:sz w:val="26"/>
          <w:szCs w:val="26"/>
          <w:lang w:val="en-US"/>
        </w:rPr>
        <w:t>akzd</w:t>
      </w:r>
      <w:r w:rsidRPr="008F0BE9">
        <w:rPr>
          <w:rFonts w:ascii="Times New Roman" w:hAnsi="Times New Roman" w:cs="Times New Roman"/>
          <w:bCs/>
          <w:sz w:val="26"/>
          <w:szCs w:val="26"/>
        </w:rPr>
        <w:t>.com.</w:t>
      </w:r>
      <w:r w:rsidRPr="008F0BE9">
        <w:rPr>
          <w:rFonts w:ascii="Times New Roman" w:hAnsi="Times New Roman" w:cs="Times New Roman"/>
          <w:bCs/>
          <w:sz w:val="26"/>
          <w:szCs w:val="26"/>
          <w:lang w:val="en-US"/>
        </w:rPr>
        <w:t>ua</w:t>
      </w:r>
      <w:r w:rsidRPr="008F0BE9">
        <w:rPr>
          <w:rFonts w:ascii="Times New Roman" w:hAnsi="Times New Roman" w:cs="Times New Roman"/>
          <w:bCs/>
          <w:sz w:val="26"/>
          <w:szCs w:val="26"/>
        </w:rPr>
        <w:t>.</w:t>
      </w:r>
    </w:p>
    <w:p w:rsidR="00982E90" w:rsidRPr="00791556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0BE9">
        <w:rPr>
          <w:rFonts w:ascii="Times New Roman" w:hAnsi="Times New Roman" w:cs="Times New Roman"/>
          <w:i/>
          <w:sz w:val="26"/>
          <w:szCs w:val="26"/>
        </w:rPr>
        <w:t xml:space="preserve">Місцезнаходження об’єкта/промислового майданчика: </w:t>
      </w:r>
      <w:r w:rsidRPr="008F0BE9">
        <w:rPr>
          <w:rFonts w:ascii="Times New Roman" w:hAnsi="Times New Roman" w:cs="Times New Roman"/>
          <w:bCs/>
          <w:sz w:val="26"/>
          <w:szCs w:val="26"/>
        </w:rPr>
        <w:t>Ферма, гноєсховище, майданчик тимчасового зберігання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 техніки Товариства </w:t>
      </w:r>
      <w:r w:rsidRPr="002847D2">
        <w:rPr>
          <w:rFonts w:ascii="Times New Roman" w:hAnsi="Times New Roman" w:cs="Times New Roman"/>
          <w:bCs/>
          <w:sz w:val="26"/>
          <w:szCs w:val="26"/>
        </w:rPr>
        <w:t>з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 обмеженою відповідальністю «Агрокомплекс «Зелена долина» (скорочене найменування – Ферма, гноєсховища, майданчик тимчасового зберігання техніки ТОВ «Агрокомплекс «Зелена долина») знаходяться за адресою: ферма – 242</w:t>
      </w:r>
      <w:r>
        <w:rPr>
          <w:rFonts w:ascii="Times New Roman" w:hAnsi="Times New Roman" w:cs="Times New Roman"/>
          <w:bCs/>
          <w:sz w:val="26"/>
          <w:szCs w:val="26"/>
        </w:rPr>
        <w:t>14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, Вінницька область., Тульчинський район,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с. </w:t>
      </w:r>
      <w:r>
        <w:rPr>
          <w:rFonts w:ascii="Times New Roman" w:hAnsi="Times New Roman" w:cs="Times New Roman"/>
          <w:bCs/>
          <w:sz w:val="26"/>
          <w:szCs w:val="26"/>
        </w:rPr>
        <w:t>Вила</w:t>
      </w:r>
      <w:r w:rsidRPr="00791556">
        <w:rPr>
          <w:rFonts w:ascii="Times New Roman" w:hAnsi="Times New Roman" w:cs="Times New Roman"/>
          <w:bCs/>
          <w:sz w:val="26"/>
          <w:szCs w:val="26"/>
        </w:rPr>
        <w:t>, вул</w:t>
      </w:r>
      <w:r>
        <w:rPr>
          <w:rFonts w:ascii="Times New Roman" w:hAnsi="Times New Roman" w:cs="Times New Roman"/>
          <w:bCs/>
          <w:sz w:val="26"/>
          <w:szCs w:val="26"/>
        </w:rPr>
        <w:t>. Молодіжна, 1 а; гноєсховище  № 1,2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 – 242</w:t>
      </w:r>
      <w:r>
        <w:rPr>
          <w:rFonts w:ascii="Times New Roman" w:hAnsi="Times New Roman" w:cs="Times New Roman"/>
          <w:bCs/>
          <w:sz w:val="26"/>
          <w:szCs w:val="26"/>
        </w:rPr>
        <w:t>14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, Вінницька область., Тульчинський район, </w:t>
      </w:r>
      <w:r>
        <w:rPr>
          <w:rFonts w:ascii="Times New Roman" w:hAnsi="Times New Roman" w:cs="Times New Roman"/>
          <w:bCs/>
          <w:sz w:val="26"/>
          <w:szCs w:val="26"/>
        </w:rPr>
        <w:t>с. Вила</w:t>
      </w:r>
      <w:r w:rsidRPr="00791556">
        <w:rPr>
          <w:rFonts w:ascii="Times New Roman" w:hAnsi="Times New Roman" w:cs="Times New Roman"/>
          <w:bCs/>
          <w:sz w:val="26"/>
          <w:szCs w:val="26"/>
        </w:rPr>
        <w:t>; майданчик тимчасового зберігання техніки – 24</w:t>
      </w:r>
      <w:r>
        <w:rPr>
          <w:rFonts w:ascii="Times New Roman" w:hAnsi="Times New Roman" w:cs="Times New Roman"/>
          <w:bCs/>
          <w:sz w:val="26"/>
          <w:szCs w:val="26"/>
        </w:rPr>
        <w:t>214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, Вінницька область, Тульчинський район, </w:t>
      </w:r>
      <w:r>
        <w:rPr>
          <w:rFonts w:ascii="Times New Roman" w:hAnsi="Times New Roman" w:cs="Times New Roman"/>
          <w:bCs/>
          <w:sz w:val="26"/>
          <w:szCs w:val="26"/>
        </w:rPr>
        <w:t>с. Вила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,  вул. </w:t>
      </w:r>
      <w:r>
        <w:rPr>
          <w:rFonts w:ascii="Times New Roman" w:hAnsi="Times New Roman" w:cs="Times New Roman"/>
          <w:bCs/>
          <w:sz w:val="26"/>
          <w:szCs w:val="26"/>
        </w:rPr>
        <w:t>Молодіжна, 2 б</w:t>
      </w:r>
      <w:r w:rsidRPr="00791556">
        <w:rPr>
          <w:rFonts w:ascii="Times New Roman" w:hAnsi="Times New Roman" w:cs="Times New Roman"/>
          <w:bCs/>
          <w:sz w:val="26"/>
          <w:szCs w:val="26"/>
        </w:rPr>
        <w:t>.</w:t>
      </w:r>
    </w:p>
    <w:p w:rsidR="00982E90" w:rsidRPr="00791556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556">
        <w:rPr>
          <w:rFonts w:ascii="Times New Roman" w:hAnsi="Times New Roman" w:cs="Times New Roman"/>
          <w:bCs/>
          <w:i/>
          <w:sz w:val="26"/>
          <w:szCs w:val="26"/>
        </w:rPr>
        <w:t xml:space="preserve">Мета отримання дозволу на викиди: </w:t>
      </w:r>
      <w:r w:rsidRPr="00791556">
        <w:rPr>
          <w:rFonts w:ascii="Times New Roman" w:hAnsi="Times New Roman" w:cs="Times New Roman"/>
          <w:bCs/>
          <w:sz w:val="26"/>
          <w:szCs w:val="26"/>
        </w:rPr>
        <w:t>Отримання дозволу на викиди для існуючого об’єкта.</w:t>
      </w:r>
    </w:p>
    <w:p w:rsidR="00982E90" w:rsidRPr="00791556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791556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791556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91556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діяльність </w:t>
      </w:r>
      <w:r w:rsidRPr="00791556">
        <w:rPr>
          <w:rFonts w:ascii="Times New Roman" w:hAnsi="Times New Roman" w:cs="Times New Roman"/>
          <w:sz w:val="26"/>
          <w:szCs w:val="26"/>
          <w:lang w:eastAsia="ar-SA"/>
        </w:rPr>
        <w:t>ферми,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 гноєсховищ, майданчику тимчасового зберігання техніки</w:t>
      </w:r>
      <w:r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 ТОВ «Агрокомплекс «Зелена долина» </w:t>
      </w:r>
      <w:r w:rsidRPr="00791556">
        <w:rPr>
          <w:rFonts w:ascii="Times New Roman" w:hAnsi="Times New Roman" w:cs="Times New Roman"/>
          <w:sz w:val="26"/>
          <w:szCs w:val="26"/>
        </w:rPr>
        <w:t>не підлягає оцінці впливу на довкілля.</w:t>
      </w:r>
    </w:p>
    <w:p w:rsidR="00982E90" w:rsidRPr="00791556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Загальний опис об’єкта  (опис виробництв та технологічного устаткування):</w:t>
      </w:r>
      <w:r w:rsidRPr="00791556">
        <w:rPr>
          <w:rFonts w:ascii="Times New Roman" w:hAnsi="Times New Roman" w:cs="Times New Roman"/>
          <w:sz w:val="26"/>
          <w:szCs w:val="26"/>
        </w:rPr>
        <w:t xml:space="preserve"> </w:t>
      </w:r>
      <w:r w:rsidRPr="00791556">
        <w:rPr>
          <w:rFonts w:ascii="Times New Roman" w:hAnsi="Times New Roman" w:cs="Times New Roman"/>
          <w:sz w:val="26"/>
          <w:szCs w:val="26"/>
          <w:lang w:eastAsia="ar-SA"/>
        </w:rPr>
        <w:t>Ферма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, гноєсховище, майданчик тимчасового зберігання техніки </w:t>
      </w:r>
      <w:r w:rsidRPr="0029298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ТОВ «Агрокомплекс «Зелена долина» </w:t>
      </w:r>
      <w:r w:rsidRPr="00791556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>спеціалізується на розведе</w:t>
      </w:r>
      <w:r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>нні великої рогатої худоби</w:t>
      </w:r>
      <w:r w:rsidRPr="00791556">
        <w:rPr>
          <w:rFonts w:ascii="Times New Roman" w:hAnsi="Times New Roman" w:cs="Times New Roman"/>
          <w:iCs/>
          <w:sz w:val="26"/>
          <w:szCs w:val="26"/>
        </w:rPr>
        <w:t xml:space="preserve">, коней. </w:t>
      </w:r>
    </w:p>
    <w:p w:rsidR="00982E90" w:rsidRPr="00AA28D4" w:rsidRDefault="00982E90" w:rsidP="00AA28D4">
      <w:pPr>
        <w:pStyle w:val="aa"/>
        <w:tabs>
          <w:tab w:val="left" w:pos="567"/>
        </w:tabs>
        <w:ind w:left="0" w:firstLine="709"/>
        <w:jc w:val="both"/>
        <w:rPr>
          <w:sz w:val="26"/>
          <w:szCs w:val="26"/>
          <w:lang w:val="uk-UA"/>
        </w:rPr>
      </w:pPr>
      <w:r w:rsidRPr="00791556">
        <w:rPr>
          <w:sz w:val="26"/>
          <w:szCs w:val="26"/>
          <w:lang w:val="uk-UA"/>
        </w:rPr>
        <w:t xml:space="preserve">Джерелами утворення забруднюючих речовин на проммайданчиках є: </w:t>
      </w:r>
      <w:r>
        <w:rPr>
          <w:sz w:val="26"/>
          <w:szCs w:val="26"/>
          <w:lang w:val="uk-UA"/>
        </w:rPr>
        <w:t>приміщення утримання ВРХ</w:t>
      </w:r>
      <w:r w:rsidR="00AA28D4">
        <w:rPr>
          <w:sz w:val="26"/>
          <w:szCs w:val="26"/>
          <w:lang w:val="uk-UA"/>
        </w:rPr>
        <w:t xml:space="preserve"> та овець, обора утримання коней, навіс та ясла</w:t>
      </w:r>
      <w:r w:rsidRPr="00791556">
        <w:rPr>
          <w:sz w:val="26"/>
          <w:szCs w:val="26"/>
          <w:lang w:val="uk-UA"/>
        </w:rPr>
        <w:t xml:space="preserve"> для утримання телят, компресорн</w:t>
      </w:r>
      <w:r w:rsidR="00AA28D4">
        <w:rPr>
          <w:sz w:val="26"/>
          <w:szCs w:val="26"/>
          <w:lang w:val="uk-UA"/>
        </w:rPr>
        <w:t xml:space="preserve">і </w:t>
      </w:r>
      <w:r w:rsidRPr="00791556">
        <w:rPr>
          <w:sz w:val="26"/>
          <w:szCs w:val="26"/>
          <w:lang w:val="uk-UA"/>
        </w:rPr>
        <w:t>холодильн</w:t>
      </w:r>
      <w:r w:rsidR="00AA28D4">
        <w:rPr>
          <w:sz w:val="26"/>
          <w:szCs w:val="26"/>
          <w:lang w:val="uk-UA"/>
        </w:rPr>
        <w:t>і</w:t>
      </w:r>
      <w:r w:rsidRPr="00791556">
        <w:rPr>
          <w:sz w:val="26"/>
          <w:szCs w:val="26"/>
          <w:lang w:val="uk-UA"/>
        </w:rPr>
        <w:t xml:space="preserve"> установок, </w:t>
      </w:r>
      <w:r w:rsidR="00AA28D4">
        <w:rPr>
          <w:sz w:val="26"/>
          <w:szCs w:val="26"/>
          <w:lang w:val="uk-UA"/>
        </w:rPr>
        <w:t xml:space="preserve">склад вапна, </w:t>
      </w:r>
      <w:r w:rsidRPr="00791556">
        <w:rPr>
          <w:sz w:val="26"/>
          <w:szCs w:val="26"/>
          <w:lang w:val="uk-UA"/>
        </w:rPr>
        <w:t xml:space="preserve">гноєсховища, опалювальні печі, генератори, </w:t>
      </w:r>
      <w:r w:rsidR="00AA28D4">
        <w:rPr>
          <w:sz w:val="26"/>
          <w:szCs w:val="26"/>
          <w:lang w:val="uk-UA"/>
        </w:rPr>
        <w:t xml:space="preserve">твердопаливні котли, </w:t>
      </w:r>
      <w:r w:rsidRPr="00791556">
        <w:rPr>
          <w:sz w:val="26"/>
          <w:szCs w:val="26"/>
          <w:lang w:val="uk-UA"/>
        </w:rPr>
        <w:t xml:space="preserve">заточний та свердлильний верстати, зварювальні апарати, </w:t>
      </w:r>
      <w:r w:rsidR="00AA28D4">
        <w:rPr>
          <w:sz w:val="26"/>
          <w:szCs w:val="26"/>
          <w:lang w:val="uk-UA"/>
        </w:rPr>
        <w:t>газовий різак</w:t>
      </w:r>
      <w:r w:rsidRPr="00791556">
        <w:rPr>
          <w:iCs/>
          <w:sz w:val="26"/>
          <w:szCs w:val="26"/>
          <w:lang w:val="uk-UA"/>
        </w:rPr>
        <w:t>.</w:t>
      </w:r>
    </w:p>
    <w:p w:rsidR="00982E90" w:rsidRPr="00791556" w:rsidRDefault="00982E90" w:rsidP="00982E90">
      <w:pPr>
        <w:pStyle w:val="aa"/>
        <w:tabs>
          <w:tab w:val="left" w:pos="567"/>
        </w:tabs>
        <w:ind w:left="0" w:firstLine="709"/>
        <w:jc w:val="both"/>
        <w:rPr>
          <w:iCs/>
          <w:sz w:val="26"/>
          <w:szCs w:val="26"/>
          <w:lang w:val="uk-UA"/>
        </w:rPr>
      </w:pPr>
      <w:r w:rsidRPr="00791556">
        <w:rPr>
          <w:i/>
          <w:iCs/>
          <w:sz w:val="26"/>
          <w:szCs w:val="26"/>
          <w:lang w:val="uk-UA"/>
        </w:rPr>
        <w:t xml:space="preserve">Відомості щодо видів та обсягів викидів: </w:t>
      </w:r>
      <w:r w:rsidRPr="00791556">
        <w:rPr>
          <w:iCs/>
          <w:sz w:val="26"/>
          <w:szCs w:val="26"/>
          <w:lang w:val="uk-UA"/>
        </w:rPr>
        <w:t xml:space="preserve">На території проммайданчиків налічується  </w:t>
      </w:r>
      <w:r w:rsidR="00AA28D4">
        <w:rPr>
          <w:iCs/>
          <w:sz w:val="26"/>
          <w:szCs w:val="26"/>
          <w:lang w:val="uk-UA"/>
        </w:rPr>
        <w:t>42</w:t>
      </w:r>
      <w:r w:rsidRPr="00791556">
        <w:rPr>
          <w:iCs/>
          <w:sz w:val="26"/>
          <w:szCs w:val="26"/>
          <w:lang w:val="uk-UA"/>
        </w:rPr>
        <w:t xml:space="preserve"> джерел</w:t>
      </w:r>
      <w:r w:rsidR="00AA28D4">
        <w:rPr>
          <w:iCs/>
          <w:sz w:val="26"/>
          <w:szCs w:val="26"/>
          <w:lang w:val="uk-UA"/>
        </w:rPr>
        <w:t>а</w:t>
      </w:r>
      <w:r w:rsidRPr="00791556">
        <w:rPr>
          <w:iCs/>
          <w:sz w:val="26"/>
          <w:szCs w:val="26"/>
          <w:lang w:val="uk-UA"/>
        </w:rPr>
        <w:t xml:space="preserve"> викиду забруднюючих речовин в атмосферне повітря, з яких </w:t>
      </w:r>
      <w:r w:rsidR="00AA28D4">
        <w:rPr>
          <w:iCs/>
          <w:sz w:val="26"/>
          <w:szCs w:val="26"/>
          <w:lang w:val="uk-UA"/>
        </w:rPr>
        <w:t>18</w:t>
      </w:r>
      <w:r w:rsidRPr="00791556">
        <w:rPr>
          <w:iCs/>
          <w:sz w:val="26"/>
          <w:szCs w:val="26"/>
          <w:lang w:val="uk-UA"/>
        </w:rPr>
        <w:t xml:space="preserve"> організовані та </w:t>
      </w:r>
      <w:r w:rsidR="00AA28D4">
        <w:rPr>
          <w:iCs/>
          <w:sz w:val="26"/>
          <w:szCs w:val="26"/>
          <w:lang w:val="uk-UA"/>
        </w:rPr>
        <w:t>24</w:t>
      </w:r>
      <w:r w:rsidRPr="00791556">
        <w:rPr>
          <w:iCs/>
          <w:sz w:val="26"/>
          <w:szCs w:val="26"/>
          <w:lang w:val="uk-UA"/>
        </w:rPr>
        <w:t xml:space="preserve"> неорганізован</w:t>
      </w:r>
      <w:r w:rsidR="00AA28D4">
        <w:rPr>
          <w:iCs/>
          <w:sz w:val="26"/>
          <w:szCs w:val="26"/>
          <w:lang w:val="uk-UA"/>
        </w:rPr>
        <w:t>их</w:t>
      </w:r>
      <w:r w:rsidRPr="00791556">
        <w:rPr>
          <w:iCs/>
          <w:sz w:val="26"/>
          <w:szCs w:val="26"/>
          <w:lang w:val="uk-UA"/>
        </w:rPr>
        <w:t xml:space="preserve">. </w:t>
      </w:r>
    </w:p>
    <w:p w:rsidR="004F4716" w:rsidRDefault="00982E90" w:rsidP="004F4716">
      <w:pPr>
        <w:pStyle w:val="aa"/>
        <w:tabs>
          <w:tab w:val="left" w:pos="567"/>
        </w:tabs>
        <w:ind w:left="0" w:firstLine="709"/>
        <w:jc w:val="both"/>
        <w:rPr>
          <w:iCs/>
          <w:sz w:val="26"/>
          <w:szCs w:val="26"/>
          <w:lang w:val="uk-UA"/>
        </w:rPr>
      </w:pPr>
      <w:r w:rsidRPr="00791556">
        <w:rPr>
          <w:iCs/>
          <w:sz w:val="26"/>
          <w:szCs w:val="26"/>
          <w:lang w:val="uk-UA"/>
        </w:rPr>
        <w:t>Від джерел проммайданчиків в атмосферне повітря надходять такі забруднюючі речовини (т/рік):залізо та його сполуки (в перерахунку на залізо) (0,00</w:t>
      </w:r>
      <w:r w:rsidR="004F4716">
        <w:rPr>
          <w:iCs/>
          <w:sz w:val="26"/>
          <w:szCs w:val="26"/>
          <w:lang w:val="uk-UA"/>
        </w:rPr>
        <w:t>42</w:t>
      </w:r>
      <w:r w:rsidRPr="00791556">
        <w:rPr>
          <w:iCs/>
          <w:sz w:val="26"/>
          <w:szCs w:val="26"/>
          <w:lang w:val="uk-UA"/>
        </w:rPr>
        <w:t>), манган та його сполуки (в перерахунку на діоксид мангану (0,000</w:t>
      </w:r>
      <w:r w:rsidR="004F4716">
        <w:rPr>
          <w:iCs/>
          <w:sz w:val="26"/>
          <w:szCs w:val="26"/>
          <w:lang w:val="uk-UA"/>
        </w:rPr>
        <w:t>12</w:t>
      </w:r>
      <w:r w:rsidRPr="00791556">
        <w:rPr>
          <w:iCs/>
          <w:sz w:val="26"/>
          <w:szCs w:val="26"/>
          <w:lang w:val="uk-UA"/>
        </w:rPr>
        <w:t>), речовини у вигляді суспендованих твердих частинок недиференційованих за складом (</w:t>
      </w:r>
      <w:r w:rsidR="004F4716">
        <w:rPr>
          <w:iCs/>
          <w:sz w:val="26"/>
          <w:szCs w:val="26"/>
          <w:lang w:val="uk-UA"/>
        </w:rPr>
        <w:t>11,266</w:t>
      </w:r>
      <w:r w:rsidRPr="00791556">
        <w:rPr>
          <w:iCs/>
          <w:sz w:val="26"/>
          <w:szCs w:val="26"/>
          <w:lang w:val="uk-UA"/>
        </w:rPr>
        <w:t xml:space="preserve">), оксиди азоту (оксид та діоксид азоту) у перерахунку на діоксин азоту [NO + </w:t>
      </w:r>
      <w:r w:rsidRPr="00791556">
        <w:rPr>
          <w:iCs/>
          <w:sz w:val="26"/>
          <w:szCs w:val="26"/>
          <w:lang w:val="en-US"/>
        </w:rPr>
        <w:t>NO</w:t>
      </w:r>
      <w:r w:rsidRPr="00791556">
        <w:rPr>
          <w:iCs/>
          <w:sz w:val="26"/>
          <w:szCs w:val="26"/>
          <w:vertAlign w:val="subscript"/>
          <w:lang w:val="uk-UA"/>
        </w:rPr>
        <w:t>2</w:t>
      </w:r>
      <w:r w:rsidRPr="00791556">
        <w:rPr>
          <w:iCs/>
          <w:sz w:val="26"/>
          <w:szCs w:val="26"/>
          <w:lang w:val="uk-UA"/>
        </w:rPr>
        <w:t>] (0,2</w:t>
      </w:r>
      <w:r w:rsidR="004F4716">
        <w:rPr>
          <w:iCs/>
          <w:sz w:val="26"/>
          <w:szCs w:val="26"/>
          <w:lang w:val="uk-UA"/>
        </w:rPr>
        <w:t>03</w:t>
      </w:r>
      <w:r w:rsidRPr="00791556">
        <w:rPr>
          <w:iCs/>
          <w:sz w:val="26"/>
          <w:szCs w:val="26"/>
          <w:lang w:val="uk-UA"/>
        </w:rPr>
        <w:t>), азоту (1) оксид [</w:t>
      </w:r>
      <w:r w:rsidRPr="00791556">
        <w:rPr>
          <w:iCs/>
          <w:sz w:val="26"/>
          <w:szCs w:val="26"/>
          <w:lang w:val="en-US"/>
        </w:rPr>
        <w:t>N</w:t>
      </w:r>
      <w:r w:rsidRPr="00791556">
        <w:rPr>
          <w:iCs/>
          <w:sz w:val="26"/>
          <w:szCs w:val="26"/>
          <w:vertAlign w:val="subscript"/>
          <w:lang w:val="uk-UA"/>
        </w:rPr>
        <w:t>2</w:t>
      </w:r>
      <w:r w:rsidRPr="00791556">
        <w:rPr>
          <w:iCs/>
          <w:sz w:val="26"/>
          <w:szCs w:val="26"/>
          <w:lang w:val="en-US"/>
        </w:rPr>
        <w:t>O</w:t>
      </w:r>
      <w:r w:rsidR="004F4716">
        <w:rPr>
          <w:iCs/>
          <w:sz w:val="26"/>
          <w:szCs w:val="26"/>
          <w:lang w:val="uk-UA"/>
        </w:rPr>
        <w:t>] (0,0022</w:t>
      </w:r>
      <w:r w:rsidRPr="00791556">
        <w:rPr>
          <w:iCs/>
          <w:sz w:val="26"/>
          <w:szCs w:val="26"/>
          <w:lang w:val="uk-UA"/>
        </w:rPr>
        <w:t>), аміак (</w:t>
      </w:r>
      <w:r w:rsidR="004F4716">
        <w:rPr>
          <w:iCs/>
          <w:sz w:val="26"/>
          <w:szCs w:val="26"/>
          <w:lang w:val="uk-UA"/>
        </w:rPr>
        <w:t>4,577</w:t>
      </w:r>
      <w:r w:rsidRPr="00791556">
        <w:rPr>
          <w:iCs/>
          <w:sz w:val="26"/>
          <w:szCs w:val="26"/>
          <w:lang w:val="uk-UA"/>
        </w:rPr>
        <w:t xml:space="preserve">), </w:t>
      </w:r>
      <w:r w:rsidR="004F4716" w:rsidRPr="00791556">
        <w:rPr>
          <w:iCs/>
          <w:sz w:val="26"/>
          <w:szCs w:val="26"/>
          <w:lang w:val="uk-UA"/>
        </w:rPr>
        <w:t xml:space="preserve">діоксид </w:t>
      </w:r>
      <w:r w:rsidRPr="00791556">
        <w:rPr>
          <w:iCs/>
          <w:sz w:val="26"/>
          <w:szCs w:val="26"/>
          <w:lang w:val="uk-UA"/>
        </w:rPr>
        <w:t>сірки</w:t>
      </w:r>
      <w:r w:rsidR="004F4716">
        <w:rPr>
          <w:iCs/>
          <w:sz w:val="26"/>
          <w:szCs w:val="26"/>
          <w:lang w:val="uk-UA"/>
        </w:rPr>
        <w:t xml:space="preserve"> (діоксин та триоксид)</w:t>
      </w:r>
      <w:r w:rsidRPr="00791556">
        <w:rPr>
          <w:iCs/>
          <w:sz w:val="26"/>
          <w:szCs w:val="26"/>
          <w:lang w:val="uk-UA"/>
        </w:rPr>
        <w:t xml:space="preserve"> </w:t>
      </w:r>
      <w:r w:rsidR="004F4716">
        <w:rPr>
          <w:iCs/>
          <w:sz w:val="26"/>
          <w:szCs w:val="26"/>
          <w:lang w:val="uk-UA"/>
        </w:rPr>
        <w:t>у перерахунку на діоксид сірки</w:t>
      </w:r>
      <w:r>
        <w:rPr>
          <w:iCs/>
          <w:sz w:val="26"/>
          <w:szCs w:val="26"/>
          <w:lang w:val="uk-UA"/>
        </w:rPr>
        <w:t xml:space="preserve"> (0,04</w:t>
      </w:r>
      <w:r w:rsidR="004F4716">
        <w:rPr>
          <w:iCs/>
          <w:sz w:val="26"/>
          <w:szCs w:val="26"/>
          <w:lang w:val="uk-UA"/>
        </w:rPr>
        <w:t>75</w:t>
      </w:r>
      <w:r>
        <w:rPr>
          <w:iCs/>
          <w:sz w:val="26"/>
          <w:szCs w:val="26"/>
          <w:lang w:val="uk-UA"/>
        </w:rPr>
        <w:t xml:space="preserve">), сірководень </w:t>
      </w:r>
      <w:r w:rsidRPr="00791556">
        <w:rPr>
          <w:iCs/>
          <w:sz w:val="26"/>
          <w:szCs w:val="26"/>
          <w:lang w:val="uk-UA"/>
        </w:rPr>
        <w:t>(H</w:t>
      </w:r>
      <w:r w:rsidRPr="00791556">
        <w:rPr>
          <w:iCs/>
          <w:sz w:val="26"/>
          <w:szCs w:val="26"/>
          <w:vertAlign w:val="subscript"/>
          <w:lang w:val="uk-UA"/>
        </w:rPr>
        <w:t>2</w:t>
      </w:r>
      <w:r w:rsidRPr="00791556">
        <w:rPr>
          <w:iCs/>
          <w:sz w:val="26"/>
          <w:szCs w:val="26"/>
          <w:lang w:val="en-US"/>
        </w:rPr>
        <w:t>S</w:t>
      </w:r>
      <w:r w:rsidRPr="00791556">
        <w:rPr>
          <w:iCs/>
          <w:sz w:val="26"/>
          <w:szCs w:val="26"/>
          <w:lang w:val="uk-UA"/>
        </w:rPr>
        <w:t>) (0,</w:t>
      </w:r>
      <w:r w:rsidR="004F4716">
        <w:rPr>
          <w:iCs/>
          <w:sz w:val="26"/>
          <w:szCs w:val="26"/>
          <w:lang w:val="uk-UA"/>
        </w:rPr>
        <w:t>502), оксид вуглецю (1,337), вугле</w:t>
      </w:r>
      <w:r w:rsidRPr="00791556">
        <w:rPr>
          <w:iCs/>
          <w:sz w:val="26"/>
          <w:szCs w:val="26"/>
          <w:lang w:val="uk-UA"/>
        </w:rPr>
        <w:t>цю діоксид (</w:t>
      </w:r>
      <w:r w:rsidR="004F4716">
        <w:rPr>
          <w:iCs/>
          <w:sz w:val="26"/>
          <w:szCs w:val="26"/>
          <w:lang w:val="uk-UA"/>
        </w:rPr>
        <w:t>1987,355</w:t>
      </w:r>
      <w:r w:rsidRPr="00791556">
        <w:rPr>
          <w:iCs/>
          <w:sz w:val="26"/>
          <w:szCs w:val="26"/>
          <w:lang w:val="uk-UA"/>
        </w:rPr>
        <w:t>), диметиламін (0,</w:t>
      </w:r>
      <w:r w:rsidR="004F4716">
        <w:rPr>
          <w:iCs/>
          <w:sz w:val="26"/>
          <w:szCs w:val="26"/>
          <w:lang w:val="uk-UA"/>
        </w:rPr>
        <w:t>134</w:t>
      </w:r>
      <w:r w:rsidRPr="00791556">
        <w:rPr>
          <w:iCs/>
          <w:sz w:val="26"/>
          <w:szCs w:val="26"/>
          <w:lang w:val="uk-UA"/>
        </w:rPr>
        <w:t>), неметанові леткі органічні сполуки (НМЛОС) (</w:t>
      </w:r>
      <w:r w:rsidR="004F4716">
        <w:rPr>
          <w:iCs/>
          <w:sz w:val="26"/>
          <w:szCs w:val="26"/>
          <w:lang w:val="uk-UA"/>
        </w:rPr>
        <w:t>0,589</w:t>
      </w:r>
      <w:r w:rsidRPr="00791556">
        <w:rPr>
          <w:iCs/>
          <w:sz w:val="26"/>
          <w:szCs w:val="26"/>
          <w:lang w:val="uk-UA"/>
        </w:rPr>
        <w:t>), фенол (0,00</w:t>
      </w:r>
      <w:r w:rsidR="004F4716">
        <w:rPr>
          <w:iCs/>
          <w:sz w:val="26"/>
          <w:szCs w:val="26"/>
          <w:lang w:val="uk-UA"/>
        </w:rPr>
        <w:t>423</w:t>
      </w:r>
      <w:r w:rsidRPr="00791556">
        <w:rPr>
          <w:iCs/>
          <w:sz w:val="26"/>
          <w:szCs w:val="26"/>
          <w:lang w:val="uk-UA"/>
        </w:rPr>
        <w:t>), метан (</w:t>
      </w:r>
      <w:r w:rsidR="004F4716">
        <w:rPr>
          <w:iCs/>
          <w:sz w:val="26"/>
          <w:szCs w:val="26"/>
          <w:lang w:val="uk-UA"/>
        </w:rPr>
        <w:t>80,004</w:t>
      </w:r>
      <w:r w:rsidRPr="00791556">
        <w:rPr>
          <w:iCs/>
          <w:sz w:val="26"/>
          <w:szCs w:val="26"/>
          <w:lang w:val="uk-UA"/>
        </w:rPr>
        <w:t>), фреони (0,</w:t>
      </w:r>
      <w:r w:rsidR="004F4716">
        <w:rPr>
          <w:iCs/>
          <w:sz w:val="26"/>
          <w:szCs w:val="26"/>
          <w:lang w:val="uk-UA"/>
        </w:rPr>
        <w:t>016</w:t>
      </w:r>
      <w:r w:rsidRPr="00791556">
        <w:rPr>
          <w:iCs/>
          <w:sz w:val="26"/>
          <w:szCs w:val="26"/>
          <w:lang w:val="uk-UA"/>
        </w:rPr>
        <w:t>).</w:t>
      </w:r>
    </w:p>
    <w:p w:rsidR="004F4716" w:rsidRPr="004F4716" w:rsidRDefault="004F4716" w:rsidP="004F4716">
      <w:pPr>
        <w:pStyle w:val="aa"/>
        <w:tabs>
          <w:tab w:val="left" w:pos="567"/>
        </w:tabs>
        <w:ind w:left="0" w:firstLine="709"/>
        <w:jc w:val="both"/>
        <w:rPr>
          <w:iCs/>
          <w:sz w:val="26"/>
          <w:szCs w:val="26"/>
          <w:lang w:val="uk-UA"/>
        </w:rPr>
      </w:pPr>
      <w:r w:rsidRPr="004F4716">
        <w:rPr>
          <w:iCs/>
          <w:sz w:val="26"/>
          <w:szCs w:val="26"/>
          <w:lang w:val="uk-UA" w:eastAsia="uk-UA"/>
        </w:rPr>
        <w:t>Валовий викид забруднюючих речовин від всіх д</w:t>
      </w:r>
      <w:r>
        <w:rPr>
          <w:iCs/>
          <w:sz w:val="26"/>
          <w:szCs w:val="26"/>
          <w:lang w:val="uk-UA" w:eastAsia="uk-UA"/>
        </w:rPr>
        <w:t>жерел підприємств становить 98,684</w:t>
      </w:r>
      <w:r w:rsidRPr="004F4716">
        <w:rPr>
          <w:iCs/>
          <w:sz w:val="26"/>
          <w:szCs w:val="26"/>
          <w:lang w:val="uk-UA" w:eastAsia="uk-UA"/>
        </w:rPr>
        <w:t xml:space="preserve">  т/рік (з них, парникових газів: вуглецю діоксид – </w:t>
      </w:r>
      <w:r>
        <w:rPr>
          <w:iCs/>
          <w:sz w:val="26"/>
          <w:szCs w:val="26"/>
          <w:lang w:val="uk-UA" w:eastAsia="uk-UA"/>
        </w:rPr>
        <w:t>1987,355</w:t>
      </w:r>
      <w:r w:rsidRPr="004F4716">
        <w:rPr>
          <w:iCs/>
          <w:sz w:val="26"/>
          <w:szCs w:val="26"/>
          <w:lang w:val="uk-UA" w:eastAsia="uk-UA"/>
        </w:rPr>
        <w:t xml:space="preserve"> т/рік, азоту (1) оксид [</w:t>
      </w:r>
      <w:r>
        <w:rPr>
          <w:iCs/>
          <w:sz w:val="26"/>
          <w:szCs w:val="26"/>
          <w:lang w:val="en-US" w:eastAsia="uk-UA"/>
        </w:rPr>
        <w:t>N</w:t>
      </w:r>
      <w:r w:rsidRPr="004F4716">
        <w:rPr>
          <w:iCs/>
          <w:sz w:val="26"/>
          <w:szCs w:val="26"/>
          <w:vertAlign w:val="subscript"/>
          <w:lang w:val="uk-UA" w:eastAsia="uk-UA"/>
        </w:rPr>
        <w:t>2</w:t>
      </w:r>
      <w:r>
        <w:rPr>
          <w:iCs/>
          <w:sz w:val="26"/>
          <w:szCs w:val="26"/>
          <w:lang w:val="en-US" w:eastAsia="uk-UA"/>
        </w:rPr>
        <w:t>O</w:t>
      </w:r>
      <w:r w:rsidRPr="004F4716">
        <w:rPr>
          <w:iCs/>
          <w:sz w:val="26"/>
          <w:szCs w:val="26"/>
          <w:lang w:val="uk-UA" w:eastAsia="uk-UA"/>
        </w:rPr>
        <w:t>] – 0,002</w:t>
      </w:r>
      <w:r>
        <w:rPr>
          <w:iCs/>
          <w:sz w:val="26"/>
          <w:szCs w:val="26"/>
          <w:lang w:val="uk-UA" w:eastAsia="uk-UA"/>
        </w:rPr>
        <w:t>2</w:t>
      </w:r>
      <w:r w:rsidRPr="004F4716">
        <w:rPr>
          <w:iCs/>
          <w:sz w:val="26"/>
          <w:szCs w:val="26"/>
          <w:lang w:val="uk-UA" w:eastAsia="uk-UA"/>
        </w:rPr>
        <w:t xml:space="preserve"> т/рік).</w:t>
      </w:r>
    </w:p>
    <w:p w:rsidR="004F4716" w:rsidRPr="004F4716" w:rsidRDefault="004F4716" w:rsidP="004F4716">
      <w:pPr>
        <w:tabs>
          <w:tab w:val="left" w:pos="567"/>
        </w:tabs>
        <w:jc w:val="both"/>
        <w:rPr>
          <w:iCs/>
          <w:sz w:val="26"/>
          <w:szCs w:val="26"/>
        </w:rPr>
      </w:pPr>
    </w:p>
    <w:p w:rsidR="00982E90" w:rsidRPr="00791556" w:rsidRDefault="00982E90" w:rsidP="00982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</w:t>
      </w:r>
      <w:r>
        <w:rPr>
          <w:rFonts w:ascii="Times New Roman" w:hAnsi="Times New Roman" w:cs="Times New Roman"/>
          <w:i/>
          <w:sz w:val="26"/>
          <w:szCs w:val="26"/>
        </w:rPr>
        <w:t xml:space="preserve">снуючих технологій виробництва, </w:t>
      </w:r>
      <w:r w:rsidRPr="00791556">
        <w:rPr>
          <w:rFonts w:ascii="Times New Roman" w:hAnsi="Times New Roman" w:cs="Times New Roman"/>
          <w:i/>
          <w:sz w:val="26"/>
          <w:szCs w:val="26"/>
        </w:rPr>
        <w:t>що виконані або/та які п</w:t>
      </w:r>
      <w:r>
        <w:rPr>
          <w:rFonts w:ascii="Times New Roman" w:hAnsi="Times New Roman" w:cs="Times New Roman"/>
          <w:i/>
          <w:sz w:val="26"/>
          <w:szCs w:val="26"/>
        </w:rPr>
        <w:t>отребують виконання</w:t>
      </w:r>
      <w:r w:rsidRPr="00791556">
        <w:rPr>
          <w:rFonts w:ascii="Times New Roman" w:hAnsi="Times New Roman" w:cs="Times New Roman"/>
          <w:i/>
          <w:sz w:val="26"/>
          <w:szCs w:val="26"/>
        </w:rPr>
        <w:t>:</w:t>
      </w:r>
      <w:r w:rsidRPr="00791556">
        <w:rPr>
          <w:rFonts w:ascii="Times New Roman" w:hAnsi="Times New Roman" w:cs="Times New Roman"/>
          <w:sz w:val="26"/>
          <w:szCs w:val="26"/>
        </w:rPr>
        <w:t xml:space="preserve"> Підприємство за ступенем впливу на забруднення атмосферного повітря належить до другої</w:t>
      </w:r>
      <w:r w:rsidRPr="00791556">
        <w:rPr>
          <w:rFonts w:ascii="Times New Roman" w:hAnsi="Times New Roman" w:cs="Times New Roman"/>
          <w:iCs/>
          <w:sz w:val="26"/>
          <w:szCs w:val="26"/>
        </w:rPr>
        <w:t xml:space="preserve"> групи об’єктів, тому наявні виробництва </w:t>
      </w: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технологічне устаткування, не потребують впровадження найкращих доступних технологій та методів керування.</w:t>
      </w:r>
    </w:p>
    <w:p w:rsidR="00982E90" w:rsidRPr="0078116B" w:rsidRDefault="00982E90" w:rsidP="00982E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Перелік заходів щодо скорочення викидів забруднюючих речовин, що виконані або/та які потребують виконання та дотримання виконання природоохоронних заходів щодо скорочення викидів з</w:t>
      </w:r>
      <w:r w:rsidRPr="007915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аходи щодо скорочення викидів</w:t>
      </w:r>
      <w:bookmarkStart w:id="0" w:name="_Hlk159923191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і не потребують виконання; дотримання виконання  природоохоронних заходів щодо скорочення викидів не передбачені.</w:t>
      </w:r>
    </w:p>
    <w:bookmarkEnd w:id="0"/>
    <w:p w:rsidR="00982E90" w:rsidRPr="00791556" w:rsidRDefault="00982E90" w:rsidP="00982E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Pr="00791556">
        <w:rPr>
          <w:rFonts w:ascii="Times New Roman" w:hAnsi="Times New Roman" w:cs="Times New Roman"/>
          <w:iCs/>
          <w:sz w:val="26"/>
          <w:szCs w:val="26"/>
        </w:rPr>
        <w:t>Д</w:t>
      </w:r>
      <w:r w:rsidRPr="0079155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 309 від 27.06.2006 «Про затвердження нормативів граничнодопустимих викидів забруднюючих речовин із стаціонарних джерел»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:rsidR="00982E90" w:rsidRPr="00791556" w:rsidRDefault="00982E90" w:rsidP="0098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EE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Пропозиції щодо дозволених обсягів викидів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відповідають чинному законодавству.</w:t>
      </w:r>
    </w:p>
    <w:p w:rsidR="00982E90" w:rsidRPr="00791556" w:rsidRDefault="00982E90" w:rsidP="00982E90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Адреса обласної держадміністрації, до якої можуть надсилатися зауваження та пропозиції громадськості щодо дозволу на викиди: </w:t>
      </w:r>
      <w:r w:rsidRPr="00791556">
        <w:rPr>
          <w:rFonts w:ascii="Times New Roman" w:hAnsi="Times New Roman" w:cs="Times New Roman"/>
          <w:sz w:val="26"/>
          <w:szCs w:val="26"/>
        </w:rPr>
        <w:t xml:space="preserve">21050, Вінницька обл., м. Вінниця, вул. Соборна, 70, тел. 0-800-216-433, ел. пошта: </w:t>
      </w:r>
      <w:hyperlink r:id="rId9" w:history="1">
        <w:r w:rsidRPr="00791556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791556">
        <w:rPr>
          <w:rFonts w:ascii="Times New Roman" w:hAnsi="Times New Roman" w:cs="Times New Roman"/>
          <w:sz w:val="26"/>
          <w:szCs w:val="26"/>
        </w:rPr>
        <w:t>.</w:t>
      </w:r>
    </w:p>
    <w:p w:rsidR="00982E90" w:rsidRPr="00791556" w:rsidRDefault="00982E90" w:rsidP="00982E90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352">
        <w:rPr>
          <w:rFonts w:ascii="Times New Roman" w:hAnsi="Times New Roman" w:cs="Times New Roman"/>
          <w:i/>
          <w:sz w:val="26"/>
          <w:szCs w:val="26"/>
        </w:rPr>
        <w:t>Строки подання зауважень та пропозицій</w:t>
      </w:r>
      <w:r w:rsidRPr="00791556">
        <w:rPr>
          <w:rFonts w:ascii="Times New Roman" w:hAnsi="Times New Roman" w:cs="Times New Roman"/>
          <w:sz w:val="26"/>
          <w:szCs w:val="26"/>
        </w:rPr>
        <w:t>:</w:t>
      </w: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1556">
        <w:rPr>
          <w:rFonts w:ascii="Times New Roman" w:hAnsi="Times New Roman" w:cs="Times New Roman"/>
          <w:sz w:val="26"/>
          <w:szCs w:val="26"/>
        </w:rPr>
        <w:t>Пропозиції щодо умов, які встановлюються в дозволі на викиди, від громадських організацій та окремих громадян  приймаються протягом 30 календарних днів з дати опублікування інформації в газеті.</w:t>
      </w:r>
    </w:p>
    <w:p w:rsidR="00982E90" w:rsidRPr="009E5249" w:rsidRDefault="00982E90" w:rsidP="00982E9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82E90" w:rsidRDefault="00982E90" w:rsidP="006564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2E90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CB3" w:rsidRDefault="00691CB3">
      <w:pPr>
        <w:spacing w:after="0" w:line="240" w:lineRule="auto"/>
      </w:pPr>
      <w:r>
        <w:separator/>
      </w:r>
    </w:p>
  </w:endnote>
  <w:endnote w:type="continuationSeparator" w:id="1">
    <w:p w:rsidR="00691CB3" w:rsidRDefault="0069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90" w:rsidRDefault="00982E90" w:rsidP="005F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2E90" w:rsidRDefault="00982E9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90" w:rsidRDefault="00982E90">
    <w:pPr>
      <w:pStyle w:val="a3"/>
      <w:jc w:val="right"/>
    </w:pPr>
  </w:p>
  <w:p w:rsidR="00982E90" w:rsidRPr="00962F7D" w:rsidRDefault="00982E90" w:rsidP="005F51AC">
    <w:pPr>
      <w:pStyle w:val="a3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CB3" w:rsidRDefault="00691CB3">
      <w:pPr>
        <w:spacing w:after="0" w:line="240" w:lineRule="auto"/>
      </w:pPr>
      <w:r>
        <w:separator/>
      </w:r>
    </w:p>
  </w:footnote>
  <w:footnote w:type="continuationSeparator" w:id="1">
    <w:p w:rsidR="00691CB3" w:rsidRDefault="0069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5D6"/>
    <w:rsid w:val="00000D42"/>
    <w:rsid w:val="00002F63"/>
    <w:rsid w:val="00010F43"/>
    <w:rsid w:val="0001217E"/>
    <w:rsid w:val="000255BB"/>
    <w:rsid w:val="00025958"/>
    <w:rsid w:val="00035784"/>
    <w:rsid w:val="00035C4C"/>
    <w:rsid w:val="00041D9C"/>
    <w:rsid w:val="00046D53"/>
    <w:rsid w:val="00050420"/>
    <w:rsid w:val="000605C5"/>
    <w:rsid w:val="00067DAA"/>
    <w:rsid w:val="0007113C"/>
    <w:rsid w:val="000743B2"/>
    <w:rsid w:val="000845A3"/>
    <w:rsid w:val="000869A4"/>
    <w:rsid w:val="0009665A"/>
    <w:rsid w:val="00096C1A"/>
    <w:rsid w:val="000979F6"/>
    <w:rsid w:val="00097E12"/>
    <w:rsid w:val="000A16DF"/>
    <w:rsid w:val="000A2E45"/>
    <w:rsid w:val="000A43A1"/>
    <w:rsid w:val="000A62AD"/>
    <w:rsid w:val="000A778C"/>
    <w:rsid w:val="000B49AA"/>
    <w:rsid w:val="000C0113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6E02"/>
    <w:rsid w:val="00107FAF"/>
    <w:rsid w:val="001126A6"/>
    <w:rsid w:val="001149BF"/>
    <w:rsid w:val="00116BCD"/>
    <w:rsid w:val="00120CB3"/>
    <w:rsid w:val="00123D09"/>
    <w:rsid w:val="00126FFE"/>
    <w:rsid w:val="001311F4"/>
    <w:rsid w:val="00140557"/>
    <w:rsid w:val="00140DFD"/>
    <w:rsid w:val="001425AC"/>
    <w:rsid w:val="001470C5"/>
    <w:rsid w:val="0016108C"/>
    <w:rsid w:val="00163133"/>
    <w:rsid w:val="00170712"/>
    <w:rsid w:val="001779CD"/>
    <w:rsid w:val="00180C2D"/>
    <w:rsid w:val="0018639E"/>
    <w:rsid w:val="001902C3"/>
    <w:rsid w:val="00190A72"/>
    <w:rsid w:val="00190F21"/>
    <w:rsid w:val="00196EE7"/>
    <w:rsid w:val="001A6207"/>
    <w:rsid w:val="001A6E23"/>
    <w:rsid w:val="001C2A37"/>
    <w:rsid w:val="001D55A5"/>
    <w:rsid w:val="001E2A97"/>
    <w:rsid w:val="001E6D65"/>
    <w:rsid w:val="001F1647"/>
    <w:rsid w:val="0020243F"/>
    <w:rsid w:val="00211D68"/>
    <w:rsid w:val="0021445F"/>
    <w:rsid w:val="00215F16"/>
    <w:rsid w:val="0021715D"/>
    <w:rsid w:val="002249E8"/>
    <w:rsid w:val="00234C5E"/>
    <w:rsid w:val="00235BE6"/>
    <w:rsid w:val="00245E6D"/>
    <w:rsid w:val="00253E02"/>
    <w:rsid w:val="00256719"/>
    <w:rsid w:val="002572D9"/>
    <w:rsid w:val="00263401"/>
    <w:rsid w:val="00267D71"/>
    <w:rsid w:val="00270885"/>
    <w:rsid w:val="002710AC"/>
    <w:rsid w:val="002727DA"/>
    <w:rsid w:val="002823F5"/>
    <w:rsid w:val="00294742"/>
    <w:rsid w:val="00296EE9"/>
    <w:rsid w:val="002A29EA"/>
    <w:rsid w:val="002A3E4F"/>
    <w:rsid w:val="002A7C56"/>
    <w:rsid w:val="002B67E1"/>
    <w:rsid w:val="002C4731"/>
    <w:rsid w:val="002C5960"/>
    <w:rsid w:val="002C6B9B"/>
    <w:rsid w:val="002D3EB6"/>
    <w:rsid w:val="002D49F8"/>
    <w:rsid w:val="002D6E6B"/>
    <w:rsid w:val="002D7D8F"/>
    <w:rsid w:val="002D7E3C"/>
    <w:rsid w:val="002E2034"/>
    <w:rsid w:val="00315EF8"/>
    <w:rsid w:val="00316414"/>
    <w:rsid w:val="00322A81"/>
    <w:rsid w:val="00330557"/>
    <w:rsid w:val="00332F0C"/>
    <w:rsid w:val="00333B37"/>
    <w:rsid w:val="0033513E"/>
    <w:rsid w:val="0034465A"/>
    <w:rsid w:val="003529F1"/>
    <w:rsid w:val="00357078"/>
    <w:rsid w:val="003618B8"/>
    <w:rsid w:val="003651C0"/>
    <w:rsid w:val="0036629F"/>
    <w:rsid w:val="00375CB6"/>
    <w:rsid w:val="00376EA6"/>
    <w:rsid w:val="00377068"/>
    <w:rsid w:val="00392DA6"/>
    <w:rsid w:val="003A536B"/>
    <w:rsid w:val="003A6EFF"/>
    <w:rsid w:val="003B43BB"/>
    <w:rsid w:val="003B5F0F"/>
    <w:rsid w:val="003B683F"/>
    <w:rsid w:val="003C3634"/>
    <w:rsid w:val="003C58C2"/>
    <w:rsid w:val="003C64EC"/>
    <w:rsid w:val="003D6037"/>
    <w:rsid w:val="003D6AEC"/>
    <w:rsid w:val="003E19F0"/>
    <w:rsid w:val="003E3640"/>
    <w:rsid w:val="003E48FC"/>
    <w:rsid w:val="00401565"/>
    <w:rsid w:val="00405654"/>
    <w:rsid w:val="00416E4B"/>
    <w:rsid w:val="00422B76"/>
    <w:rsid w:val="00425E54"/>
    <w:rsid w:val="00427E81"/>
    <w:rsid w:val="004308BA"/>
    <w:rsid w:val="00435D93"/>
    <w:rsid w:val="0044201B"/>
    <w:rsid w:val="004451F5"/>
    <w:rsid w:val="004475FC"/>
    <w:rsid w:val="00450FE6"/>
    <w:rsid w:val="00451F80"/>
    <w:rsid w:val="00466EC9"/>
    <w:rsid w:val="0046727E"/>
    <w:rsid w:val="004704EB"/>
    <w:rsid w:val="00470A3B"/>
    <w:rsid w:val="00471BF4"/>
    <w:rsid w:val="00482569"/>
    <w:rsid w:val="004843B9"/>
    <w:rsid w:val="00484AF4"/>
    <w:rsid w:val="0049074D"/>
    <w:rsid w:val="004926C5"/>
    <w:rsid w:val="00494EF9"/>
    <w:rsid w:val="004C320C"/>
    <w:rsid w:val="004C7CE9"/>
    <w:rsid w:val="004D1B7F"/>
    <w:rsid w:val="004D76D8"/>
    <w:rsid w:val="004E15D6"/>
    <w:rsid w:val="004F35C8"/>
    <w:rsid w:val="004F4716"/>
    <w:rsid w:val="004F7D35"/>
    <w:rsid w:val="00501FD0"/>
    <w:rsid w:val="00502D2B"/>
    <w:rsid w:val="00506672"/>
    <w:rsid w:val="00507209"/>
    <w:rsid w:val="00507F90"/>
    <w:rsid w:val="0052072B"/>
    <w:rsid w:val="005269ED"/>
    <w:rsid w:val="0053109C"/>
    <w:rsid w:val="005422A2"/>
    <w:rsid w:val="005510DE"/>
    <w:rsid w:val="005552F7"/>
    <w:rsid w:val="00572FD4"/>
    <w:rsid w:val="00574A99"/>
    <w:rsid w:val="005956F3"/>
    <w:rsid w:val="005B18A1"/>
    <w:rsid w:val="005B2F90"/>
    <w:rsid w:val="005B403F"/>
    <w:rsid w:val="005B503E"/>
    <w:rsid w:val="005C0104"/>
    <w:rsid w:val="005C2916"/>
    <w:rsid w:val="005C59C2"/>
    <w:rsid w:val="005D3083"/>
    <w:rsid w:val="005D4096"/>
    <w:rsid w:val="005D5946"/>
    <w:rsid w:val="005E5A62"/>
    <w:rsid w:val="005E5E7A"/>
    <w:rsid w:val="005F05BA"/>
    <w:rsid w:val="005F4260"/>
    <w:rsid w:val="005F51AC"/>
    <w:rsid w:val="005F6262"/>
    <w:rsid w:val="006027A4"/>
    <w:rsid w:val="00607337"/>
    <w:rsid w:val="006112CA"/>
    <w:rsid w:val="00611ABF"/>
    <w:rsid w:val="006150F6"/>
    <w:rsid w:val="006169A2"/>
    <w:rsid w:val="00616A94"/>
    <w:rsid w:val="00616B74"/>
    <w:rsid w:val="00617770"/>
    <w:rsid w:val="006328A1"/>
    <w:rsid w:val="006348F8"/>
    <w:rsid w:val="006468AC"/>
    <w:rsid w:val="00656498"/>
    <w:rsid w:val="006706E4"/>
    <w:rsid w:val="00672EE2"/>
    <w:rsid w:val="00680B6A"/>
    <w:rsid w:val="0068641F"/>
    <w:rsid w:val="0069184F"/>
    <w:rsid w:val="00691CB3"/>
    <w:rsid w:val="006932D6"/>
    <w:rsid w:val="00695054"/>
    <w:rsid w:val="00697EB0"/>
    <w:rsid w:val="006A0368"/>
    <w:rsid w:val="006A2396"/>
    <w:rsid w:val="006B0546"/>
    <w:rsid w:val="006B1436"/>
    <w:rsid w:val="006B2B4E"/>
    <w:rsid w:val="006B36BC"/>
    <w:rsid w:val="006B47B9"/>
    <w:rsid w:val="006B5488"/>
    <w:rsid w:val="006C025F"/>
    <w:rsid w:val="006C463C"/>
    <w:rsid w:val="006C57D9"/>
    <w:rsid w:val="006D16C9"/>
    <w:rsid w:val="006D5EA1"/>
    <w:rsid w:val="006E0888"/>
    <w:rsid w:val="006E6A4B"/>
    <w:rsid w:val="006F6188"/>
    <w:rsid w:val="0070704B"/>
    <w:rsid w:val="007122F6"/>
    <w:rsid w:val="007211D9"/>
    <w:rsid w:val="00725262"/>
    <w:rsid w:val="00734A88"/>
    <w:rsid w:val="00737D54"/>
    <w:rsid w:val="0074516B"/>
    <w:rsid w:val="007451AC"/>
    <w:rsid w:val="0074574C"/>
    <w:rsid w:val="0075211D"/>
    <w:rsid w:val="00753E4C"/>
    <w:rsid w:val="0075458C"/>
    <w:rsid w:val="00765B92"/>
    <w:rsid w:val="00766FCC"/>
    <w:rsid w:val="007678DC"/>
    <w:rsid w:val="00770B99"/>
    <w:rsid w:val="00775E5E"/>
    <w:rsid w:val="0078117D"/>
    <w:rsid w:val="0078138F"/>
    <w:rsid w:val="00781958"/>
    <w:rsid w:val="00782381"/>
    <w:rsid w:val="00784F57"/>
    <w:rsid w:val="00786AB7"/>
    <w:rsid w:val="007C0603"/>
    <w:rsid w:val="007C5FD7"/>
    <w:rsid w:val="007D2861"/>
    <w:rsid w:val="007D2B70"/>
    <w:rsid w:val="007D3889"/>
    <w:rsid w:val="007D450C"/>
    <w:rsid w:val="007D4D9E"/>
    <w:rsid w:val="007D5242"/>
    <w:rsid w:val="007D54C1"/>
    <w:rsid w:val="007E1000"/>
    <w:rsid w:val="007E1F38"/>
    <w:rsid w:val="007E2B16"/>
    <w:rsid w:val="007E3248"/>
    <w:rsid w:val="007E4C3E"/>
    <w:rsid w:val="007E4E2E"/>
    <w:rsid w:val="007E6CE4"/>
    <w:rsid w:val="007E7F1D"/>
    <w:rsid w:val="007F42ED"/>
    <w:rsid w:val="00805B70"/>
    <w:rsid w:val="00811D03"/>
    <w:rsid w:val="00812851"/>
    <w:rsid w:val="00814AE1"/>
    <w:rsid w:val="00815680"/>
    <w:rsid w:val="008238BA"/>
    <w:rsid w:val="00824570"/>
    <w:rsid w:val="00827730"/>
    <w:rsid w:val="00836E6B"/>
    <w:rsid w:val="00845369"/>
    <w:rsid w:val="00850479"/>
    <w:rsid w:val="00851BB7"/>
    <w:rsid w:val="00856FD4"/>
    <w:rsid w:val="008646B6"/>
    <w:rsid w:val="00876A06"/>
    <w:rsid w:val="00877688"/>
    <w:rsid w:val="00886300"/>
    <w:rsid w:val="0089096A"/>
    <w:rsid w:val="00891911"/>
    <w:rsid w:val="008926BB"/>
    <w:rsid w:val="008A0BF4"/>
    <w:rsid w:val="008A208A"/>
    <w:rsid w:val="008B4E18"/>
    <w:rsid w:val="008C44A2"/>
    <w:rsid w:val="008D1F33"/>
    <w:rsid w:val="008D21AB"/>
    <w:rsid w:val="008D24B2"/>
    <w:rsid w:val="008D3007"/>
    <w:rsid w:val="008D7DDE"/>
    <w:rsid w:val="008E06A9"/>
    <w:rsid w:val="008E2A21"/>
    <w:rsid w:val="008E2C46"/>
    <w:rsid w:val="008E3DB1"/>
    <w:rsid w:val="008E5359"/>
    <w:rsid w:val="008E5F1A"/>
    <w:rsid w:val="008F0BE9"/>
    <w:rsid w:val="008F15A3"/>
    <w:rsid w:val="008F25E0"/>
    <w:rsid w:val="008F2F20"/>
    <w:rsid w:val="008F539C"/>
    <w:rsid w:val="009057DC"/>
    <w:rsid w:val="00912152"/>
    <w:rsid w:val="009151A9"/>
    <w:rsid w:val="009156F8"/>
    <w:rsid w:val="00917128"/>
    <w:rsid w:val="00922206"/>
    <w:rsid w:val="00922846"/>
    <w:rsid w:val="009235D4"/>
    <w:rsid w:val="00927598"/>
    <w:rsid w:val="00930C70"/>
    <w:rsid w:val="009375CF"/>
    <w:rsid w:val="00942A7E"/>
    <w:rsid w:val="00944294"/>
    <w:rsid w:val="00950341"/>
    <w:rsid w:val="0095169B"/>
    <w:rsid w:val="00951F34"/>
    <w:rsid w:val="00971B05"/>
    <w:rsid w:val="00974CBF"/>
    <w:rsid w:val="00982E90"/>
    <w:rsid w:val="00985F28"/>
    <w:rsid w:val="00992900"/>
    <w:rsid w:val="00993100"/>
    <w:rsid w:val="00995C99"/>
    <w:rsid w:val="009A0ED6"/>
    <w:rsid w:val="009B053D"/>
    <w:rsid w:val="009B37A6"/>
    <w:rsid w:val="009C3594"/>
    <w:rsid w:val="009D1ECD"/>
    <w:rsid w:val="009D2402"/>
    <w:rsid w:val="009D4091"/>
    <w:rsid w:val="009E4E01"/>
    <w:rsid w:val="009E55C1"/>
    <w:rsid w:val="009F1C2D"/>
    <w:rsid w:val="009F4798"/>
    <w:rsid w:val="00A00AD0"/>
    <w:rsid w:val="00A0724F"/>
    <w:rsid w:val="00A07569"/>
    <w:rsid w:val="00A10D06"/>
    <w:rsid w:val="00A1541B"/>
    <w:rsid w:val="00A222AC"/>
    <w:rsid w:val="00A223CA"/>
    <w:rsid w:val="00A24637"/>
    <w:rsid w:val="00A30860"/>
    <w:rsid w:val="00A3255E"/>
    <w:rsid w:val="00A32D62"/>
    <w:rsid w:val="00A37FCE"/>
    <w:rsid w:val="00A43194"/>
    <w:rsid w:val="00A57169"/>
    <w:rsid w:val="00A647B9"/>
    <w:rsid w:val="00A7682C"/>
    <w:rsid w:val="00A8219C"/>
    <w:rsid w:val="00A90B97"/>
    <w:rsid w:val="00A92279"/>
    <w:rsid w:val="00AA28D4"/>
    <w:rsid w:val="00AB23A4"/>
    <w:rsid w:val="00AC0522"/>
    <w:rsid w:val="00AD2B0F"/>
    <w:rsid w:val="00AD4A99"/>
    <w:rsid w:val="00AE5788"/>
    <w:rsid w:val="00AF37D6"/>
    <w:rsid w:val="00AF7219"/>
    <w:rsid w:val="00B05A8B"/>
    <w:rsid w:val="00B06AD4"/>
    <w:rsid w:val="00B076FE"/>
    <w:rsid w:val="00B13284"/>
    <w:rsid w:val="00B241D3"/>
    <w:rsid w:val="00B25913"/>
    <w:rsid w:val="00B26252"/>
    <w:rsid w:val="00B31456"/>
    <w:rsid w:val="00B418C0"/>
    <w:rsid w:val="00B42648"/>
    <w:rsid w:val="00B43E86"/>
    <w:rsid w:val="00B451D8"/>
    <w:rsid w:val="00B50B8D"/>
    <w:rsid w:val="00B50BAC"/>
    <w:rsid w:val="00B52CB5"/>
    <w:rsid w:val="00B54360"/>
    <w:rsid w:val="00B559BB"/>
    <w:rsid w:val="00B55D03"/>
    <w:rsid w:val="00B564B3"/>
    <w:rsid w:val="00B57FD4"/>
    <w:rsid w:val="00B622A8"/>
    <w:rsid w:val="00B63213"/>
    <w:rsid w:val="00B71D2C"/>
    <w:rsid w:val="00B81A56"/>
    <w:rsid w:val="00B82182"/>
    <w:rsid w:val="00B860A1"/>
    <w:rsid w:val="00B91DD6"/>
    <w:rsid w:val="00B9667A"/>
    <w:rsid w:val="00BA035D"/>
    <w:rsid w:val="00BA1E81"/>
    <w:rsid w:val="00BA7B41"/>
    <w:rsid w:val="00BB176B"/>
    <w:rsid w:val="00BB6CED"/>
    <w:rsid w:val="00BC00F5"/>
    <w:rsid w:val="00BC22EA"/>
    <w:rsid w:val="00BC44C3"/>
    <w:rsid w:val="00BC4B9C"/>
    <w:rsid w:val="00BD4325"/>
    <w:rsid w:val="00BD5AF0"/>
    <w:rsid w:val="00BD65DB"/>
    <w:rsid w:val="00BD6620"/>
    <w:rsid w:val="00BD7574"/>
    <w:rsid w:val="00BE7033"/>
    <w:rsid w:val="00BF54A5"/>
    <w:rsid w:val="00BF7318"/>
    <w:rsid w:val="00BF7725"/>
    <w:rsid w:val="00C04278"/>
    <w:rsid w:val="00C13F78"/>
    <w:rsid w:val="00C1548A"/>
    <w:rsid w:val="00C16AB9"/>
    <w:rsid w:val="00C1757D"/>
    <w:rsid w:val="00C27874"/>
    <w:rsid w:val="00C27A0D"/>
    <w:rsid w:val="00C3122F"/>
    <w:rsid w:val="00C32D80"/>
    <w:rsid w:val="00C37B90"/>
    <w:rsid w:val="00C40298"/>
    <w:rsid w:val="00C4289E"/>
    <w:rsid w:val="00C4528C"/>
    <w:rsid w:val="00C45BBD"/>
    <w:rsid w:val="00C46C83"/>
    <w:rsid w:val="00C50443"/>
    <w:rsid w:val="00C52ED0"/>
    <w:rsid w:val="00C5369D"/>
    <w:rsid w:val="00C7779A"/>
    <w:rsid w:val="00C816BC"/>
    <w:rsid w:val="00C8350A"/>
    <w:rsid w:val="00C871AB"/>
    <w:rsid w:val="00C8737F"/>
    <w:rsid w:val="00C90831"/>
    <w:rsid w:val="00C93931"/>
    <w:rsid w:val="00CA6F81"/>
    <w:rsid w:val="00CA7B6C"/>
    <w:rsid w:val="00CB50B1"/>
    <w:rsid w:val="00CD2EB8"/>
    <w:rsid w:val="00CD5D27"/>
    <w:rsid w:val="00CD623F"/>
    <w:rsid w:val="00CD6673"/>
    <w:rsid w:val="00CE7769"/>
    <w:rsid w:val="00D048D0"/>
    <w:rsid w:val="00D10CFA"/>
    <w:rsid w:val="00D15C00"/>
    <w:rsid w:val="00D16DC4"/>
    <w:rsid w:val="00D17405"/>
    <w:rsid w:val="00D273F3"/>
    <w:rsid w:val="00D33A02"/>
    <w:rsid w:val="00D34DD3"/>
    <w:rsid w:val="00D368FA"/>
    <w:rsid w:val="00D37079"/>
    <w:rsid w:val="00D4440C"/>
    <w:rsid w:val="00D53030"/>
    <w:rsid w:val="00D64431"/>
    <w:rsid w:val="00D667BF"/>
    <w:rsid w:val="00D82F87"/>
    <w:rsid w:val="00D834D5"/>
    <w:rsid w:val="00DB32F1"/>
    <w:rsid w:val="00DB50F6"/>
    <w:rsid w:val="00DB553F"/>
    <w:rsid w:val="00DB59F8"/>
    <w:rsid w:val="00DB684C"/>
    <w:rsid w:val="00DC413C"/>
    <w:rsid w:val="00DD56CD"/>
    <w:rsid w:val="00DD7280"/>
    <w:rsid w:val="00DE17ED"/>
    <w:rsid w:val="00DE2ADD"/>
    <w:rsid w:val="00DE394A"/>
    <w:rsid w:val="00DE39EC"/>
    <w:rsid w:val="00DE7583"/>
    <w:rsid w:val="00DF0421"/>
    <w:rsid w:val="00DF0935"/>
    <w:rsid w:val="00DF1506"/>
    <w:rsid w:val="00DF28FF"/>
    <w:rsid w:val="00DF7ACD"/>
    <w:rsid w:val="00E00630"/>
    <w:rsid w:val="00E03847"/>
    <w:rsid w:val="00E04C8A"/>
    <w:rsid w:val="00E06A81"/>
    <w:rsid w:val="00E10CE1"/>
    <w:rsid w:val="00E115F1"/>
    <w:rsid w:val="00E12486"/>
    <w:rsid w:val="00E124EF"/>
    <w:rsid w:val="00E13088"/>
    <w:rsid w:val="00E23844"/>
    <w:rsid w:val="00E23E6C"/>
    <w:rsid w:val="00E3434A"/>
    <w:rsid w:val="00E36ED0"/>
    <w:rsid w:val="00E45976"/>
    <w:rsid w:val="00E502E6"/>
    <w:rsid w:val="00E527AC"/>
    <w:rsid w:val="00E53C6A"/>
    <w:rsid w:val="00E5668C"/>
    <w:rsid w:val="00E646CC"/>
    <w:rsid w:val="00E6652E"/>
    <w:rsid w:val="00E72F34"/>
    <w:rsid w:val="00E733EA"/>
    <w:rsid w:val="00E863D4"/>
    <w:rsid w:val="00E86D96"/>
    <w:rsid w:val="00E92E95"/>
    <w:rsid w:val="00EA21DF"/>
    <w:rsid w:val="00EA2AC0"/>
    <w:rsid w:val="00EA4FD8"/>
    <w:rsid w:val="00EA5B12"/>
    <w:rsid w:val="00EA7921"/>
    <w:rsid w:val="00EB609D"/>
    <w:rsid w:val="00EB769A"/>
    <w:rsid w:val="00EC595B"/>
    <w:rsid w:val="00ED0148"/>
    <w:rsid w:val="00ED4E1B"/>
    <w:rsid w:val="00ED5465"/>
    <w:rsid w:val="00ED59C7"/>
    <w:rsid w:val="00EE4FDD"/>
    <w:rsid w:val="00EE65C4"/>
    <w:rsid w:val="00EE698B"/>
    <w:rsid w:val="00EF3A14"/>
    <w:rsid w:val="00EF5681"/>
    <w:rsid w:val="00F053C7"/>
    <w:rsid w:val="00F11142"/>
    <w:rsid w:val="00F143BD"/>
    <w:rsid w:val="00F147B9"/>
    <w:rsid w:val="00F171FB"/>
    <w:rsid w:val="00F23DA7"/>
    <w:rsid w:val="00F23ECE"/>
    <w:rsid w:val="00F24CC9"/>
    <w:rsid w:val="00F26D11"/>
    <w:rsid w:val="00F30F02"/>
    <w:rsid w:val="00F34934"/>
    <w:rsid w:val="00F44605"/>
    <w:rsid w:val="00F451A2"/>
    <w:rsid w:val="00F454AF"/>
    <w:rsid w:val="00F4742C"/>
    <w:rsid w:val="00F5324F"/>
    <w:rsid w:val="00F53342"/>
    <w:rsid w:val="00F54E3C"/>
    <w:rsid w:val="00F60C79"/>
    <w:rsid w:val="00F62826"/>
    <w:rsid w:val="00F64496"/>
    <w:rsid w:val="00F67F50"/>
    <w:rsid w:val="00F71487"/>
    <w:rsid w:val="00F749FF"/>
    <w:rsid w:val="00F75375"/>
    <w:rsid w:val="00F830FF"/>
    <w:rsid w:val="00F84027"/>
    <w:rsid w:val="00F92B8D"/>
    <w:rsid w:val="00FA1F39"/>
    <w:rsid w:val="00FA5A0D"/>
    <w:rsid w:val="00FA6E1A"/>
    <w:rsid w:val="00FB165C"/>
    <w:rsid w:val="00FB6B6F"/>
    <w:rsid w:val="00FC07AA"/>
    <w:rsid w:val="00FC7581"/>
    <w:rsid w:val="00FE0FBA"/>
    <w:rsid w:val="00FE18AA"/>
    <w:rsid w:val="00FE1CE2"/>
    <w:rsid w:val="00FE41AF"/>
    <w:rsid w:val="00FE4780"/>
    <w:rsid w:val="00FE4D21"/>
    <w:rsid w:val="00FE59EE"/>
    <w:rsid w:val="00FF04B9"/>
    <w:rsid w:val="00FF3389"/>
    <w:rsid w:val="00FF37AC"/>
    <w:rsid w:val="00FF51C0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5D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styleId="31">
    <w:name w:val="Body Text 3"/>
    <w:basedOn w:val="a"/>
    <w:link w:val="32"/>
    <w:rsid w:val="00BA7B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BA7B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D5D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rvts40">
    <w:name w:val="rvts40"/>
    <w:basedOn w:val="a0"/>
    <w:rsid w:val="00315EF8"/>
  </w:style>
  <w:style w:type="paragraph" w:customStyle="1" w:styleId="24">
    <w:name w:val="Знак2"/>
    <w:basedOn w:val="a"/>
    <w:rsid w:val="00E038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uiPriority w:val="22"/>
    <w:qFormat/>
    <w:rsid w:val="00140557"/>
    <w:rPr>
      <w:b/>
      <w:bCs/>
    </w:rPr>
  </w:style>
  <w:style w:type="character" w:customStyle="1" w:styleId="vkekvd">
    <w:name w:val="vkekvd"/>
    <w:basedOn w:val="a0"/>
    <w:rsid w:val="00140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1FA9-2649-46D7-95D9-EFE4EC97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Inna</cp:lastModifiedBy>
  <cp:revision>249</cp:revision>
  <cp:lastPrinted>2025-11-13T10:56:00Z</cp:lastPrinted>
  <dcterms:created xsi:type="dcterms:W3CDTF">2024-01-16T13:53:00Z</dcterms:created>
  <dcterms:modified xsi:type="dcterms:W3CDTF">2025-11-13T11:02:00Z</dcterms:modified>
</cp:coreProperties>
</file>