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12D" w:rsidRDefault="002D512D">
      <w:r>
        <w:rPr>
          <w:noProof/>
          <w:lang w:eastAsia="uk-UA"/>
        </w:rPr>
        <w:drawing>
          <wp:inline distT="0" distB="0" distL="0" distR="0" wp14:anchorId="372799C7" wp14:editId="0C82DE5E">
            <wp:extent cx="6562725" cy="9848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57" t="9534" r="25141" b="5448"/>
                    <a:stretch/>
                  </pic:blipFill>
                  <pic:spPr bwMode="auto">
                    <a:xfrm>
                      <a:off x="0" y="0"/>
                      <a:ext cx="6563419" cy="984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D" w:rsidRDefault="002D512D" w:rsidP="002D512D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18"/>
          <w:szCs w:val="18"/>
          <w:lang w:val="uk-UA"/>
        </w:rPr>
      </w:pPr>
      <w:proofErr w:type="spellStart"/>
      <w:r w:rsidRPr="00BD6E9C">
        <w:rPr>
          <w:b/>
          <w:sz w:val="18"/>
          <w:szCs w:val="18"/>
        </w:rPr>
        <w:lastRenderedPageBreak/>
        <w:t>Повідомлення</w:t>
      </w:r>
      <w:proofErr w:type="spellEnd"/>
      <w:r w:rsidRPr="00BD6E9C">
        <w:rPr>
          <w:b/>
          <w:sz w:val="18"/>
          <w:szCs w:val="18"/>
        </w:rPr>
        <w:t xml:space="preserve"> про </w:t>
      </w:r>
      <w:proofErr w:type="spellStart"/>
      <w:r w:rsidRPr="00BD6E9C">
        <w:rPr>
          <w:b/>
          <w:sz w:val="18"/>
          <w:szCs w:val="18"/>
        </w:rPr>
        <w:t>намі</w:t>
      </w:r>
      <w:proofErr w:type="gramStart"/>
      <w:r w:rsidRPr="00BD6E9C">
        <w:rPr>
          <w:b/>
          <w:sz w:val="18"/>
          <w:szCs w:val="18"/>
        </w:rPr>
        <w:t>р</w:t>
      </w:r>
      <w:proofErr w:type="spellEnd"/>
      <w:proofErr w:type="gramEnd"/>
      <w:r w:rsidRPr="00BD6E9C">
        <w:rPr>
          <w:b/>
          <w:sz w:val="18"/>
          <w:szCs w:val="18"/>
          <w:lang w:val="uk-UA"/>
        </w:rPr>
        <w:t xml:space="preserve"> отримати дозвіл на викиди</w:t>
      </w:r>
      <w:r w:rsidRPr="00BD6E9C">
        <w:rPr>
          <w:b/>
          <w:sz w:val="18"/>
          <w:szCs w:val="18"/>
        </w:rPr>
        <w:t>:</w:t>
      </w:r>
    </w:p>
    <w:p w:rsidR="002D512D" w:rsidRPr="006C6B02" w:rsidRDefault="002D512D" w:rsidP="002D512D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C6B02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 xml:space="preserve">ДЕРЖАВНЕ СПЕЦІАЛІЗОВАНЕ ГОСПОДАРСЬКЕ ПІДПРИЄМСТВО «ЛІСИ УКРАЇНИ»  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(ДП «ЛІСИ УКРАЇНИ»), </w:t>
      </w:r>
      <w:r w:rsidRPr="006C6B02">
        <w:rPr>
          <w:rFonts w:ascii="Times New Roman" w:eastAsia="Calibri" w:hAnsi="Times New Roman" w:cs="Times New Roman"/>
          <w:sz w:val="20"/>
          <w:szCs w:val="20"/>
        </w:rPr>
        <w:t>код ЄДРПОУ 44768034.</w:t>
      </w:r>
    </w:p>
    <w:p w:rsidR="002D512D" w:rsidRPr="006C6B02" w:rsidRDefault="002D512D" w:rsidP="002D512D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</w:pPr>
      <w:proofErr w:type="spellStart"/>
      <w:r w:rsidRPr="006C6B02">
        <w:rPr>
          <w:rFonts w:ascii="Times New Roman" w:eastAsia="Calibri" w:hAnsi="Times New Roman" w:cs="Times New Roman"/>
          <w:sz w:val="20"/>
          <w:szCs w:val="20"/>
        </w:rPr>
        <w:t>Місцезнадження</w:t>
      </w:r>
      <w:proofErr w:type="spellEnd"/>
      <w:r w:rsidRPr="006C6B02">
        <w:rPr>
          <w:rFonts w:ascii="Times New Roman" w:eastAsia="Calibri" w:hAnsi="Times New Roman" w:cs="Times New Roman"/>
          <w:sz w:val="20"/>
          <w:szCs w:val="20"/>
        </w:rPr>
        <w:t xml:space="preserve"> суб'єкта господарювання, контактний номер телефону, адреса електронної пошти суб'єкта господарювання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:</w:t>
      </w:r>
      <w:r w:rsidRPr="006C6B02">
        <w:rPr>
          <w:rFonts w:ascii="Times New Roman" w:eastAsia="Calibri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01601, м. Київ, вул. Руставелі Шота, буд. 9А.</w:t>
      </w:r>
      <w:r w:rsidRPr="006C6B02">
        <w:rPr>
          <w:rFonts w:ascii="Times New Roman" w:eastAsia="Calibri" w:hAnsi="Times New Roman" w:cs="Times New Roman"/>
          <w:sz w:val="20"/>
          <w:szCs w:val="20"/>
        </w:rPr>
        <w:t xml:space="preserve"> Тел. +38(044)-235-61-29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 xml:space="preserve">  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  <w:lang w:val="en-US"/>
        </w:rPr>
        <w:t>e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>-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  <w:lang w:val="en-US"/>
        </w:rPr>
        <w:t>mail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>: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</w:t>
      </w:r>
      <w:hyperlink r:id="rId8" w:history="1"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info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@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e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-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forest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gov</w:t>
        </w:r>
        <w:proofErr w:type="spellEnd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ua</w:t>
        </w:r>
        <w:proofErr w:type="spellEnd"/>
      </w:hyperlink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. </w:t>
      </w:r>
      <w:r w:rsidRPr="006C6B02">
        <w:rPr>
          <w:rFonts w:ascii="Times New Roman" w:eastAsia="Calibri" w:hAnsi="Times New Roman" w:cs="Times New Roman"/>
          <w:sz w:val="20"/>
          <w:szCs w:val="20"/>
        </w:rPr>
        <w:t>Підприємство здійснює діяльність за КВЕД 02.10 (основний) - лісівництво та інша діяльність у лісовому господарстві.</w:t>
      </w:r>
    </w:p>
    <w:p w:rsidR="002D512D" w:rsidRPr="006049B0" w:rsidRDefault="002D512D" w:rsidP="002D512D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Філія «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Іллінецьке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лісове господарство» (Філія «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Іллінецьке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лісове господарство»</w:t>
      </w:r>
      <w:r w:rsidRPr="006049B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ДП «ЛІСИ УКРАЇНИ»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Державного спеціалізованого господарського підприємства «Ліси України», 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код ЄДРПОУ –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45137509.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Місцезнадження суб’єкта господарювання, контактний номер телефону, адреса електронної пошти суб’єкта господарювання -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22700, Вінницька обл., Вінницький р-н, м.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Іллінці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пров. Студентський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1;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тел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(04345) 21167, Е-mail: </w:t>
      </w:r>
      <w:hyperlink r:id="rId9" w:history="1">
        <w:r w:rsidRPr="006049B0">
          <w:rPr>
            <w:rStyle w:val="a5"/>
            <w:rFonts w:ascii="inherit" w:eastAsia="Times New Roman" w:hAnsi="inherit" w:cs="Times New Roman"/>
            <w:sz w:val="20"/>
            <w:szCs w:val="20"/>
            <w:lang w:eastAsia="uk-UA"/>
          </w:rPr>
          <w:t>il-lisgosp@ukr.net</w:t>
        </w:r>
      </w:hyperlink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.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Мета отримання дозволу —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визначення та регулювання викидів забруднюючих речовин (ЗР), які потрапляють в атмосферу при експлуатації технологічного обладнання, на отримання дозволу на викиди ЗР для існуючого об’єкту.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Основним видом діяльності підприємства згідно КВЕД 02.10 є лісівництво та інша діяльність у лісовому господарстві.</w:t>
      </w:r>
    </w:p>
    <w:p w:rsidR="002D512D" w:rsidRPr="006049B0" w:rsidRDefault="002D512D" w:rsidP="002D512D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Фактична адреса виробничого майданчика: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22700, Вінницька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, Вінницький р-н, квартал 22, виділ 2. </w:t>
      </w:r>
      <w:r w:rsidRPr="006049B0">
        <w:rPr>
          <w:rFonts w:ascii="Times New Roman" w:hAnsi="Times New Roman"/>
          <w:sz w:val="20"/>
          <w:szCs w:val="20"/>
        </w:rPr>
        <w:t xml:space="preserve">На виробничому майданчику знаходиться одне організоване джерело  викиду забруднюючих речовин в атмосферне повітря.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Для опалення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адмінбудівлі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на промисловому майданчику використовується твердопаливний котел. Оцінці впливу на довкілля не підлягає. Від джерела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0,044 т/рік, НМЛОС – 0,007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O – 0,0006 т/рік, Оксид вуглецю – 2,1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– 0,03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15,8 т/рік, Метан – 0,00076 т/рік.</w:t>
      </w:r>
    </w:p>
    <w:p w:rsidR="002D512D" w:rsidRPr="006049B0" w:rsidRDefault="002D512D" w:rsidP="002D512D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>Фактична адреса виробничого майданчика: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22200, Вінницька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, Вінницький р-н, м Погребище, вул. </w:t>
      </w:r>
      <w:r w:rsidRPr="002328BA">
        <w:rPr>
          <w:rFonts w:ascii="inherit" w:eastAsia="Times New Roman" w:hAnsi="inherit" w:cs="Times New Roman"/>
          <w:sz w:val="20"/>
          <w:szCs w:val="20"/>
          <w:lang w:eastAsia="uk-UA"/>
        </w:rPr>
        <w:t>Привокзальна 122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</w:t>
      </w:r>
      <w:r w:rsidRPr="006049B0">
        <w:rPr>
          <w:rFonts w:ascii="Times New Roman" w:hAnsi="Times New Roman"/>
          <w:sz w:val="20"/>
          <w:szCs w:val="20"/>
        </w:rPr>
        <w:t>На виробничому майданчику знаходиться 4 організованих джерела викиду забруднюючих речовин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Оцінці впливу на довкілля не підлягає. Для опалення адміністративного приміщення використовується газовий котел та опалювальна піч, для обігріву підсобного приміщення використовується дві опалювальні печі Від джерел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0,03 т/рік, НМЛОС – 0,006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O – 0,0006 т/рік, Оксид вуглецю – 2,12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– 0,3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19,85 т/рік, Метан – 0,00083 т/рік.</w:t>
      </w:r>
    </w:p>
    <w:p w:rsidR="002D512D" w:rsidRPr="006049B0" w:rsidRDefault="002D512D" w:rsidP="002D512D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>Фактична адреса виробничого майданчика: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22200, Вінницька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Вінницький р-н, квартал 51, виділ 1.</w:t>
      </w:r>
      <w:r w:rsidRPr="006049B0">
        <w:rPr>
          <w:rFonts w:ascii="Times New Roman" w:hAnsi="Times New Roman"/>
          <w:sz w:val="20"/>
          <w:szCs w:val="20"/>
        </w:rPr>
        <w:t xml:space="preserve"> На виробничому майданчику знаходиться 3 організованих джерела викиду забруднюючих речовин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. Оцінці впливу на довкілля не підлягає. Для опалення адміністративного приміщення використовується опалювальна піч та дві грубки.</w:t>
      </w:r>
      <w:r w:rsidRPr="006049B0">
        <w:rPr>
          <w:rFonts w:ascii="inherit" w:eastAsia="Times New Roman" w:hAnsi="inherit" w:cs="Times New Roman"/>
          <w:bCs/>
          <w:color w:val="262626"/>
          <w:sz w:val="20"/>
          <w:szCs w:val="20"/>
          <w:bdr w:val="none" w:sz="0" w:space="0" w:color="auto" w:frame="1"/>
          <w:lang w:eastAsia="uk-UA"/>
        </w:rPr>
        <w:t xml:space="preserve"> В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ід джерел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0,024 т/рік, НМЛОС – 0,004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O – 0,0004 т/рік, Оксид вуглецю – 1,3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– 0,02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10,9 т/рік, Метан – 0,00045 т/рік.</w:t>
      </w:r>
    </w:p>
    <w:p w:rsidR="002D512D" w:rsidRPr="006049B0" w:rsidRDefault="002D512D" w:rsidP="002D51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>Фактична адреса виробничого майданчика: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22800, Вінницька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Вінницький р-н, м Немирів, вул. Соборна, 196.</w:t>
      </w:r>
      <w:r w:rsidRPr="006049B0">
        <w:rPr>
          <w:rFonts w:ascii="Times New Roman" w:hAnsi="Times New Roman"/>
          <w:sz w:val="20"/>
          <w:szCs w:val="20"/>
        </w:rPr>
        <w:t xml:space="preserve"> На виробничому майданчику знаходиться 4 організованих джерела викиду забруднюючих речовин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Для опалення адміністративного приміщення використовується твердопаливний котел та опалювальна піч, для обігріву будинку проживання лісника використовується опалювальна піч та камін. 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>Відомості щодо видів та обсягів викидів</w:t>
      </w:r>
      <w:r w:rsidRPr="006049B0">
        <w:rPr>
          <w:rFonts w:ascii="inherit" w:eastAsia="Times New Roman" w:hAnsi="inherit" w:cs="Times New Roman"/>
          <w:bCs/>
          <w:color w:val="262626"/>
          <w:sz w:val="20"/>
          <w:szCs w:val="20"/>
          <w:bdr w:val="none" w:sz="0" w:space="0" w:color="auto" w:frame="1"/>
          <w:lang w:eastAsia="uk-UA"/>
        </w:rPr>
        <w:t>–в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ід джерела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0,052 т/рік, НМЛОС – 0,0083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O – 0,00082 т/рік, Оксид вуглецю – 2,83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– 0,04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20,83 т/рік, Метан – 0,001 т/рік.</w:t>
      </w:r>
    </w:p>
    <w:p w:rsidR="002D512D" w:rsidRPr="006049B0" w:rsidRDefault="002D512D" w:rsidP="002D512D">
      <w:pPr>
        <w:pStyle w:val="a6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6049B0">
        <w:rPr>
          <w:rFonts w:ascii="Times New Roman" w:hAnsi="Times New Roman"/>
          <w:sz w:val="20"/>
          <w:szCs w:val="20"/>
        </w:rPr>
        <w:t xml:space="preserve">Заходи щодо впровадження найкращих існуючих технологій виробництва, -  що виконані або/та які потребують виконання – </w:t>
      </w:r>
      <w:r w:rsidRPr="006049B0">
        <w:rPr>
          <w:rFonts w:ascii="Times New Roman" w:hAnsi="Times New Roman"/>
          <w:sz w:val="20"/>
          <w:szCs w:val="20"/>
          <w:lang w:eastAsia="ru-RU"/>
        </w:rPr>
        <w:t>На підприємстві відсутні виробництва та устаткування, які підлягають до впровадження найкращих доступних технологій та методів керування.</w:t>
      </w:r>
    </w:p>
    <w:p w:rsidR="002D512D" w:rsidRPr="006049B0" w:rsidRDefault="002D512D" w:rsidP="002D512D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>Перелік заходів щодо скорочення викидів, що виконані або/та які потребують виконання – Не передбачені. Викиди забруднюючих речовин від стаціонарних джерел підприємства не перевищують встановлені нормативи граничнодопустимих викидів відповідно до законодавства, тому заходи щодо скорочення викидів забруднюючих речовин не розробляються.</w:t>
      </w:r>
    </w:p>
    <w:p w:rsidR="002D512D" w:rsidRPr="006049B0" w:rsidRDefault="002D512D" w:rsidP="002D512D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>Дотримання виконання природоохоронних з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аходів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щодо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скорочення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викидів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– Заходи не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передбачені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.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Відповідність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пропозицій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щодо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дозволених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обсягів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викидів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законодавству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>.</w:t>
      </w:r>
      <w:r w:rsidRPr="006049B0">
        <w:rPr>
          <w:rFonts w:ascii="Times New Roman" w:hAnsi="Times New Roman"/>
          <w:sz w:val="20"/>
          <w:szCs w:val="20"/>
          <w:shd w:val="clear" w:color="auto" w:fill="FFFFFF"/>
        </w:rPr>
        <w:t xml:space="preserve"> Викиди забруднюючих речовин відповідають вимогам законодавства.</w:t>
      </w:r>
    </w:p>
    <w:p w:rsidR="002D512D" w:rsidRPr="006049B0" w:rsidRDefault="002D512D" w:rsidP="002D512D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 xml:space="preserve">Із зауваженнями щодо обсягів викидів забруднюючих речовин  звертатись протягом 30 календарних днів з моменту виходу повідомлення до </w:t>
      </w:r>
      <w:r w:rsidRPr="00C871AC">
        <w:rPr>
          <w:rFonts w:ascii="Times New Roman" w:hAnsi="Times New Roman"/>
          <w:sz w:val="18"/>
          <w:szCs w:val="18"/>
        </w:rPr>
        <w:t>Вінницької обласної військової (державної) адміністрації</w:t>
      </w:r>
      <w:r w:rsidRPr="00C871AC">
        <w:rPr>
          <w:rFonts w:ascii="Times New Roman" w:hAnsi="Times New Roman"/>
          <w:sz w:val="20"/>
          <w:szCs w:val="20"/>
        </w:rPr>
        <w:t>:</w:t>
      </w:r>
      <w:r w:rsidRPr="006049B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6049B0">
        <w:rPr>
          <w:rFonts w:ascii="Times New Roman" w:hAnsi="Times New Roman"/>
          <w:sz w:val="20"/>
          <w:szCs w:val="20"/>
        </w:rPr>
        <w:t>21050, місто Вінниця, вул. Соборна, 70, тел. (0800) 216 433,</w:t>
      </w:r>
      <w:r w:rsidRPr="00C871AC">
        <w:rPr>
          <w:bCs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hyperlink r:id="rId10" w:history="1">
        <w:r w:rsidRPr="00B45044">
          <w:rPr>
            <w:rStyle w:val="a5"/>
            <w:rFonts w:ascii="Times New Roman" w:hAnsi="Times New Roman"/>
            <w:sz w:val="20"/>
            <w:szCs w:val="20"/>
          </w:rPr>
          <w:t xml:space="preserve"> (0432) </w:t>
        </w:r>
        <w:r w:rsidRPr="00B45044">
          <w:rPr>
            <w:rStyle w:val="a5"/>
            <w:rFonts w:ascii="Times New Roman" w:hAnsi="Times New Roman"/>
            <w:sz w:val="20"/>
            <w:szCs w:val="20"/>
            <w:shd w:val="clear" w:color="auto" w:fill="FFFFFF"/>
          </w:rPr>
          <w:t>592 110</w:t>
        </w:r>
      </w:hyperlink>
      <w:r>
        <w:rPr>
          <w:rFonts w:ascii="Times New Roman" w:hAnsi="Times New Roman"/>
          <w:sz w:val="20"/>
          <w:szCs w:val="20"/>
        </w:rPr>
        <w:t>,</w:t>
      </w:r>
      <w:r w:rsidRPr="006049B0">
        <w:rPr>
          <w:rFonts w:ascii="Times New Roman" w:hAnsi="Times New Roman"/>
          <w:sz w:val="20"/>
          <w:szCs w:val="20"/>
        </w:rPr>
        <w:t xml:space="preserve"> (0432) 32-25-35,</w:t>
      </w:r>
      <w:r w:rsidRPr="00892DAB">
        <w:rPr>
          <w:rFonts w:asciiTheme="minorHAnsi" w:eastAsiaTheme="minorHAnsi" w:hAnsiTheme="minorHAnsi" w:cstheme="minorBidi"/>
          <w:lang w:val="ru-RU" w:eastAsia="en-US"/>
        </w:rPr>
        <w:t xml:space="preserve"> </w:t>
      </w:r>
      <w:r w:rsidRPr="00892DAB">
        <w:rPr>
          <w:rFonts w:ascii="Times New Roman" w:hAnsi="Times New Roman"/>
          <w:sz w:val="20"/>
          <w:szCs w:val="20"/>
        </w:rPr>
        <w:t xml:space="preserve">(0432) </w:t>
      </w:r>
      <w:r w:rsidRPr="006049B0">
        <w:rPr>
          <w:rFonts w:ascii="Times New Roman" w:hAnsi="Times New Roman"/>
          <w:sz w:val="20"/>
          <w:szCs w:val="20"/>
        </w:rPr>
        <w:t xml:space="preserve"> 32-35-35, електронна адреса: </w:t>
      </w:r>
      <w:proofErr w:type="spellStart"/>
      <w:r w:rsidRPr="006049B0">
        <w:rPr>
          <w:rFonts w:ascii="Times New Roman" w:hAnsi="Times New Roman"/>
          <w:sz w:val="20"/>
          <w:szCs w:val="20"/>
        </w:rPr>
        <w:t>oda</w:t>
      </w:r>
      <w:proofErr w:type="spellEnd"/>
      <w:r w:rsidRPr="006049B0">
        <w:rPr>
          <w:rFonts w:ascii="Times New Roman" w:hAnsi="Times New Roman"/>
          <w:sz w:val="20"/>
          <w:szCs w:val="20"/>
        </w:rPr>
        <w:t>@</w:t>
      </w:r>
      <w:proofErr w:type="spellStart"/>
      <w:r w:rsidRPr="006049B0">
        <w:rPr>
          <w:rFonts w:ascii="Times New Roman" w:hAnsi="Times New Roman"/>
          <w:sz w:val="20"/>
          <w:szCs w:val="20"/>
        </w:rPr>
        <w:t>vin.gov.ua</w:t>
      </w:r>
      <w:proofErr w:type="spellEnd"/>
      <w:r w:rsidRPr="006049B0">
        <w:rPr>
          <w:rFonts w:ascii="Times New Roman" w:hAnsi="Times New Roman"/>
          <w:sz w:val="20"/>
          <w:szCs w:val="20"/>
        </w:rPr>
        <w:t>.</w:t>
      </w:r>
    </w:p>
    <w:p w:rsidR="002D512D" w:rsidRDefault="002D512D" w:rsidP="002D512D">
      <w:pPr>
        <w:rPr>
          <w:rFonts w:ascii="Times New Roman" w:hAnsi="Times New Roman" w:cs="Times New Roman"/>
          <w:sz w:val="24"/>
          <w:szCs w:val="24"/>
        </w:rPr>
      </w:pPr>
    </w:p>
    <w:p w:rsidR="002D512D" w:rsidRPr="00785D8A" w:rsidRDefault="002D512D" w:rsidP="002D512D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25477" w:rsidRDefault="00725477" w:rsidP="002D512D">
      <w:pPr>
        <w:jc w:val="center"/>
      </w:pPr>
    </w:p>
    <w:p w:rsidR="002D512D" w:rsidRDefault="002D512D" w:rsidP="002D512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F474F49" wp14:editId="4AF55273">
            <wp:extent cx="6313251" cy="9455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925" t="12677" r="28078" b="5447"/>
                    <a:stretch/>
                  </pic:blipFill>
                  <pic:spPr bwMode="auto">
                    <a:xfrm>
                      <a:off x="0" y="0"/>
                      <a:ext cx="6315264" cy="945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512D" w:rsidRDefault="002D512D" w:rsidP="002D512D">
      <w:pPr>
        <w:jc w:val="center"/>
      </w:pPr>
    </w:p>
    <w:p w:rsidR="002D512D" w:rsidRDefault="002D512D" w:rsidP="002D512D">
      <w:pPr>
        <w:jc w:val="center"/>
      </w:pPr>
      <w:r>
        <w:rPr>
          <w:noProof/>
          <w:lang w:eastAsia="uk-UA"/>
        </w:rPr>
        <w:drawing>
          <wp:inline distT="0" distB="0" distL="0" distR="0" wp14:anchorId="364DF977" wp14:editId="4A5B3252">
            <wp:extent cx="6536987" cy="919263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642" t="17457" r="27805" b="9829"/>
                    <a:stretch/>
                  </pic:blipFill>
                  <pic:spPr bwMode="auto">
                    <a:xfrm>
                      <a:off x="0" y="0"/>
                      <a:ext cx="6536987" cy="919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D" w:rsidRDefault="002D512D" w:rsidP="002D512D">
      <w:pPr>
        <w:jc w:val="center"/>
      </w:pPr>
    </w:p>
    <w:p w:rsidR="002D512D" w:rsidRDefault="002D512D" w:rsidP="002D512D">
      <w:pPr>
        <w:jc w:val="center"/>
      </w:pPr>
    </w:p>
    <w:p w:rsidR="002D512D" w:rsidRDefault="00A52F95" w:rsidP="002D512D">
      <w:pPr>
        <w:jc w:val="center"/>
      </w:pPr>
      <w:r>
        <w:rPr>
          <w:noProof/>
          <w:lang w:eastAsia="uk-UA"/>
        </w:rPr>
        <w:drawing>
          <wp:inline distT="0" distB="0" distL="0" distR="0" wp14:anchorId="2CAC4262" wp14:editId="3E22B955">
            <wp:extent cx="6682902" cy="854088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57" t="15188" r="27666" b="10484"/>
                    <a:stretch/>
                  </pic:blipFill>
                  <pic:spPr bwMode="auto">
                    <a:xfrm>
                      <a:off x="0" y="0"/>
                      <a:ext cx="6682902" cy="854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D" w:rsidRPr="002D512D" w:rsidRDefault="002D512D" w:rsidP="002D512D">
      <w:pPr>
        <w:jc w:val="center"/>
      </w:pPr>
    </w:p>
    <w:sectPr w:rsidR="002D512D" w:rsidRPr="002D51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95" w:rsidRDefault="00A52F95" w:rsidP="00A52F95">
      <w:pPr>
        <w:spacing w:after="0" w:line="240" w:lineRule="auto"/>
      </w:pPr>
      <w:r>
        <w:separator/>
      </w:r>
    </w:p>
  </w:endnote>
  <w:endnote w:type="continuationSeparator" w:id="0">
    <w:p w:rsidR="00A52F95" w:rsidRDefault="00A52F95" w:rsidP="00A52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95" w:rsidRDefault="00A52F95" w:rsidP="00A52F95">
      <w:pPr>
        <w:spacing w:after="0" w:line="240" w:lineRule="auto"/>
      </w:pPr>
      <w:r>
        <w:separator/>
      </w:r>
    </w:p>
  </w:footnote>
  <w:footnote w:type="continuationSeparator" w:id="0">
    <w:p w:rsidR="00A52F95" w:rsidRDefault="00A52F95" w:rsidP="00A52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61"/>
    <w:rsid w:val="002D512D"/>
    <w:rsid w:val="00332995"/>
    <w:rsid w:val="00390861"/>
    <w:rsid w:val="004026F7"/>
    <w:rsid w:val="00725477"/>
    <w:rsid w:val="00A5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512D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2D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2D512D"/>
    <w:rPr>
      <w:color w:val="0000FF"/>
      <w:u w:val="single"/>
    </w:rPr>
  </w:style>
  <w:style w:type="paragraph" w:styleId="a6">
    <w:name w:val="No Spacing"/>
    <w:uiPriority w:val="1"/>
    <w:qFormat/>
    <w:rsid w:val="002D512D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paragraph" w:styleId="a7">
    <w:name w:val="header"/>
    <w:basedOn w:val="a"/>
    <w:link w:val="a8"/>
    <w:uiPriority w:val="99"/>
    <w:unhideWhenUsed/>
    <w:rsid w:val="00A52F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A52F95"/>
  </w:style>
  <w:style w:type="paragraph" w:styleId="a9">
    <w:name w:val="footer"/>
    <w:basedOn w:val="a"/>
    <w:link w:val="aa"/>
    <w:uiPriority w:val="99"/>
    <w:unhideWhenUsed/>
    <w:rsid w:val="00A52F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A52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512D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2D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2D512D"/>
    <w:rPr>
      <w:color w:val="0000FF"/>
      <w:u w:val="single"/>
    </w:rPr>
  </w:style>
  <w:style w:type="paragraph" w:styleId="a6">
    <w:name w:val="No Spacing"/>
    <w:uiPriority w:val="1"/>
    <w:qFormat/>
    <w:rsid w:val="002D512D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paragraph" w:styleId="a7">
    <w:name w:val="header"/>
    <w:basedOn w:val="a"/>
    <w:link w:val="a8"/>
    <w:uiPriority w:val="99"/>
    <w:unhideWhenUsed/>
    <w:rsid w:val="00A52F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A52F95"/>
  </w:style>
  <w:style w:type="paragraph" w:styleId="a9">
    <w:name w:val="footer"/>
    <w:basedOn w:val="a"/>
    <w:link w:val="aa"/>
    <w:uiPriority w:val="99"/>
    <w:unhideWhenUsed/>
    <w:rsid w:val="00A52F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A52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-forest.gov.ua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%20(0432)%20592&#160;1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l-lisgosp@ukr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3450</Words>
  <Characters>1968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5</cp:revision>
  <dcterms:created xsi:type="dcterms:W3CDTF">2024-02-09T16:21:00Z</dcterms:created>
  <dcterms:modified xsi:type="dcterms:W3CDTF">2024-02-09T16:41:00Z</dcterms:modified>
</cp:coreProperties>
</file>